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96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80"/>
        <w:gridCol w:w="3709"/>
        <w:gridCol w:w="272"/>
        <w:gridCol w:w="1671"/>
        <w:gridCol w:w="272"/>
        <w:gridCol w:w="2534"/>
      </w:tblGrid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t xml:space="preserve">Министерство науки и высшего образования РФ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Федеральное государственное автономное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образовательное учреждение высшего </w:t>
            </w:r>
            <w:r>
              <w:rPr>
                <w:sz w:val="26"/>
                <w:szCs w:val="26"/>
              </w:rPr>
              <w:t xml:space="preserve">образования</w:t>
            </w:r>
            <w:r/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«СИБИРСКИЙ ФЕДЕРАЛЬНЫЙ УНИВЕРСИТЕТ»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Политехнический институт</w:t>
            </w:r>
            <w:r/>
          </w:p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нститут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bottom w:val="single" w:color="auto" w:sz="4" w:space="0"/>
            </w:tcBorders>
            <w:tcW w:w="9638" w:type="dxa"/>
            <w:textDirection w:val="lrTb"/>
            <w:noWrap w:val="false"/>
          </w:tcPr>
          <w:sdt>
            <w:sdtPr>
              <w:alias w:val="Кафедра"/>
              <w15:appearance w15:val="boundingBox"/>
              <w:id w:val="-120006703"/>
              <w:placeholder>
                <w:docPart w:val="D84159BBAEDF420C9A1F65AD544F52D4"/>
              </w:placeholder>
              <w:tag w:val="Кафедра"/>
              <w:rPr/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t xml:space="preserve">Кафедра техносферной и экологической безопасности</w:t>
                </w:r>
                <w:r/>
              </w:p>
            </w:sdtContent>
          </w:sdt>
        </w:tc>
      </w:tr>
      <w:tr>
        <w:trPr/>
        <w:tc>
          <w:tcPr>
            <w:gridSpan w:val="6"/>
            <w:tcBorders>
              <w:top w:val="single" w:color="auto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кафедра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/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ОТЧЕТ О ПРАКТИЧЕСКОЙ РАБОТЕ</w:t>
            </w:r>
            <w:r>
              <w:rPr>
                <w:b/>
                <w:bCs/>
              </w:rPr>
              <w:t xml:space="preserve"> №</w:t>
            </w:r>
            <w:r>
              <w:rPr>
                <w:b/>
                <w:bCs/>
                <w:lang w:val="en-US"/>
              </w:rPr>
              <w:t xml:space="preserve">2</w:t>
            </w: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 дисциплине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«Безопасность жизнедеятельности»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bookmarkStart w:id="0" w:name="TitleThemeName"/>
            <w:r/>
            <w:sdt>
              <w:sdtPr>
                <w:alias w:val="Тема практической"/>
                <w15:appearance w15:val="boundingBox"/>
                <w:id w:val="1819542302"/>
                <w:placeholder>
                  <w:docPart w:val="F8DAE97CDF8942548FB0890A71D60771"/>
                </w:placeholder>
                <w:tag w:val="Тема практической"/>
                <w:rPr/>
              </w:sdtPr>
              <w:sdtContent>
                <w:r>
                  <w:t xml:space="preserve">Определение полезной площади, объёма помещений</w:t>
                </w:r>
              </w:sdtContent>
            </w:sdt>
            <w:r/>
            <w:bookmarkEnd w:id="0"/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Кондиционеры в помещениях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Вентиляция</w:t>
            </w:r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en-US"/>
              </w:rPr>
            </w:pPr>
            <w:r>
              <w:t xml:space="preserve">Задачи № </w:t>
            </w:r>
            <w:r>
              <w:rPr>
                <w:lang w:val="en-US"/>
              </w:rPr>
              <w:t xml:space="preserve">9</w:t>
            </w:r>
            <w:r>
              <w:t xml:space="preserve">-</w:t>
            </w:r>
            <w:r>
              <w:rPr>
                <w:lang w:val="en-US"/>
              </w:rPr>
              <w:t xml:space="preserve">12</w:t>
            </w:r>
            <w:r>
              <w:t xml:space="preserve">, Вариант № </w:t>
            </w:r>
            <w:r>
              <w:rPr>
                <w:lang w:val="ru-RU"/>
              </w:rPr>
              <w:t xml:space="preserve">20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trHeight w:val="32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Преподаватель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rPr>
                <w:color w:val="auto"/>
                <w14:ligatures w14:val="none"/>
              </w:rPr>
              <w:t xml:space="preserve">О. Н. Ледяева</w:t>
            </w:r>
            <w:r/>
          </w:p>
        </w:tc>
      </w:tr>
      <w:tr>
        <w:trPr>
          <w:trHeight w:val="322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8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</w:t>
            </w:r>
            <w:r>
              <w:rPr>
                <w:sz w:val="20"/>
                <w:szCs w:val="20"/>
              </w:rPr>
              <w:t xml:space="preserve">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КИ23-1</w:t>
            </w:r>
            <w:r>
              <w:t xml:space="preserve">6</w:t>
            </w:r>
            <w:r>
              <w:t xml:space="preserve">/1б, </w:t>
            </w:r>
            <w:r>
              <w:t xml:space="preserve">03232</w:t>
            </w:r>
            <w:r>
              <w:rPr>
                <w:lang w:val="en-US"/>
              </w:rPr>
              <w:t xml:space="preserve">2546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/>
            </w:pPr>
            <w:r>
              <w:t xml:space="preserve">Е.</w:t>
            </w:r>
            <w:r>
              <w:t xml:space="preserve"> А</w:t>
            </w:r>
            <w:r>
              <w:t xml:space="preserve">.</w:t>
            </w:r>
            <w:r>
              <w:t xml:space="preserve"> </w:t>
            </w:r>
            <w:r>
              <w:rPr>
                <w:lang w:val="ru-RU"/>
              </w:rPr>
              <w:t xml:space="preserve">Гуртякин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группы, зачётной книжки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подпись, дата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5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инициалы, фамилия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gridSpan w:val="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3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Красноярск </w:t>
            </w:r>
            <w:sdt>
              <w:sdtPr>
                <w:alias w:val="Титульник. Дата"/>
                <w15:appearance w15:val="boundingBox"/>
                <w15:color w:val="000000"/>
                <w:id w:val="338363742"/>
                <w:placeholder>
                  <w:docPart w:val="0B804F642F7642E5977BCD5DCE8C93B2"/>
                </w:placeholder>
                <w:tag w:val="Титульник. Дата"/>
                <w:date w:fullDate="2025-09-11T06:18:52Z">
                  <w:calendar w:val="gregorian"/>
                  <w:dateFormat w:val="yyyy"/>
                  <w:lid w:val="ru-RU"/>
                </w:date>
                <w:rPr/>
              </w:sdtPr>
              <w:sdtContent>
                <w:r>
                  <w:t xml:space="preserve">2025</w:t>
                </w:r>
              </w:sdtContent>
            </w:sdt>
            <w:r/>
            <w:r/>
          </w:p>
        </w:tc>
      </w:tr>
    </w:tbl>
    <w:p>
      <w:pPr>
        <w:pStyle w:val="927"/>
        <w:pBdr/>
        <w:spacing/>
        <w:ind/>
        <w:rPr/>
      </w:pPr>
      <w:r>
        <w:t xml:space="preserve">ВВЕДЕНИЕ</w:t>
      </w:r>
      <w:r/>
    </w:p>
    <w:p>
      <w:pPr>
        <w:pStyle w:val="928"/>
        <w:pBdr/>
        <w:spacing/>
        <w:ind/>
        <w:rPr/>
      </w:pPr>
      <w:r>
        <w:t xml:space="preserve">Цель работы</w:t>
      </w:r>
      <w:r/>
    </w:p>
    <w:p>
      <w:pPr>
        <w:pStyle w:val="968"/>
        <w:pBdr/>
        <w:spacing/>
        <w:ind/>
        <w:rPr/>
      </w:pPr>
      <w:r>
        <w:t xml:space="preserve">Изучить теоретический материал </w:t>
      </w:r>
      <w:r>
        <w:t xml:space="preserve">по предложенным темам.</w:t>
      </w:r>
      <w:r>
        <w:t xml:space="preserve"> Выполнить поставленные </w:t>
      </w:r>
      <w:r>
        <w:t xml:space="preserve">задачи.</w:t>
      </w:r>
      <w:r/>
    </w:p>
    <w:p>
      <w:pPr>
        <w:pBdr/>
        <w:spacing/>
        <w:ind/>
        <w:rPr/>
      </w:pPr>
      <w:r/>
      <w:r/>
    </w:p>
    <w:p>
      <w:pPr>
        <w:pStyle w:val="928"/>
        <w:pBdr/>
        <w:spacing/>
        <w:ind/>
        <w:rPr/>
      </w:pPr>
      <w:r>
        <w:t xml:space="preserve">Задачи</w:t>
      </w:r>
      <w:r/>
    </w:p>
    <w:p>
      <w:pPr>
        <w:pStyle w:val="968"/>
        <w:pBdr/>
        <w:spacing/>
        <w:ind/>
        <w:rPr/>
      </w:pPr>
      <w:r>
        <w:t xml:space="preserve">В рамках данной практической работы необходимо выполнить следующие задачи:</w:t>
      </w:r>
      <w:r/>
    </w:p>
    <w:p>
      <w:pPr>
        <w:pStyle w:val="973"/>
        <w:pBdr/>
        <w:spacing/>
        <w:ind/>
        <w:rPr/>
      </w:pPr>
      <w:r>
        <w:t xml:space="preserve">изучить теоретический материал по предложенной теме;</w:t>
      </w:r>
      <w:r/>
    </w:p>
    <w:p>
      <w:pPr>
        <w:pStyle w:val="973"/>
        <w:pBdr/>
        <w:spacing/>
        <w:ind/>
        <w:rPr/>
      </w:pPr>
      <w:r>
        <w:t xml:space="preserve">выполнить задани</w:t>
      </w:r>
      <w:r>
        <w:t xml:space="preserve">я</w:t>
      </w:r>
      <w:r>
        <w:t xml:space="preserve">;</w:t>
      </w:r>
      <w:r/>
    </w:p>
    <w:p>
      <w:pPr>
        <w:pStyle w:val="973"/>
        <w:pBdr/>
        <w:spacing/>
        <w:ind/>
        <w:rPr>
          <w:lang w:val="en-US"/>
        </w:rPr>
      </w:pPr>
      <w:r>
        <w:t xml:space="preserve">предоставить отчёт преподавателю.</w:t>
      </w:r>
      <w:r>
        <w:rPr>
          <w:lang w:val="en-US"/>
        </w:rPr>
      </w:r>
      <w:r>
        <w:rPr>
          <w:lang w:val="en-US"/>
        </w:rPr>
      </w:r>
    </w:p>
    <w:p>
      <w:pPr>
        <w:pStyle w:val="968"/>
        <w:pBdr/>
        <w:spacing/>
        <w:ind w:firstLine="0"/>
        <w:rPr/>
      </w:pPr>
      <w:r/>
      <w:r/>
    </w:p>
    <w:p>
      <w:pPr>
        <w:pStyle w:val="973"/>
        <w:numPr>
          <w:ilvl w:val="0"/>
          <w:numId w:val="0"/>
        </w:numPr>
        <w:pBdr/>
        <w:spacing/>
        <w:ind w:left="936"/>
        <w:rPr/>
      </w:pPr>
      <w:r>
        <w:br w:type="page" w:clear="all"/>
      </w:r>
      <w:r/>
    </w:p>
    <w:p>
      <w:pPr>
        <w:pStyle w:val="927"/>
        <w:pBdr/>
        <w:spacing/>
        <w:ind/>
        <w:rPr/>
      </w:pPr>
      <w:r>
        <w:t xml:space="preserve">ХОД РАБОТЫ</w:t>
      </w:r>
      <w:r/>
    </w:p>
    <w:p>
      <w:pPr>
        <w:pStyle w:val="928"/>
        <w:pBdr/>
        <w:spacing/>
        <w:ind/>
        <w:rPr/>
      </w:pPr>
      <w:r>
        <w:t xml:space="preserve">Задание 1</w:t>
      </w:r>
      <w:r/>
    </w:p>
    <w:p>
      <w:pPr>
        <w:pStyle w:val="929"/>
        <w:pBdr/>
        <w:spacing/>
        <w:ind/>
        <w:rPr/>
      </w:pPr>
      <w:r>
        <w:t xml:space="preserve">Услови</w:t>
      </w:r>
      <w:r>
        <w:t xml:space="preserve">я</w:t>
      </w:r>
      <w:r/>
    </w:p>
    <w:p>
      <w:pPr>
        <w:pBdr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коэффициент отражения </w:t>
      </w:r>
      <w:r>
        <w:rPr>
          <w:rFonts w:ascii="Symbol" w:hAnsi="Symbol" w:eastAsia="Symbol" w:cs="Symbol"/>
          <w:i/>
          <w:iCs/>
          <w:sz w:val="28"/>
          <w:szCs w:val="28"/>
        </w:rPr>
        <w:t xml:space="preserve">r</w:t>
      </w:r>
      <w:r>
        <w:rPr>
          <w:rFonts w:ascii="Times New Roman" w:hAnsi="Times New Roman"/>
          <w:sz w:val="28"/>
          <w:szCs w:val="28"/>
        </w:rPr>
        <w:t xml:space="preserve"> и среднюю освещен</w:t>
      </w:r>
      <w:r>
        <w:rPr>
          <w:rFonts w:ascii="Times New Roman" w:hAnsi="Times New Roman"/>
          <w:sz w:val="28"/>
          <w:szCs w:val="28"/>
        </w:rPr>
        <w:t xml:space="preserve">ность </w:t>
      </w:r>
      <w:r>
        <w:rPr>
          <w:rFonts w:ascii="Times New Roman" w:hAnsi="Times New Roman"/>
          <w:i/>
          <w:iCs/>
          <w:sz w:val="28"/>
          <w:szCs w:val="28"/>
        </w:rPr>
        <w:t xml:space="preserve">Е</w:t>
      </w:r>
      <w:r>
        <w:rPr>
          <w:rFonts w:ascii="Times New Roman" w:hAnsi="Times New Roman"/>
          <w:i/>
          <w:iCs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лк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 стены площадью </w:t>
      </w:r>
      <w:r>
        <w:rPr>
          <w:rFonts w:ascii="Times New Roman" w:hAnsi="Times New Roman"/>
          <w:i/>
          <w:iCs/>
          <w:sz w:val="28"/>
          <w:szCs w:val="28"/>
        </w:rPr>
        <w:t xml:space="preserve">S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м</w:t>
      </w:r>
      <w:r>
        <w:rPr>
          <w:rFonts w:ascii="Times New Roman" w:hAnsi="Times New Roman"/>
          <w:sz w:val="28"/>
          <w:szCs w:val="28"/>
          <w:vertAlign w:val="superscript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; дать оценку фона (светлый, сред</w:t>
      </w:r>
      <w:r>
        <w:rPr>
          <w:rFonts w:ascii="Times New Roman" w:hAnsi="Times New Roman"/>
          <w:sz w:val="28"/>
          <w:szCs w:val="28"/>
        </w:rPr>
        <w:t xml:space="preserve">ний, темный). Световой поток </w:t>
      </w:r>
      <w:r>
        <w:rPr>
          <w:rFonts w:ascii="Times New Roman" w:hAnsi="Times New Roman"/>
          <w:i/>
          <w:iCs/>
          <w:sz w:val="28"/>
          <w:szCs w:val="28"/>
        </w:rPr>
        <w:t xml:space="preserve">F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лм, отражается </w:t>
      </w:r>
      <w:r>
        <w:rPr>
          <w:rFonts w:ascii="Times New Roman" w:hAnsi="Times New Roman"/>
          <w:i/>
          <w:iCs/>
          <w:sz w:val="28"/>
          <w:szCs w:val="28"/>
        </w:rPr>
        <w:t xml:space="preserve">F</w:t>
      </w:r>
      <w:r>
        <w:rPr>
          <w:rFonts w:ascii="Times New Roman" w:hAnsi="Times New Roman"/>
          <w:sz w:val="28"/>
          <w:szCs w:val="28"/>
          <w:vertAlign w:val="subscript"/>
        </w:rPr>
        <w:t xml:space="preserve">отр</w:t>
      </w:r>
      <w:r>
        <w:rPr>
          <w:rFonts w:ascii="Times New Roman" w:hAnsi="Times New Roman"/>
          <w:sz w:val="28"/>
          <w:szCs w:val="28"/>
        </w:rPr>
        <w:t xml:space="preserve">, лм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  <w:r/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1</w:t>
      </w:r>
      <w:r>
        <w:fldChar w:fldCharType="end"/>
      </w:r>
      <w:r>
        <w:t xml:space="preserve"> – Вариант задания</w:t>
      </w:r>
      <w:r/>
    </w:p>
    <w:tbl>
      <w:tblPr>
        <w:tblInd w:w="40" w:type="dxa"/>
        <w:tblW w:w="0" w:type="auto"/>
        <w:tblCellMar>
          <w:left w:w="40" w:type="dxa"/>
          <w:right w:w="40" w:type="dxa"/>
        </w:tblCellMar>
        <w:tblBorders/>
        <w:tblLayout w:type="fixed"/>
        <w:tblLook w:val="00A0" w:firstRow="1" w:lastRow="0" w:firstColumn="1" w:lastColumn="0" w:noHBand="0" w:noVBand="0"/>
      </w:tblPr>
      <w:tblGrid>
        <w:gridCol w:w="1440"/>
        <w:gridCol w:w="8158"/>
      </w:tblGrid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Параметры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1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Варианты исходных данных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1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;  0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 xml:space="preserve"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1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F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1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1000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</w:rPr>
              <w:t xml:space="preserve">F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vertAlign w:val="subscript"/>
              </w:rPr>
              <w:t xml:space="preserve">отр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, </w:t>
            </w:r>
            <w:r>
              <w:rPr>
                <w:b w:val="0"/>
                <w:bCs w:val="0"/>
              </w:rPr>
              <w:t xml:space="preserve">лм</w:t>
            </w:r>
            <w:r>
              <w:rPr>
                <w:b w:val="0"/>
                <w:bCs w:val="0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15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300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</w:r>
          </w:p>
        </w:tc>
      </w:tr>
    </w:tbl>
    <w:p>
      <w:pPr>
        <w:pBdr/>
        <w:spacing/>
        <w:ind/>
        <w:rPr/>
      </w:pPr>
      <w:r/>
      <w:r/>
      <w:r/>
    </w:p>
    <w:p>
      <w:pPr>
        <w:pStyle w:val="929"/>
        <w:pBdr/>
        <w:spacing/>
        <w:ind/>
        <w:rPr/>
      </w:pPr>
      <w:r>
        <w:t xml:space="preserve">Решение</w:t>
      </w:r>
      <w:r/>
      <w:r/>
      <w:r/>
      <w:r/>
    </w:p>
    <w:p>
      <w:pPr>
        <w:pBdr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Яркость пламени свечи составляет 5000 кд/м</w:t>
      </w:r>
      <w:r>
        <w:rPr>
          <w:rFonts w:ascii="Times New Roman" w:hAnsi="Times New Roman"/>
          <w:sz w:val="28"/>
          <w:szCs w:val="28"/>
          <w:vertAlign w:val="superscript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. Коэффициент отраже</w:t>
      </w:r>
      <w:r>
        <w:rPr>
          <w:rFonts w:ascii="Times New Roman" w:hAnsi="Times New Roman"/>
          <w:sz w:val="28"/>
          <w:szCs w:val="28"/>
        </w:rPr>
        <w:t xml:space="preserve">ния светового потока определяется отношением отраженного светового по</w:t>
      </w:r>
      <w:r>
        <w:rPr>
          <w:rFonts w:ascii="Times New Roman" w:hAnsi="Times New Roman"/>
          <w:sz w:val="28"/>
          <w:szCs w:val="28"/>
        </w:rPr>
        <w:t xml:space="preserve">тока к падающему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811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68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rPr>
                    <m:sty m:val="p"/>
                  </m:rPr>
                  <m:t> = </m:t>
                </m:r>
                <m:f>
                  <m:f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отр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пад</m:t>
                        </m:r>
                      </m:sub>
                    </m:sSub>
                  </m:den>
                </m:f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6.2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  <w:r>
        <w:rPr>
          <w:rFonts w:ascii="Times New Roman" w:hAnsi="Times New Roman"/>
          <w:sz w:val="28"/>
          <w:szCs w:val="28"/>
          <w:lang w:val="en-US"/>
        </w:rPr>
      </w:r>
    </w:p>
    <w:p>
      <w:pPr>
        <w:pBdr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При значениях </w:t>
      </w:r>
      <w:r>
        <w:rPr>
          <w:rFonts w:ascii="Symbol" w:hAnsi="Symbol" w:eastAsia="Symbol" w:cs="Symbol"/>
          <w:i/>
          <w:iCs/>
          <w:sz w:val="28"/>
          <w:szCs w:val="28"/>
        </w:rPr>
        <w:t xml:space="preserve">r</w:t>
      </w:r>
      <w:r>
        <w:rPr>
          <w:rFonts w:ascii="Times New Roman" w:hAnsi="Times New Roman"/>
          <w:i/>
          <w:iCs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&gt; 0,4  фон считается светлым, при</w:t>
      </w:r>
      <w:r>
        <w:rPr>
          <w:rFonts w:ascii="Times New Roman" w:hAnsi="Times New Roman"/>
          <w:sz w:val="28"/>
          <w:szCs w:val="28"/>
        </w:rPr>
        <w:tab/>
        <w:t xml:space="preserve">0,2 &lt;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Symbol" w:hAnsi="Symbol" w:eastAsia="Symbol" w:cs="Symbol"/>
          <w:i/>
          <w:iCs/>
          <w:sz w:val="28"/>
          <w:szCs w:val="28"/>
        </w:rPr>
        <w:t xml:space="preserve">r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&lt; 0,4 –средним и </w:t>
      </w:r>
      <w:r>
        <w:rPr>
          <w:rFonts w:ascii="Symbol" w:hAnsi="Symbol" w:eastAsia="Symbol" w:cs="Symbol"/>
          <w:i/>
          <w:iCs/>
          <w:sz w:val="28"/>
          <w:szCs w:val="28"/>
        </w:rPr>
        <w:t xml:space="preserve">r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&lt; 0,2 – темным. </w:t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Bdr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  <w:t xml:space="preserve">C</w:t>
      </w: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ветовой поток составляет:</w:t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Bdr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/>
          <w:sz w:val="28"/>
          <w:szCs w:val="28"/>
          <w:highlight w:val="none"/>
          <w:lang w:val="ru-RU" w:bidi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tbl>
      <w:tblPr>
        <w:tblW w:w="0" w:type="auto"/>
        <w:tblBorders/>
        <w:tblLayout w:type="fixed"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9071"/>
        <w:gridCol w:w="500"/>
      </w:tblGrid>
      <w:tr>
        <w:trPr>
          <w:trHeight w:val="865"/>
        </w:trPr>
        <w:tc>
          <w:tcPr>
            <w:tcBorders/>
            <w:tcW w:w="9071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68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rPr>
                    <m:sty m:val="p"/>
                  </m:rPr>
                  <m:t> 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ρ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rPr>
                    <m:sty m:val="p"/>
                  </m:rPr>
                  <m:t>= </m:t>
                </m:r>
                <m:f>
                  <m:fPr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отр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F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пад</m:t>
                        </m:r>
                      </m:sub>
                    </m:sSub>
                  </m:den>
                </m:f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= </m:t>
                </m:r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300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1000</m:t>
                    </m:r>
                  </m:den>
                </m:f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= 0,3</m:t>
                </m:r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50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Bdr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Bdr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highlight w:val="none"/>
          <w:lang w:val="en-US"/>
        </w:rPr>
        <w:t xml:space="preserve">0,2&lt; </w:t>
      </w:r>
      <w:r>
        <w:rPr>
          <w:rFonts w:ascii="Symbol" w:hAnsi="Symbol" w:eastAsia="Symbol" w:cs="Symbol"/>
          <w:i/>
          <w:iCs/>
          <w:sz w:val="28"/>
          <w:szCs w:val="28"/>
        </w:rPr>
      </w:r>
      <w:r>
        <w:rPr>
          <w:rFonts w:ascii="Symbol" w:hAnsi="Symbol" w:eastAsia="Symbol" w:cs="Symbol"/>
          <w:i/>
          <w:iCs/>
          <w:sz w:val="28"/>
          <w:szCs w:val="28"/>
        </w:rPr>
        <w:t xml:space="preserve">r</w:t>
      </w:r>
      <w:r>
        <w:rPr>
          <w:rFonts w:ascii="Times New Roman" w:hAnsi="Times New Roman"/>
          <w:sz w:val="28"/>
          <w:szCs w:val="28"/>
          <w:highlight w:val="none"/>
          <w:lang w:val="en-US"/>
        </w:rPr>
        <w:t xml:space="preserve"> &lt; 0,4 – </w:t>
      </w:r>
      <w:r>
        <w:rPr>
          <w:rFonts w:ascii="Times New Roman" w:hAnsi="Times New Roman"/>
          <w:sz w:val="28"/>
          <w:szCs w:val="28"/>
          <w:highlight w:val="none"/>
          <w:lang w:val="ru-RU"/>
        </w:rPr>
        <w:t xml:space="preserve">среднее освещение.</w:t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</w:p>
    <w:p>
      <w:pPr>
        <w:pBdr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Освещенность рабочей поверхности определяется отношением падающе</w:t>
      </w:r>
      <w:r>
        <w:rPr>
          <w:rFonts w:ascii="Times New Roman" w:hAnsi="Times New Roman"/>
          <w:sz w:val="28"/>
          <w:szCs w:val="28"/>
        </w:rPr>
        <w:t xml:space="preserve">го светового потока </w:t>
      </w:r>
      <w:r>
        <w:rPr>
          <w:rFonts w:ascii="Times New Roman" w:hAnsi="Times New Roman"/>
          <w:i/>
          <w:sz w:val="28"/>
          <w:szCs w:val="28"/>
        </w:rPr>
        <w:t xml:space="preserve">F</w:t>
      </w:r>
      <w:r>
        <w:rPr>
          <w:rFonts w:ascii="Times New Roman" w:hAnsi="Times New Roman"/>
          <w:i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 люмен (лм) к площади поверхности </w:t>
      </w:r>
      <w:r>
        <w:rPr>
          <w:rFonts w:ascii="Times New Roman" w:hAnsi="Times New Roman"/>
          <w:i/>
          <w:sz w:val="28"/>
          <w:szCs w:val="28"/>
        </w:rPr>
        <w:t xml:space="preserve">S</w:t>
      </w:r>
      <w:r>
        <w:rPr>
          <w:rFonts w:ascii="Times New Roman" w:hAnsi="Times New Roman"/>
          <w:sz w:val="28"/>
          <w:szCs w:val="28"/>
        </w:rPr>
        <w:t xml:space="preserve"> (м</w:t>
      </w:r>
      <w:r>
        <w:rPr>
          <w:rFonts w:ascii="Times New Roman" w:hAnsi="Times New Roman"/>
          <w:sz w:val="28"/>
          <w:szCs w:val="28"/>
          <w:vertAlign w:val="superscript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28"/>
          <w:szCs w:val="28"/>
        </w:rPr>
        <w:t xml:space="preserve">, измеряется в люксах (</w:t>
      </w:r>
      <w:r>
        <w:rPr>
          <w:rFonts w:ascii="Times New Roman" w:hAnsi="Times New Roman"/>
          <w:sz w:val="28"/>
          <w:szCs w:val="28"/>
        </w:rPr>
        <w:t xml:space="preserve">лк</w:t>
      </w:r>
      <w:r>
        <w:rPr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28"/>
          <w:szCs w:val="28"/>
        </w:rPr>
        <w:t xml:space="preserve">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96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E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rPr/>
                      <m:t>S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rPr/>
                  <m:t>.</m:t>
                </m:r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6.3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96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E</m:t>
                </m:r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>
                        <m:sty m:val="i"/>
                      </m:rPr>
                      <m:t>1000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lang w:val="en-US"/>
                      </w:rPr>
                      <m:rPr>
                        <m:sty m:val="i"/>
                      </m:rPr>
                      <m:t>2</m:t>
                    </m:r>
                  </m:den>
                </m:f>
                <m:r>
                  <w:rPr>
                    <w:rFonts w:ascii="Cambria Math" w:hAnsi="Times New Roman"/>
                    <w:sz w:val="28"/>
                    <w:szCs w:val="28"/>
                    <w:lang w:val="en-US"/>
                  </w:rPr>
                  <m:rPr/>
                  <m:t>=500</m:t>
                </m:r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6.3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right="0" w:firstLine="720" w:left="0"/>
        <w:rPr/>
      </w:pPr>
      <w:r/>
      <w:r>
        <w:t xml:space="preserve">Освещённость рабочей поверхности составляет 500</w:t>
      </w:r>
      <w:r>
        <w:rPr>
          <w:lang w:val="en-US"/>
        </w:rPr>
        <w:t xml:space="preserve">. </w:t>
      </w:r>
      <w:r>
        <w:rPr>
          <w:lang w:val="ru-RU"/>
        </w:rPr>
        <w:t xml:space="preserve">Коэффициент отражения светового потока – средний и составляет </w:t>
      </w:r>
      <w:r>
        <w:rPr>
          <w:lang w:val="en-US"/>
        </w:rPr>
        <w:t xml:space="preserve">0,3</w:t>
      </w:r>
      <w:r>
        <w:rPr>
          <w:lang w:val="ru-RU"/>
        </w:rPr>
        <w:t xml:space="preserve">.</w:t>
      </w:r>
      <w:r/>
    </w:p>
    <w:p>
      <w:pPr>
        <w:pBdr/>
        <w:spacing/>
        <w:ind/>
        <w:rPr/>
      </w:pPr>
      <w:r/>
      <w:r/>
    </w:p>
    <w:p>
      <w:pPr>
        <w:pStyle w:val="928"/>
        <w:pBdr/>
        <w:spacing/>
        <w:ind/>
        <w:rPr/>
      </w:pPr>
      <w:r>
        <w:t xml:space="preserve">Задание 2</w:t>
      </w:r>
      <w:r/>
    </w:p>
    <w:p>
      <w:pPr>
        <w:pStyle w:val="929"/>
        <w:pBdr/>
        <w:spacing/>
        <w:ind/>
        <w:rPr/>
      </w:pPr>
      <w:r>
        <w:t xml:space="preserve">Услови</w:t>
      </w:r>
      <w:r>
        <w:t xml:space="preserve">я</w:t>
      </w:r>
      <w:r/>
    </w:p>
    <w:p>
      <w:pPr>
        <w:pBdr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Найдите минимальное и максимальное значение</w:t>
      </w:r>
      <w:r>
        <w:rPr>
          <w:rFonts w:ascii="Times New Roman" w:hAnsi="Times New Roman"/>
          <w:color w:val="0070c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освещенности рабочей поверхности, если коэффициент пульсаций освещенности равен </w:t>
      </w:r>
      <w:r>
        <w:rPr>
          <w:rFonts w:ascii="Times New Roman" w:hAnsi="Times New Roman"/>
          <w:i/>
          <w:iCs/>
          <w:sz w:val="28"/>
          <w:szCs w:val="28"/>
        </w:rPr>
        <w:t xml:space="preserve">К</w:t>
      </w:r>
      <w:r>
        <w:rPr>
          <w:rFonts w:ascii="Times New Roman" w:hAnsi="Times New Roman"/>
          <w:sz w:val="28"/>
          <w:szCs w:val="28"/>
          <w:vertAlign w:val="subscript"/>
        </w:rPr>
        <w:t xml:space="preserve">п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%, а среднее значение освещенности </w:t>
      </w:r>
      <w:r>
        <w:rPr>
          <w:rFonts w:ascii="Times New Roman" w:hAnsi="Times New Roman"/>
          <w:i/>
          <w:iCs/>
          <w:sz w:val="28"/>
          <w:szCs w:val="28"/>
        </w:rPr>
        <w:t xml:space="preserve">Е</w:t>
      </w:r>
      <w:r>
        <w:rPr>
          <w:rFonts w:ascii="Times New Roman" w:hAnsi="Times New Roman"/>
          <w:sz w:val="28"/>
          <w:szCs w:val="28"/>
          <w:vertAlign w:val="subscript"/>
        </w:rPr>
        <w:t xml:space="preserve">ср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лк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 Предложить три возможных варианта.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rPr/>
      </w:pPr>
      <w:r/>
      <w:r/>
      <w:r/>
    </w:p>
    <w:tbl>
      <w:tblPr>
        <w:tblInd w:w="40" w:type="dxa"/>
        <w:tblW w:w="0" w:type="auto"/>
        <w:tblCellMar>
          <w:left w:w="40" w:type="dxa"/>
          <w:right w:w="40" w:type="dxa"/>
        </w:tblCellMar>
        <w:tblBorders/>
        <w:tblLayout w:type="fixed"/>
        <w:tblLook w:val="00A0" w:firstRow="1" w:lastRow="0" w:firstColumn="1" w:lastColumn="0" w:noHBand="0" w:noVBand="0"/>
      </w:tblPr>
      <w:tblGrid>
        <w:gridCol w:w="1440"/>
        <w:gridCol w:w="8158"/>
      </w:tblGrid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Параметры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1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Варианты исходных данных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1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;  0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К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п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, %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1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30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  <w:t xml:space="preserve">Е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vertAlign w:val="subscript"/>
              </w:rPr>
              <w:t xml:space="preserve">ср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лк</w:t>
            </w:r>
            <w:r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 w:val="0"/>
                <w:i/>
                <w:iCs/>
                <w:sz w:val="28"/>
                <w:szCs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15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75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</w:r>
          </w:p>
        </w:tc>
      </w:tr>
    </w:tbl>
    <w:p>
      <w:pPr>
        <w:pStyle w:val="973"/>
        <w:numPr>
          <w:ilvl w:val="0"/>
          <w:numId w:val="0"/>
        </w:numPr>
        <w:pBdr/>
        <w:spacing/>
        <w:ind w:firstLine="0" w:left="0"/>
        <w:rPr/>
      </w:pPr>
      <w:r/>
      <w:r/>
    </w:p>
    <w:p>
      <w:pPr>
        <w:pStyle w:val="929"/>
        <w:pBdr/>
        <w:spacing/>
        <w:ind/>
        <w:rPr/>
      </w:pPr>
      <w:r>
        <w:t xml:space="preserve">Решение</w:t>
      </w:r>
      <w:r/>
    </w:p>
    <w:p>
      <w:pPr>
        <w:pStyle w:val="968"/>
        <w:pBdr/>
        <w:spacing/>
        <w:ind/>
        <w:rPr>
          <w:rFonts w:eastAsiaTheme="minorEastAsia"/>
        </w:rPr>
      </w:pPr>
      <w:r>
        <w:t xml:space="preserve">Ориентировочная мощность бытового кондиционера</w:t>
      </w:r>
      <w:r>
        <w:t xml:space="preserve"> </w:t>
      </w:r>
      <m:oMath>
        <m:r>
          <w:rPr>
            <w:rFonts w:ascii="Cambria Math" w:hAnsi="Cambria Math"/>
          </w:rPr>
          <m:rPr/>
          <m:t>Q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определяется по формуле</w:t>
      </w:r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/>
          </w:rPr>
          <m:rPr/>
          <m:t>Q=</m:t>
        </m:r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тп</m:t>
            </m:r>
          </m:sub>
        </m:sSub>
        <m:r>
          <w:rPr>
            <w:rFonts w:ascii="Cambria Math" w:hAnsi="Cambria Math" w:eastAsiaTheme="minorEastAsia"/>
          </w:rPr>
          <m:rPr/>
          <m:t>+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тв</m:t>
            </m:r>
          </m:sub>
        </m:sSub>
      </m:oMath>
      <w:r>
        <w:rPr>
          <w:rFonts w:eastAsiaTheme="minorEastAsia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eastAsiaTheme="minorEastAsia"/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 w:eastAsiaTheme="minorEastAsia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тп</m:t>
            </m:r>
          </m:sub>
        </m:sSub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– теплоприток, Вт</w:t>
      </w: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rPr>
          <w:rFonts w:eastAsiaTheme="minorEastAsia"/>
          <w:iCs/>
        </w:rPr>
      </w:pPr>
      <w:r>
        <w:rPr>
          <w:rFonts w:eastAsiaTheme="minorEastAsia"/>
          <w:iCs/>
        </w:rPr>
      </w: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jc w:val="center"/>
        <w:rPr>
          <w:i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Theme="minorEastAsia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тп</m:t>
              </m:r>
            </m:sub>
          </m:sSub>
          <m:r>
            <w:rPr>
              <w:rFonts w:ascii="Cambria Math" w:hAnsi="Cambria Math" w:eastAsiaTheme="minorEastAsia"/>
            </w:rPr>
            <m:rPr/>
            <m:t>=</m:t>
          </m:r>
          <m:r>
            <w:rPr>
              <w:rFonts w:ascii="Cambria Math" w:hAnsi="Cambria Math" w:eastAsiaTheme="minorEastAsia"/>
              <w:lang w:val="en-US"/>
            </w:rPr>
            <m:rPr/>
            <m:t>S</m:t>
          </m:r>
          <m:r>
            <w:rPr>
              <w:rFonts w:ascii="Cambria Math" w:hAnsi="Cambria Math" w:eastAsiaTheme="minorEastAsia"/>
            </w:rPr>
            <m:rPr/>
            <m:t>∙h∙</m:t>
          </m:r>
          <m:r>
            <w:rPr>
              <w:rFonts w:ascii="Cambria Math" w:hAnsi="Cambria Math" w:eastAsiaTheme="minorEastAsia"/>
              <w:lang w:val="en-US"/>
            </w:rPr>
            <m:rPr/>
            <m:t>k</m:t>
          </m:r>
          <m:r>
            <w:rPr>
              <w:rFonts w:ascii="Cambria Math" w:hAnsi="Cambria Math" w:eastAsiaTheme="minorEastAsia"/>
            </w:rPr>
            <m:rPr>
              <m:sty m:val="p"/>
            </m:rPr>
            <m:t>,</m:t>
          </m:r>
        </m:oMath>
      </m:oMathPara>
      <w:r>
        <w:rPr>
          <w:i/>
        </w:rPr>
      </w:r>
      <w:r>
        <w:rPr>
          <w:i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где </w:t>
      </w:r>
      <m:oMath>
        <m:r>
          <w:rPr>
            <w:rFonts w:ascii="Cambria Math" w:hAnsi="Cambria Math"/>
            <w:lang w:val="en-US"/>
          </w:rPr>
          <m:rPr/>
          <m:t>S</m:t>
        </m:r>
      </m:oMath>
      <w:r>
        <w:t xml:space="preserve"> – </w:t>
      </w:r>
      <w:r>
        <w:t xml:space="preserve">площадь помещения, м</w:t>
      </w:r>
      <w:r>
        <w:rPr>
          <w:vertAlign w:val="superscript"/>
        </w:rPr>
        <w:t xml:space="preserve">2</w:t>
      </w:r>
      <w:r>
        <w:t xml:space="preserve">;</w:t>
      </w:r>
      <w:r/>
    </w:p>
    <w:p>
      <w:pPr>
        <w:pBdr/>
        <w:spacing/>
        <w:ind/>
        <w:rPr/>
      </w:pPr>
      <w:r/>
      <m:oMath>
        <m:r>
          <w:rPr>
            <w:rFonts w:ascii="Cambria Math" w:hAnsi="Cambria Math"/>
          </w:rPr>
          <m:rPr/>
          <m:t>h</m:t>
        </m:r>
      </m:oMath>
      <w:r>
        <w:t xml:space="preserve"> – </w:t>
      </w:r>
      <w:r>
        <w:t xml:space="preserve">высота помещения, м</w:t>
      </w:r>
      <w:r>
        <w:t xml:space="preserve">;</w:t>
      </w:r>
      <w:r/>
    </w:p>
    <w:p>
      <w:pPr>
        <w:pBdr/>
        <w:spacing/>
        <w:ind/>
        <w:rPr>
          <w:rFonts w:eastAsiaTheme="minorEastAsia"/>
        </w:rPr>
      </w:pPr>
      <w:r/>
      <m:oMath>
        <m:r>
          <w:rPr>
            <w:rFonts w:ascii="Cambria Math" w:hAnsi="Cambria Math"/>
            <w:lang w:val="en-US"/>
          </w:rPr>
          <m:rPr/>
          <m:t>k</m:t>
        </m:r>
      </m:oMath>
      <w:r>
        <w:t xml:space="preserve"> – </w:t>
      </w:r>
      <w:r>
        <w:t xml:space="preserve">коэффициент, равный 30-40 Вт/м</w:t>
      </w:r>
      <w:r>
        <w:rPr>
          <w:vertAlign w:val="superscript"/>
        </w:rPr>
        <w:t xml:space="preserve">3</w:t>
      </w:r>
      <w:r>
        <w:t xml:space="preserve">: для помещения, в которое попадает много солнечного света</w:t>
      </w:r>
      <w:r>
        <w:t xml:space="preserve">,</w:t>
      </w:r>
      <w:r>
        <w:t xml:space="preserve"> </w:t>
      </w:r>
      <m:oMath>
        <m:r>
          <w:rPr>
            <w:rFonts w:ascii="Cambria Math" w:hAnsi="Cambria Math"/>
          </w:rPr>
          <m:rPr/>
          <m:t>k=40</m:t>
        </m:r>
      </m:oMath>
      <w:r>
        <w:rPr>
          <w:rFonts w:eastAsiaTheme="minorEastAsia"/>
        </w:rPr>
        <w:t xml:space="preserve"> Вт/м</w:t>
      </w:r>
      <w:r>
        <w:rPr>
          <w:rFonts w:eastAsiaTheme="minorEastAsia"/>
          <w:vertAlign w:val="superscript"/>
        </w:rPr>
        <w:t xml:space="preserve">3</w:t>
      </w:r>
      <w:r>
        <w:rPr>
          <w:rFonts w:eastAsiaTheme="minorEastAsia"/>
        </w:rPr>
        <w:t xml:space="preserve">;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затененного помещения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 w:eastAsiaTheme="minorEastAsia"/>
          </w:rPr>
          <m:rPr/>
          <m:t>k=30</m:t>
        </m:r>
      </m:oMath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Вт/м</w:t>
      </w:r>
      <w:r>
        <w:rPr>
          <w:rFonts w:eastAsiaTheme="minorEastAsia"/>
          <w:iCs/>
          <w:vertAlign w:val="superscript"/>
        </w:rPr>
        <w:t xml:space="preserve">3</w:t>
      </w:r>
      <w:r>
        <w:rPr>
          <w:rFonts w:eastAsiaTheme="minorEastAsia"/>
          <w:iCs/>
        </w:rPr>
        <w:t xml:space="preserve">; </w:t>
      </w:r>
      <w:r>
        <w:rPr>
          <w:rFonts w:eastAsiaTheme="minorEastAsia"/>
          <w:iCs/>
        </w:rPr>
        <w:t xml:space="preserve">при средней освещенности </w:t>
      </w:r>
      <m:oMath>
        <m:r>
          <w:rPr>
            <w:rFonts w:ascii="Cambria Math" w:hAnsi="Cambria Math" w:eastAsiaTheme="minorEastAsia"/>
          </w:rPr>
          <m:rPr/>
          <m:t>k=35</m:t>
        </m:r>
      </m:oMath>
      <w:r>
        <w:rPr>
          <w:rFonts w:eastAsiaTheme="minorEastAsia"/>
        </w:rPr>
        <w:t xml:space="preserve"> Вт/м</w:t>
      </w:r>
      <w:r>
        <w:rPr>
          <w:rFonts w:eastAsiaTheme="minorEastAsia"/>
          <w:vertAlign w:val="superscript"/>
        </w:rPr>
        <w:t xml:space="preserve">3</w:t>
      </w:r>
      <w:r>
        <w:rPr>
          <w:rFonts w:eastAsiaTheme="minorEastAsia"/>
        </w:rPr>
        <w:t xml:space="preserve">;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  <w:iCs/>
        </w:rPr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тв</m:t>
            </m:r>
          </m:sub>
        </m:sSub>
      </m:oMath>
      <w:r>
        <w:rPr>
          <w:rFonts w:eastAsiaTheme="minorEastAsia"/>
          <w:iCs/>
        </w:rPr>
        <w:t xml:space="preserve"> – тепловыделения, Вт</w:t>
      </w: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rPr>
          <w:rFonts w:eastAsiaTheme="minorEastAsia"/>
          <w:iCs/>
        </w:rPr>
      </w:pPr>
      <w:r>
        <w:rPr>
          <w:rFonts w:eastAsiaTheme="minorEastAsia"/>
          <w:iCs/>
        </w:rPr>
      </w: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jc w:val="center"/>
        <w:rPr>
          <w:rFonts w:eastAsiaTheme="minorEastAsia"/>
          <w:iCs/>
        </w:rPr>
      </w:pPr>
      <w:r/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тв</m:t>
            </m:r>
          </m:sub>
        </m:sSub>
        <m:r>
          <w:rPr>
            <w:rFonts w:ascii="Cambria Math" w:hAnsi="Cambria Math" w:eastAsiaTheme="minorEastAsia"/>
          </w:rPr>
          <m:rPr/>
          <m:t>=</m:t>
        </m:r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л</m:t>
            </m:r>
          </m:sub>
        </m:sSub>
        <m:r>
          <w:rPr>
            <w:rFonts w:ascii="Cambria Math" w:hAnsi="Cambria Math" w:eastAsiaTheme="minorEastAsia"/>
          </w:rPr>
          <m:rPr/>
          <m:t>+</m:t>
        </m:r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пр</m:t>
            </m:r>
          </m:sub>
        </m:sSub>
      </m:oMath>
      <w:r>
        <w:rPr>
          <w:rFonts w:eastAsiaTheme="minorEastAsia"/>
          <w:iCs/>
        </w:rPr>
        <w:t xml:space="preserve">,</w:t>
      </w: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  <w:iCs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л</m:t>
            </m:r>
          </m:sub>
        </m:sSub>
      </m:oMath>
      <w:r>
        <w:rPr>
          <w:rFonts w:eastAsiaTheme="minorEastAsia"/>
          <w:iCs/>
        </w:rPr>
        <w:t xml:space="preserve"> – тепло, выделяемое людьми, в спокойном состоянии один человек выделяет 0,1 кВт тепла</w:t>
      </w:r>
      <w:r>
        <w:rPr>
          <w:rFonts w:eastAsiaTheme="minorEastAsia"/>
          <w:iCs/>
        </w:rPr>
        <w:t xml:space="preserve">;</w:t>
      </w: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rPr>
          <w:rFonts w:eastAsiaTheme="minorEastAsia"/>
          <w:i/>
        </w:rPr>
      </w:pPr>
      <w:r/>
      <m:oMath>
        <m:sSub>
          <m:sSubPr>
            <m:ctrlPr>
              <w:rPr>
                <w:rFonts w:ascii="Cambria Math" w:hAnsi="Cambria Math" w:eastAsiaTheme="minorEastAsia"/>
                <w:i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lang w:val="en-US"/>
              </w:rPr>
              <m:rPr/>
              <m:t>q</m:t>
            </m:r>
          </m:e>
          <m:sub>
            <m:r>
              <w:rPr>
                <w:rFonts w:ascii="Cambria Math" w:hAnsi="Cambria Math" w:eastAsiaTheme="minorEastAsia"/>
              </w:rPr>
              <m:rPr/>
              <m:t>пр</m:t>
            </m:r>
          </m:sub>
        </m:sSub>
      </m:oMath>
      <w:r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тепло, выделяемое электроприборами (компьютер или копировальный аппарат выделяют 0,3 кВт, для остальных приборов можно считать, что они выделяют в виде тепла 1/3 паспортной мощности)</w:t>
      </w:r>
      <w:r>
        <w:rPr>
          <w:rFonts w:eastAsiaTheme="minorEastAsia"/>
          <w:iCs/>
        </w:rPr>
        <w:t xml:space="preserve">.</w:t>
      </w:r>
      <w:r>
        <w:rPr>
          <w:rFonts w:eastAsiaTheme="minorEastAsia"/>
          <w:i/>
        </w:rPr>
      </w:r>
      <w:r>
        <w:rPr>
          <w:rFonts w:eastAsiaTheme="minorEastAsia"/>
          <w:i/>
        </w:rPr>
      </w:r>
    </w:p>
    <w:p>
      <w:pPr>
        <w:pStyle w:val="968"/>
        <w:pBdr/>
        <w:spacing/>
        <w:ind/>
        <w:rPr/>
      </w:pPr>
      <w:r>
        <w:t xml:space="preserve">Просуммировав все тепловыделения и теплопритоки, получают требуемую мощность охлаждения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  <w:iCs/>
        </w:rPr>
      </w:pPr>
      <w:r/>
      <m:oMathPara>
        <m:oMathParaPr/>
        <m:oMath>
          <m:r>
            <w:rPr>
              <w:rFonts w:ascii="Cambria Math" w:hAnsi="Cambria Math"/>
            </w:rPr>
            <m:rPr/>
            <m:t>Q=</m:t>
          </m:r>
          <m:r>
            <w:rPr>
              <w:rFonts w:ascii="Cambria Math" w:hAnsi="Cambria Math"/>
              <w:lang w:val="en-US"/>
            </w:rPr>
            <m:rPr/>
            <m:t>S∙h∙k+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л</m:t>
              </m:r>
            </m:sub>
          </m:sSub>
          <m:r>
            <w:rPr>
              <w:rFonts w:ascii="Cambria Math" w:hAnsi="Cambria Math"/>
              <w:lang w:val="en-US"/>
            </w:rPr>
            <m:rPr/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пр</m:t>
              </m:r>
            </m:sub>
          </m:sSub>
        </m:oMath>
      </m:oMathPara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Исходя из р</w:t>
      </w:r>
      <w:r>
        <w:t xml:space="preserve">езультата, выбирают близкую по мощности модель кондиционера из стандартного ряда. Следует отметить, что на маркировке кондиционеров большинства производителей указана мощность не в привычных киловаттах, а в БТЕ/ч, где БТЕ – это британская тепловая единица.</w:t>
      </w:r>
      <w:r>
        <w:t xml:space="preserve"> </w:t>
      </w:r>
      <w:r>
        <w:br/>
      </w:r>
      <w:r>
        <w:t xml:space="preserve">1 БТЕ/ч = 0,3 Вт.</w:t>
      </w:r>
      <w:r/>
    </w:p>
    <w:p>
      <w:pPr>
        <w:pStyle w:val="968"/>
        <w:pBdr/>
        <w:spacing/>
        <w:ind/>
        <w:rPr/>
      </w:pPr>
      <w:r>
        <w:t xml:space="preserve">Установка кондиционера может быть обоснована </w:t>
      </w:r>
      <w:r>
        <w:t xml:space="preserve">требованиями к соблюдению норм </w:t>
      </w:r>
      <w:r>
        <w:t xml:space="preserve">санпин</w:t>
      </w:r>
      <w:r>
        <w:t xml:space="preserve">.</w:t>
      </w:r>
      <w:r/>
    </w:p>
    <w:p>
      <w:pPr>
        <w:pStyle w:val="968"/>
        <w:pBdr/>
        <w:spacing/>
        <w:ind/>
        <w:rPr/>
      </w:pPr>
      <w:r>
        <w:t xml:space="preserve">Считаем, что лекционная аудитория </w:t>
      </w:r>
      <w:r>
        <w:t xml:space="preserve">укомплектована</w:t>
      </w:r>
      <w:r>
        <w:t xml:space="preserve"> </w:t>
      </w:r>
      <w:r>
        <w:t xml:space="preserve">одним </w:t>
      </w:r>
      <w:r>
        <w:t xml:space="preserve">компьютером.</w:t>
      </w:r>
      <w:r/>
    </w:p>
    <w:p>
      <w:pPr>
        <w:pStyle w:val="968"/>
        <w:pBdr/>
        <w:spacing/>
        <w:ind/>
        <w:rPr/>
      </w:pPr>
      <w:r>
        <w:t xml:space="preserve">Коэффициент </w:t>
      </w:r>
      <w:r>
        <w:rPr>
          <w:lang w:val="en-US"/>
        </w:rPr>
        <w:t xml:space="preserve">k</w:t>
      </w:r>
      <w:r>
        <w:t xml:space="preserve"> был подобран исходя из южного расположения окон.</w:t>
      </w:r>
      <w:r/>
    </w:p>
    <w:p>
      <w:pPr>
        <w:pStyle w:val="968"/>
        <w:pBdr/>
        <w:spacing/>
        <w:ind/>
        <w:rPr/>
      </w:pPr>
      <w:r>
        <w:t xml:space="preserve">Пользуясь формулами выше, посчитаем </w:t>
      </w:r>
      <w:r>
        <w:t xml:space="preserve">требуемую мощность охлаждения: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Para>
        <m:oMathParaPr/>
        <m:oMath>
          <m:r>
            <w:rPr>
              <w:rFonts w:ascii="Cambria Math" w:hAnsi="Cambria Math"/>
            </w:rPr>
            <m:rPr>
              <m:sty m:val="p"/>
            </m:rPr>
            <m:t>Q</m:t>
          </m:r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 w:hAnsi="Cambria Math" w:eastAsiaTheme="minorEastAsia"/>
              <w:lang w:val="en-US"/>
            </w:rPr>
            <m:rPr/>
            <m:t>120∙3∙30+100</m:t>
          </m:r>
          <m:r>
            <w:rPr>
              <w:rFonts w:ascii="Cambria Math" w:hAnsi="Cambria Math" w:eastAsiaTheme="minorEastAsia"/>
              <w:lang w:val="en-US"/>
            </w:rPr>
            <m:rPr/>
            <m:t>∙80</m:t>
          </m:r>
          <m:r>
            <w:rPr>
              <w:rFonts w:ascii="Cambria Math" w:hAnsi="Cambria Math" w:eastAsiaTheme="minorEastAsia"/>
              <w:lang w:val="en-US"/>
            </w:rPr>
            <m:rPr/>
            <m:t>+3</m:t>
          </m:r>
          <m:r>
            <w:rPr>
              <w:rFonts w:ascii="Cambria Math" w:hAnsi="Cambria Math" w:eastAsiaTheme="minorEastAsia"/>
            </w:rPr>
            <m:rPr/>
            <m:t>00=</m:t>
          </m:r>
        </m:oMath>
      </m:oMathPara>
      <w:r>
        <w:br/>
      </w:r>
      <m:oMathPara>
        <m:oMathParaPr/>
        <m:oMath>
          <m:r>
            <w:rPr>
              <w:rFonts w:ascii="Cambria Math" w:hAnsi="Cambria Math" w:eastAsiaTheme="minorEastAsia"/>
            </w:rPr>
            <m:rPr>
              <m:sty m:val="p"/>
            </m:rPr>
            <m:t>=10800</m:t>
          </m:r>
          <m:r>
            <w:rPr>
              <w:rFonts w:ascii="Cambria Math" w:hAnsi="Cambria Math" w:eastAsiaTheme="minorEastAsia"/>
              <w:lang w:val="en-US"/>
            </w:rPr>
            <m:rPr>
              <m:sty m:val="p"/>
            </m:rPr>
            <m:t>+8000+300=</m:t>
          </m:r>
        </m:oMath>
      </m:oMathPara>
      <w:r>
        <w:br/>
      </w:r>
      <m:oMathPara>
        <m:oMathParaPr/>
        <m:oMath>
          <m:r>
            <w:rPr>
              <w:rFonts w:ascii="Cambria Math" w:hAnsi="Cambria Math"/>
              <w:lang w:val="en-US"/>
            </w:rPr>
            <m:rPr/>
            <m:t>=19100 </m:t>
          </m:r>
          <m:r>
            <w:rPr>
              <w:rFonts w:ascii="Cambria Math" w:hAnsi="Cambria Math"/>
            </w:rPr>
            <m:rPr/>
            <m:t>Вт</m:t>
          </m:r>
        </m:oMath>
      </m:oMathPara>
      <w:r>
        <w:br/>
      </w:r>
      <m:oMathPara>
        <m:oMathParaPr/>
        <m:oMath>
          <m:r>
            <w:rPr>
              <w:rFonts w:ascii="Cambria Math" w:hAnsi="Cambria Math"/>
            </w:rPr>
            <m:rPr/>
            <m:t>=19,1 кВт</m:t>
          </m:r>
        </m:oMath>
      </m:oMathPara>
      <w:r>
        <w:rPr>
          <w:iCs/>
        </w:rPr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Bdr/>
        <w:spacing w:after="0" w:line="240" w:lineRule="auto"/>
        <w:ind w:firstLine="708"/>
        <w:jc w:val="left"/>
        <w:rPr>
          <w:rFonts w:ascii="Times New Roman" w:hAnsi="Times New Roman"/>
          <w:sz w:val="24"/>
          <w:szCs w:val="24"/>
        </w:rPr>
      </w:pPr>
      <w:r>
        <w:t xml:space="preserve">Наиболее подходящим кондиционером для данного помещения является </w:t>
      </w:r>
      <w:r>
        <w:t xml:space="preserve">к</w:t>
      </w:r>
      <w:r>
        <w:t xml:space="preserve">олонный кондиционер </w:t>
      </w:r>
      <w:r>
        <w:t xml:space="preserve">Midea</w:t>
      </w:r>
      <w:r>
        <w:t xml:space="preserve"> MFS2-48ARN1 (</w:t>
      </w:r>
      <w:r>
        <w:rPr>
          <w:rFonts w:ascii="Times New Roman" w:hAnsi="Times New Roman"/>
          <w:sz w:val="28"/>
          <w:szCs w:val="28"/>
        </w:rPr>
        <w:t xml:space="preserve">14,07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кВт</w:t>
      </w:r>
      <w:r>
        <w:t xml:space="preserve">)</w:t>
      </w:r>
      <w:r>
        <w:t xml:space="preserve">.</w:t>
      </w:r>
      <w:r>
        <w:t xml:space="preserve"> Стоит отметить, </w:t>
      </w:r>
      <w:r>
        <w:t xml:space="preserve">что </w:t>
      </w:r>
      <w:r>
        <w:t xml:space="preserve">мощность целевого кондиционера </w:t>
      </w:r>
      <w:r>
        <w:t xml:space="preserve">не достигает необходимой мощности</w:t>
      </w:r>
      <w:r>
        <w:t xml:space="preserve">, что может привести к повышенному износу техники.</w: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</w:p>
    <w:p>
      <w:pPr>
        <w:pBdr/>
        <w:spacing/>
        <w:ind/>
        <w:rPr/>
      </w:pPr>
      <w:r/>
      <w:r/>
    </w:p>
    <w:p>
      <w:pPr>
        <w:pStyle w:val="928"/>
        <w:pBdr/>
        <w:spacing/>
        <w:ind/>
        <w:rPr/>
      </w:pPr>
      <w:r>
        <w:t xml:space="preserve">Задание 3</w:t>
      </w:r>
      <w:r/>
    </w:p>
    <w:p>
      <w:pPr>
        <w:pStyle w:val="929"/>
        <w:pBdr/>
        <w:spacing/>
        <w:ind/>
        <w:rPr/>
      </w:pPr>
      <w:r>
        <w:t xml:space="preserve">Условия</w:t>
      </w:r>
      <w:r/>
    </w:p>
    <w:p>
      <w:pPr>
        <w:pStyle w:val="968"/>
        <w:pBdr/>
        <w:spacing/>
        <w:ind/>
        <w:rPr/>
      </w:pPr>
      <w:r>
        <w:rPr>
          <w:spacing w:val="-6"/>
        </w:rPr>
        <w:t xml:space="preserve">Определить производительность общеобменной вентиляции </w:t>
      </w:r>
      <m:oMath>
        <m:r>
          <w:rPr>
            <w:rFonts w:ascii="Cambria Math" w:hAnsi="Cambria Math"/>
            <w:spacing w:val="-6"/>
          </w:rPr>
          <m:rPr>
            <m:sty m:val="p"/>
          </m:rPr>
          <m:t>L</m:t>
        </m:r>
      </m:oMath>
      <w:r>
        <w:rPr>
          <w:i/>
          <w:iCs/>
          <w:spacing w:val="-6"/>
        </w:rPr>
        <w:t xml:space="preserve">,</w:t>
      </w:r>
      <w:r>
        <w:rPr>
          <w:spacing w:val="-6"/>
        </w:rPr>
        <w:t xml:space="preserve"> м</w:t>
      </w:r>
      <w:r>
        <w:rPr>
          <w:spacing w:val="-6"/>
          <w:vertAlign w:val="superscript"/>
        </w:rPr>
        <w:t xml:space="preserve">3</w:t>
      </w:r>
      <w:r>
        <w:rPr>
          <w:spacing w:val="-6"/>
        </w:rPr>
        <w:t xml:space="preserve">/ч, обеспечивающей в холодный период года удаление </w:t>
      </w:r>
      <w:r>
        <w:rPr>
          <w:spacing w:val="-6"/>
        </w:rPr>
        <w:t xml:space="preserve">теплоизбытков</w:t>
      </w:r>
      <w:r>
        <w:rPr>
          <w:spacing w:val="-6"/>
        </w:rPr>
        <w:t xml:space="preserve"> </w:t>
      </w:r>
      <m:oMath>
        <m:sSub>
          <m:sSubPr>
            <m:ctrlPr>
              <w:rPr>
                <w:rFonts w:ascii="Cambria Math" w:hAnsi="Cambria Math"/>
                <w:spacing w:val="-6"/>
              </w:rPr>
            </m:ctrlPr>
          </m:sSubPr>
          <m:e>
            <m:r>
              <w:rPr>
                <w:rFonts w:ascii="Cambria Math" w:hAnsi="Cambria Math"/>
                <w:spacing w:val="-6"/>
              </w:rPr>
              <m:rPr>
                <m:sty m:val="p"/>
              </m:rPr>
              <m:t>Q</m:t>
            </m:r>
          </m:e>
          <m:sub>
            <m:r>
              <w:rPr>
                <w:rFonts w:ascii="Cambria Math" w:hAnsi="Cambria Math"/>
                <w:spacing w:val="-6"/>
                <w:vertAlign w:val="subscript"/>
              </w:rPr>
              <m:rPr>
                <m:sty m:val="p"/>
              </m:rPr>
              <m:t>изб</m:t>
            </m:r>
          </m:sub>
        </m:sSub>
      </m:oMath>
      <w:r>
        <w:rPr>
          <w:spacing w:val="-6"/>
        </w:rPr>
        <w:t xml:space="preserve">, Вт из производственного помещения и поддержание минимально допустимой температуры воздуха в рабочей зоне </w:t>
      </w:r>
      <m:oMath>
        <m:sSub>
          <m:sSubPr>
            <m:ctrlPr>
              <w:rPr>
                <w:rFonts w:ascii="Cambria Math" w:hAnsi="Cambria Math"/>
                <w:spacing w:val="-6"/>
                <w:lang w:val="en-US"/>
              </w:rPr>
            </m:ctrlPr>
          </m:sSubPr>
          <m:e>
            <m:r>
              <w:rPr>
                <w:rFonts w:ascii="Cambria Math" w:hAnsi="Cambria Math"/>
                <w:spacing w:val="-6"/>
              </w:rPr>
              <m:rPr>
                <m:sty m:val="p"/>
              </m:rPr>
              <m:t>t</m:t>
            </m:r>
          </m:e>
          <m:sub>
            <m:r>
              <w:rPr>
                <w:rFonts w:ascii="Cambria Math" w:hAnsi="Cambria Math"/>
                <w:spacing w:val="-6"/>
                <w:vertAlign w:val="subscript"/>
              </w:rPr>
              <m:rPr>
                <m:sty m:val="p"/>
              </m:rPr>
              <m:t>р.з</m:t>
            </m:r>
          </m:sub>
        </m:sSub>
      </m:oMath>
      <w:r>
        <w:rPr>
          <w:spacing w:val="-6"/>
          <w:vertAlign w:val="subscript"/>
        </w:rPr>
        <w:t xml:space="preserve">.</w:t>
      </w:r>
      <w:r>
        <w:rPr>
          <w:spacing w:val="-6"/>
        </w:rPr>
        <w:t xml:space="preserve"> на постоянных рабочих местах с легкой физической работой категории </w:t>
      </w:r>
      <w:r>
        <w:rPr>
          <w:spacing w:val="-6"/>
          <w:lang w:val="en-US"/>
        </w:rPr>
        <w:t xml:space="preserve">I</w:t>
      </w:r>
      <w:r>
        <w:rPr>
          <w:spacing w:val="-6"/>
        </w:rPr>
        <w:t xml:space="preserve">б, которая согласно санитарным нормам равна 20</w:t>
      </w:r>
      <w:r>
        <w:rPr>
          <w:spacing w:val="-6"/>
          <w:vertAlign w:val="superscript"/>
        </w:rPr>
        <w:t xml:space="preserve">о</w:t>
      </w:r>
      <w:r>
        <w:rPr>
          <w:spacing w:val="-6"/>
        </w:rPr>
        <w:t xml:space="preserve">С. Тепловыделения в помещении от технологического оборудования равны </w:t>
      </w:r>
      <m:oMath>
        <m:sSub>
          <m:sSubPr>
            <m:ctrlPr>
              <w:rPr>
                <w:rFonts w:ascii="Cambria Math" w:hAnsi="Cambria Math"/>
                <w:spacing w:val="-6"/>
              </w:rPr>
            </m:ctrlPr>
          </m:sSubPr>
          <m:e>
            <m:r>
              <w:rPr>
                <w:rFonts w:ascii="Cambria Math" w:hAnsi="Cambria Math"/>
                <w:spacing w:val="-6"/>
              </w:rPr>
              <m:rPr>
                <m:sty m:val="p"/>
              </m:rPr>
              <m:t>Q</m:t>
            </m:r>
          </m:e>
          <m:sub>
            <m:r>
              <w:rPr>
                <w:rFonts w:ascii="Cambria Math" w:hAnsi="Cambria Math"/>
                <w:spacing w:val="-6"/>
                <w:vertAlign w:val="subscript"/>
              </w:rPr>
              <m:rPr>
                <m:sty m:val="p"/>
              </m:rPr>
              <m:t>об</m:t>
            </m:r>
          </m:sub>
        </m:sSub>
      </m:oMath>
      <w:r>
        <w:rPr>
          <w:spacing w:val="-6"/>
        </w:rPr>
        <w:t xml:space="preserve">, Вт, а теплопотери через наружные ограждения составляют </w:t>
      </w:r>
      <m:oMath>
        <m:sSub>
          <m:sSubPr>
            <m:ctrlPr>
              <w:rPr>
                <w:rFonts w:ascii="Cambria Math" w:hAnsi="Cambria Math"/>
                <w:spacing w:val="-6"/>
              </w:rPr>
            </m:ctrlPr>
          </m:sSubPr>
          <m:e>
            <m:r>
              <w:rPr>
                <w:rFonts w:ascii="Cambria Math" w:hAnsi="Cambria Math"/>
                <w:spacing w:val="-6"/>
              </w:rPr>
              <m:rPr>
                <m:sty m:val="p"/>
              </m:rPr>
              <m:t>Q</m:t>
            </m:r>
          </m:e>
          <m:sub>
            <m:r>
              <w:rPr>
                <w:rFonts w:ascii="Cambria Math" w:hAnsi="Cambria Math"/>
                <w:spacing w:val="-6"/>
                <w:vertAlign w:val="subscript"/>
              </w:rPr>
              <m:rPr>
                <m:sty m:val="p"/>
              </m:rPr>
              <m:t>н.о</m:t>
            </m:r>
          </m:sub>
        </m:sSub>
      </m:oMath>
      <w:r>
        <w:rPr>
          <w:spacing w:val="-6"/>
        </w:rPr>
        <w:t xml:space="preserve">, Вт. Плотность воздуха при расчетах принимать равной 1,25 кг/м</w:t>
      </w:r>
      <w:r>
        <w:rPr>
          <w:spacing w:val="-6"/>
          <w:vertAlign w:val="superscript"/>
        </w:rPr>
        <w:t xml:space="preserve">3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3</w:t>
      </w:r>
      <w:r>
        <w:fldChar w:fldCharType="end"/>
      </w:r>
      <w:r>
        <w:t xml:space="preserve"> – </w:t>
      </w:r>
      <w:r>
        <w:t xml:space="preserve">Варианты параметров</w:t>
      </w:r>
      <w:r>
        <w:t xml:space="preserve"> тепловыделения</w:t>
      </w:r>
      <w:r/>
    </w:p>
    <w:tbl>
      <w:tblPr>
        <w:tblInd w:w="40" w:type="dxa"/>
        <w:tblW w:w="0" w:type="auto"/>
        <w:tblCellMar>
          <w:left w:w="40" w:type="dxa"/>
          <w:right w:w="40" w:type="dxa"/>
        </w:tblCellMar>
        <w:tblBorders/>
        <w:tblLayout w:type="fixed"/>
        <w:tblLook w:val="00A0" w:firstRow="1" w:lastRow="0" w:firstColumn="1" w:lastColumn="0" w:noHBand="0" w:noVBand="0"/>
      </w:tblPr>
      <w:tblGrid>
        <w:gridCol w:w="2410"/>
        <w:gridCol w:w="6804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41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709"/>
              <w:jc w:val="center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  <w:t xml:space="preserve">Параметры</w:t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 w:firstLine="709"/>
              <w:jc w:val="center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  <w:t xml:space="preserve">Варианты исходных данных</w:t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241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  <w:t xml:space="preserve">0</w:t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iCs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m:rPr/>
                    <m:t>об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 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/>
                <w:sz w:val="24"/>
                <w:szCs w:val="24"/>
              </w:rPr>
              <w:t xml:space="preserve">100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000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241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iCs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m:rPr/>
                    <m:t>н.о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68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ascii="Times New Roman" w:hAnsi="Times New Roman"/>
                <w:sz w:val="24"/>
                <w:szCs w:val="24"/>
              </w:rPr>
              <w:t xml:space="preserve">60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000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</w:tr>
    </w:tbl>
    <w:p>
      <w:pPr>
        <w:pStyle w:val="929"/>
        <w:pBdr/>
        <w:spacing/>
        <w:ind/>
        <w:rPr/>
      </w:pPr>
      <w:r>
        <w:t xml:space="preserve">Решение</w:t>
      </w:r>
      <w:r/>
    </w:p>
    <w:p>
      <w:pPr>
        <w:pStyle w:val="968"/>
        <w:pBdr/>
        <w:spacing/>
        <w:ind/>
        <w:rPr/>
      </w:pPr>
      <w:r>
        <w:t xml:space="preserve">Общее количество воздуха </w:t>
      </w:r>
      <w:r>
        <w:t xml:space="preserve">L</w:t>
      </w:r>
      <w:r>
        <w:t xml:space="preserve">, которое должно подаваться общеобменной вентиляцией в производственное помещение для обеспечения в рабочей зоне предельно допустимой концентрации вредных газов, паров и пыли, рассчитывается по формуле, м</w:t>
      </w:r>
      <w:r>
        <w:rPr>
          <w:vertAlign w:val="superscript"/>
        </w:rPr>
        <w:t xml:space="preserve">3</w:t>
      </w:r>
      <w:r>
        <w:t xml:space="preserve">/ч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Para>
        <m:oMathParaPr/>
        <m:oMath>
          <m:r>
            <w:rPr>
              <w:rFonts w:ascii="Cambria Math" w:hAnsi="Cambria Math"/>
            </w:rPr>
            <m:rPr/>
            <m:t>L</m:t>
          </m:r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M⋅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rPr/>
                    <m:t>10</m:t>
                  </m:r>
                </m:e>
                <m:sup>
                  <m:r>
                    <w:rPr>
                      <w:rFonts w:ascii="Cambria Math"/>
                    </w:rPr>
                    <m:rPr/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rPr/>
                <m:t>K⋅</m:t>
              </m:r>
              <m:r>
                <w:rPr>
                  <w:rFonts w:ascii="Cambria Math"/>
                </w:rPr>
                <m:rPr/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/>
                    </w:rPr>
                    <m:rPr/>
                    <m:t>ПДК</m:t>
                  </m:r>
                </m:sub>
              </m:sSub>
              <m:r>
                <w:rPr>
                  <w:rFonts w:ascii="Cambria Math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/>
                    </w:rPr>
                    <m:rPr/>
                    <m:t>0 </m:t>
                  </m:r>
                </m:sub>
              </m:sSub>
              <m:r>
                <w:rPr>
                  <w:rFonts w:ascii="Cambria Math"/>
                </w:rPr>
                <m:rPr/>
                <m:t>)</m:t>
              </m:r>
            </m:den>
          </m:f>
          <m:r>
            <w:rPr>
              <w:rFonts w:ascii="Cambria Math"/>
            </w:rPr>
            <m:rPr/>
            <m:t> </m:t>
          </m:r>
          <m:r>
            <w:rPr>
              <w:rFonts w:ascii="Cambria Math" w:hAnsi="Cambria Math" w:eastAsiaTheme="minorEastAsia"/>
            </w:rPr>
            <m:rPr>
              <m:sty m:val="p"/>
            </m:rPr>
            <m:t>,</m:t>
          </m:r>
        </m:oMath>
      </m:oMathPara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М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интенсивность выделения рассматриваемого вредного вещества в помещении, кг/ч;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К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безразмерный коэффициент равномерности 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распределения вентиляционного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воздуха в помещении;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С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пдк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С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0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предельно допустимая концентрация в рабочей зоне помещения, мг/м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3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и его концентрация в поступающем для проветривания помещения воздухе.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Style w:val="968"/>
        <w:pBdr/>
        <w:spacing/>
        <w:ind/>
        <w:rPr/>
      </w:pPr>
      <w:r>
        <w:t xml:space="preserve">Кратность воздухообмена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К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об</m:t>
            </m:r>
          </m:sub>
        </m:sSub>
      </m:oMath>
      <w:r>
        <w:t xml:space="preserve"> в помещении определяется по формуле</w:t>
      </w:r>
      <w: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K</m:t>
              </m:r>
            </m:e>
            <m:sub>
              <m:r>
                <w:rPr>
                  <w:rFonts w:ascii="Cambria Math"/>
                </w:rPr>
                <m:rPr/>
                <m:t>об</m:t>
              </m:r>
            </m:sub>
          </m:sSub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rPr/>
                <m:t>L</m:t>
              </m:r>
            </m:num>
            <m:den>
              <m:r>
                <w:rPr>
                  <w:rFonts w:ascii="Cambria Math" w:hAnsi="Cambria Math"/>
                </w:rPr>
                <m:rPr/>
                <m:t>V</m:t>
              </m:r>
            </m:den>
          </m:f>
          <m:r>
            <w:rPr>
              <w:rFonts w:ascii="Cambria Math"/>
            </w:rPr>
            <m:rPr/>
            <m:t> </m:t>
          </m:r>
          <m:r>
            <w:rPr>
              <w:rFonts w:ascii="Cambria Math"/>
              <w:lang w:val="en-US"/>
            </w:rPr>
            <m:rPr>
              <m:sty m:val="p"/>
            </m:rPr>
            <m:t>,</m:t>
          </m:r>
        </m:oMath>
      </m:oMathPara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V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объем проветриваемого помещения, м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3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.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Style w:val="968"/>
        <w:pBdr/>
        <w:spacing/>
        <w:ind/>
        <w:rPr/>
      </w:pPr>
      <w:r>
        <w:t xml:space="preserve">Воздухообмен, необходимый для обеспечения установленной санитар</w:t>
      </w:r>
      <w:r>
        <w:t xml:space="preserve">ными нормами температуры воздуха в рабочей зоне производственных поме</w:t>
      </w:r>
      <w:r>
        <w:t xml:space="preserve">щений, рассчитывается по формуле, м</w:t>
      </w:r>
      <w:r>
        <w:rPr>
          <w:vertAlign w:val="superscript"/>
        </w:rPr>
        <w:t xml:space="preserve">3</w:t>
      </w:r>
      <w:r>
        <w:t xml:space="preserve">/ч: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  <w:iCs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L</m:t>
          </m:r>
          <m:r>
            <w:rPr>
              <w:rFonts w:ascii="Cambria Math"/>
              <w:lang w:val="en-US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  <w:lang w:val="en-US"/>
                </w:rPr>
                <m:rPr/>
                <m:t>3,6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Q</m:t>
                  </m:r>
                </m:e>
                <m:sub>
                  <m:r>
                    <w:rPr>
                      <w:rFonts w:ascii="Cambria Math"/>
                    </w:rPr>
                    <m:rPr/>
                    <m:t>изб</m:t>
                  </m:r>
                </m:sub>
              </m:sSub>
            </m:num>
            <m:den>
              <m:r>
                <w:rPr>
                  <w:rFonts w:ascii="Cambria Math"/>
                </w:rPr>
                <m:rPr/>
                <m:t>с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ρ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t</m:t>
                  </m:r>
                </m:e>
                <m:sub>
                  <m:r>
                    <w:rPr>
                      <w:rFonts w:ascii="Cambria Math"/>
                    </w:rPr>
                    <m:rPr/>
                    <m:t>выт</m:t>
                  </m:r>
                </m:sub>
              </m:sSub>
              <m:r>
                <w:rPr>
                  <w:rFonts w:ascii="Cambria Math"/>
                  <w:lang w:val="en-US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t</m:t>
                  </m:r>
                </m:e>
                <m:sub>
                  <m:r>
                    <w:rPr>
                      <w:rFonts w:ascii="Cambria Math"/>
                    </w:rPr>
                    <m:rPr/>
                    <m:t>пр</m:t>
                  </m:r>
                </m:sub>
              </m:sSub>
              <m:r>
                <w:rPr>
                  <w:rFonts w:ascii="Cambria Math"/>
                  <w:lang w:val="en-US"/>
                </w:rPr>
                <m:rPr/>
                <m:t>)</m:t>
              </m:r>
            </m:den>
          </m:f>
          <m:r>
            <w:rPr>
              <w:rFonts w:ascii="Cambria Math"/>
              <w:lang w:val="en-US"/>
            </w:rPr>
            <m:rPr/>
            <m:t> </m:t>
          </m:r>
          <m:r>
            <w:rPr>
              <w:rFonts w:ascii="Cambria Math" w:hAnsi="Cambria Math" w:eastAsiaTheme="minorEastAsia"/>
              <w:lang w:val="en-US"/>
            </w:rPr>
            <m:rPr>
              <m:sty m:val="p"/>
            </m:rPr>
            <m:t>,</m:t>
          </m:r>
        </m:oMath>
      </m:oMathPara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Q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изб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избыточное явное тепло, выделяемое в помещении, Вт;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удельная теплоемкость воздуха (в расчетах можно принять </w:t>
      </w:r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 = 1 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кДж/(кг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град)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 – плотность наружного (приточного) воздуха при рассматриваемой температуре, кг/м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3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выт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температура соответственно вытяжного и приточного воздуха,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jc w:val="center"/>
        <w:rPr>
          <w:rFonts w:eastAsia="Times New Roman" w:cs="Times New Roman"/>
        </w:rPr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Q</m:t>
            </m:r>
          </m:e>
          <m:sub>
            <m:r>
              <w:rPr>
                <w:rFonts w:ascii="Cambria Math"/>
              </w:rPr>
              <m:rPr/>
              <m:t>изб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/>
              </w:rPr>
              <m:rPr/>
              <m:t>об</m:t>
            </m:r>
          </m:sub>
        </m:sSub>
        <m:r>
          <w:rPr>
            <w:rFonts w:ascii="Cambria Math" w:hAnsi="Cambria Math"/>
          </w:rPr>
          <m:rPr/>
          <m:t>-</m:t>
        </m:r>
        <m:r>
          <w:rPr>
            <w:rFonts w:ascii="Cambria Math" w:hAnsi="Cambria Math"/>
            <w:lang w:val="en-US"/>
          </w:rPr>
          <m:rPr/>
          <m:t>Q</m:t>
        </m:r>
      </m:oMath>
      <w:r>
        <w:rPr>
          <w:rFonts w:eastAsia="Times New Roman" w:cs="Times New Roman"/>
        </w:rPr>
        <w:t xml:space="preserve">,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</w:p>
    <w:p>
      <w:pPr>
        <w:pBdr/>
        <w:spacing/>
        <w:ind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Q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об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тепловыделения в помещении от технологического оборудования, Вт;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/>
          <w:lang w:eastAsia="ru-RU"/>
        </w:rPr>
      </w:pPr>
      <w:r/>
      <m:oMath>
        <m:r>
          <w:rPr>
            <w:rFonts w:ascii="Cambria Math" w:hAnsi="Cambria Math"/>
          </w:rPr>
          <m:rPr/>
          <m:t>Q</m:t>
        </m:r>
      </m:oMath>
      <w:r>
        <w:rPr>
          <w:rFonts w:eastAsiaTheme="minorEastAsia"/>
          <w:iCs/>
        </w:rPr>
        <w:t xml:space="preserve"> </w:t>
      </w:r>
      <w:r>
        <w:t xml:space="preserve">– выделение тепла от других источников (пл</w:t>
      </w:r>
      <w:r>
        <w:t xml:space="preserve">юс) или его потери (минус),</w:t>
      </w:r>
      <w:r>
        <w:t xml:space="preserve"> </w:t>
      </w:r>
      <w:r>
        <w:t xml:space="preserve">Вт, д</w:t>
      </w:r>
      <w:r>
        <w:t xml:space="preserve">ля теплого и холодного периодов года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  <m:r>
          <w:rPr>
            <w:rFonts w:ascii="Cambria Math"/>
          </w:rPr>
          <m:rPr/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рз</m:t>
            </m:r>
          </m:sub>
        </m:sSub>
        <m:r>
          <w:rPr>
            <w:rFonts w:ascii="Cambria Math"/>
          </w:rPr>
          <m:rPr/>
          <m:t>+3</m:t>
        </m:r>
      </m:oMath>
      <w:r>
        <w:rPr>
          <w:rFonts w:eastAsiaTheme="minorEastAsia"/>
          <w:iCs/>
        </w:rPr>
        <w:t xml:space="preserve">,</w:t>
      </w:r>
      <w:r>
        <w:rPr>
          <w:iCs/>
        </w:rPr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рз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температура воздуха в рабочей зоне по санитарным нормам,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tabs>
          <w:tab w:val="left" w:leader="none" w:pos="3190"/>
        </w:tabs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 </m:t>
        </m:r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perscript"/>
                <w:lang w:eastAsia="ru-RU"/>
                <w14:ligatures w14:val="none"/>
              </w:rPr>
              <m:rPr/>
              <m:t>ж</m:t>
            </m:r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н</m:t>
            </m:r>
            <m:r>
              <w:rPr>
                <w:rFonts w:ascii="Cambria Math" w:hAnsi="Cambria Math" w:eastAsia="Times New Roman" w:cs="Times New Roman"/>
                <w:color w:val="auto"/>
                <w:vertAlign w:val="superscript"/>
                <w:lang w:eastAsia="ru-RU"/>
                <w14:ligatures w14:val="none"/>
              </w:rPr>
              <m:rPr/>
              <m:t>м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– для теплого периода года,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= </m:t>
        </m:r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рз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– 5</m:t>
        </m:r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– для холодного периода года;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perscript"/>
                <w:lang w:eastAsia="ru-RU"/>
                <w14:ligatures w14:val="none"/>
              </w:rPr>
              <m:rPr/>
              <m:t>ж</m:t>
            </m:r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н</m:t>
            </m:r>
            <m:r>
              <w:rPr>
                <w:rFonts w:ascii="Cambria Math" w:hAnsi="Cambria Math" w:eastAsia="Times New Roman" w:cs="Times New Roman"/>
                <w:color w:val="auto"/>
                <w:vertAlign w:val="superscript"/>
                <w:lang w:eastAsia="ru-RU"/>
                <w14:ligatures w14:val="none"/>
              </w:rPr>
              <m:rPr/>
              <m:t>м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– средняя температура наружного воздуха в 13 ч наиболее жаркого месяца в районе расположения предприятия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,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.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Style w:val="968"/>
        <w:pBdr/>
        <w:spacing/>
        <w:ind/>
        <w:rPr>
          <w:rFonts w:eastAsiaTheme="minorEastAsia"/>
        </w:rPr>
      </w:pPr>
      <w:r>
        <w:t xml:space="preserve">Посчитаем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изб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jc w:val="center"/>
        <w:rPr>
          <w:rFonts w:eastAsiaTheme="minorEastAsia"/>
          <w:sz w:val="28"/>
          <w:szCs w:val="28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rPr/>
                <m:t>изб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rPr/>
            <m:t>=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100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000</m:t>
          </m:r>
          <m:r>
            <w:rPr>
              <w:rFonts w:ascii="Cambria Math" w:hAnsi="Cambria Math"/>
              <w:sz w:val="28"/>
              <w:szCs w:val="28"/>
            </w:rPr>
            <m:rPr/>
            <m:t>-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60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000</m:t>
          </m:r>
          <m:r>
            <w:rPr>
              <w:rFonts w:ascii="Cambria Math" w:hAnsi="Cambria Math"/>
              <w:sz w:val="28"/>
              <w:szCs w:val="28"/>
            </w:rPr>
            <m:rPr/>
            <m:t>=4000</m:t>
          </m:r>
          <m:r>
            <w:rPr>
              <w:rFonts w:ascii="Cambria Math" w:hAnsi="Cambria Math" w:eastAsiaTheme="minorEastAsia"/>
              <w:sz w:val="28"/>
              <w:szCs w:val="28"/>
            </w:rPr>
            <m:rPr/>
            <m:t>0 </m:t>
          </m:r>
          <m:r>
            <w:rPr>
              <w:rFonts w:ascii="Cambria Math" w:hAnsi="Cambria Math"/>
              <w:sz w:val="28"/>
              <w:szCs w:val="28"/>
            </w:rPr>
            <m:rPr/>
            <m:t>Вт</m:t>
          </m:r>
        </m:oMath>
      </m:oMathPara>
      <w:r>
        <w:rPr>
          <w:rFonts w:eastAsiaTheme="minorEastAsia"/>
          <w:sz w:val="28"/>
          <w:szCs w:val="28"/>
        </w:rPr>
      </w:r>
      <w:r>
        <w:rPr>
          <w:rFonts w:eastAsiaTheme="minorEastAsia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>
          <w:rFonts w:eastAsiaTheme="minorEastAsia"/>
        </w:rPr>
      </w:pPr>
      <w:r>
        <w:t xml:space="preserve">Следующим шагом посчитаем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  <m:r>
          <w:rPr>
            <w:rFonts w:ascii="Cambria Math"/>
          </w:rPr>
          <m:rPr/>
          <m:t>=2</m:t>
        </m:r>
        <m:r>
          <w:rPr>
            <w:rFonts w:ascii="Cambria Math"/>
          </w:rPr>
          <m:rPr/>
          <m:t>0</m:t>
        </m:r>
        <m:r>
          <w:rPr>
            <w:rFonts w:ascii="Cambria Math"/>
          </w:rPr>
          <m:rPr/>
          <m:t>+3=</m:t>
        </m:r>
        <m:r>
          <w:rPr>
            <w:rFonts w:ascii="Cambria Math"/>
          </w:rPr>
          <m:rPr/>
          <m:t>23</m:t>
        </m:r>
      </m:oMath>
      <w:r>
        <w:rPr>
          <w:rFonts w:eastAsiaTheme="minorEastAsia"/>
          <w:iCs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>
        <w:rPr>
          <w:iCs/>
        </w:rPr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=2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0-5=15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/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Удельная теплоёмкость и плотность воздуха даны следующие: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 = 1 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кДж/(кг∙град)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1,25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Theme="minorEastAsia"/>
          <w:color w:val="auto"/>
          <w:lang w:eastAsia="ru-RU"/>
          <w14:ligatures w14:val="none"/>
        </w:rPr>
        <w:t xml:space="preserve">кг/м</w:t>
      </w:r>
      <w:r>
        <w:rPr>
          <w:rFonts w:eastAsiaTheme="minorEastAsia"/>
          <w:color w:val="auto"/>
          <w:vertAlign w:val="superscript"/>
          <w:lang w:eastAsia="ru-RU"/>
          <w14:ligatures w14:val="none"/>
        </w:rPr>
        <w:t xml:space="preserve">3</w:t>
      </w:r>
      <w:r/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Подставим значения в формулу: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i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L</m:t>
          </m:r>
          <m:r>
            <w:rPr>
              <w:rFonts w:ascii="Cambria Math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3,6 </m:t>
              </m:r>
              <m:r>
                <w:rPr>
                  <w:rFonts w:ascii="Cambria Math" w:hAnsi="Cambria Math"/>
                </w:rPr>
                <m:rPr/>
                <m:t>⋅</m:t>
              </m:r>
              <m:r>
                <w:rPr>
                  <w:rFonts w:ascii="Cambria Math"/>
                </w:rPr>
                <m:rPr/>
                <m:t> 40000</m:t>
              </m:r>
            </m:num>
            <m:den>
              <m:r>
                <w:rPr>
                  <w:rFonts w:ascii="Cambria Math"/>
                </w:rPr>
                <m:rPr/>
                <m:t>1000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1,25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(</m:t>
              </m:r>
              <m:r>
                <w:rPr>
                  <w:rFonts w:ascii="Cambria Math"/>
                </w:rPr>
                <m:rPr/>
                <m:t>23</m:t>
              </m:r>
              <m:r>
                <w:rPr>
                  <w:rFonts w:ascii="Cambria Math"/>
                </w:rPr>
                <m:rPr/>
                <m:t>-</m:t>
              </m:r>
              <m:r>
                <w:rPr>
                  <w:rFonts w:ascii="Cambria Math"/>
                </w:rPr>
                <m:rPr/>
                <m:t>15</m:t>
              </m:r>
              <m:r>
                <w:rPr>
                  <w:rFonts w:ascii="Cambria Math"/>
                  <w:lang w:val="en-US"/>
                </w:rPr>
                <m:rPr/>
                <m:t>)</m:t>
              </m:r>
            </m:den>
          </m:f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lang w:val="en-US"/>
                </w:rPr>
                <m:rPr>
                  <m:sty m:val="i"/>
                </m:rPr>
                <m:t>144000</m:t>
              </m:r>
            </m:num>
            <m:den>
              <m:r>
                <w:rPr>
                  <w:rFonts w:ascii="Cambria Math"/>
                </w:rPr>
                <m:rPr/>
                <m:t>1</m:t>
              </m:r>
              <m:r>
                <w:rPr>
                  <w:rFonts w:ascii="Cambria Math"/>
                  <w:lang w:val="en-US"/>
                </w:rPr>
                <m:rPr/>
                <m:t>00</m:t>
              </m:r>
              <m:r>
                <w:rPr>
                  <w:rFonts w:ascii="Cambria Math"/>
                </w:rPr>
                <m:rPr/>
                <m:t>00</m:t>
              </m:r>
            </m:den>
          </m:f>
          <m:r>
            <w:rPr>
              <w:rFonts w:ascii="Cambria Math"/>
            </w:rPr>
            <m:rPr/>
            <m:t>=</m:t>
          </m:r>
          <m:r>
            <w:rPr>
              <w:rFonts w:ascii="Cambria Math"/>
              <w:lang w:val="en-US"/>
            </w:rPr>
            <m:rPr/>
            <m:t>14,4 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w:rPr>
                  <w:rFonts w:ascii="Cambria Math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/>
                  <w:lang w:val="en-US"/>
                </w:rPr>
                <m:rPr>
                  <m:sty m:val="p"/>
                </m:rPr>
                <m:t>3</m:t>
              </m:r>
            </m:sup>
          </m:sSup>
          <m:r>
            <w:rPr>
              <w:rFonts w:ascii="Cambria Math"/>
              <w:lang w:val="en-US"/>
            </w:rPr>
            <m:rPr>
              <m:sty m:val="p"/>
            </m:rPr>
            <m:t>/</m:t>
          </m:r>
          <m:r>
            <w:rPr>
              <w:rFonts w:ascii="Cambria Math"/>
            </w:rPr>
            <m:rPr>
              <m:sty m:val="p"/>
            </m:rPr>
            <m:t>ч</m:t>
          </m:r>
        </m:oMath>
      </m:oMathPara>
      <w:r>
        <w:rPr>
          <w:i/>
        </w:rPr>
      </w:r>
      <w:r>
        <w:rPr>
          <w:i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28"/>
        <w:pBdr/>
        <w:spacing/>
        <w:ind/>
        <w:rPr/>
      </w:pPr>
      <w:r>
        <w:t xml:space="preserve">Задание 4</w:t>
      </w:r>
      <w:r/>
    </w:p>
    <w:p>
      <w:pPr>
        <w:pStyle w:val="929"/>
        <w:pBdr/>
        <w:spacing/>
        <w:ind/>
        <w:rPr/>
      </w:pPr>
      <w:r>
        <w:t xml:space="preserve">Условия</w:t>
      </w:r>
      <w:r/>
    </w:p>
    <w:p>
      <w:pPr>
        <w:pBdr/>
        <w:spacing/>
        <w:ind w:firstLine="720"/>
        <w:rPr/>
      </w:pPr>
      <w:r>
        <w:t xml:space="preserve">Определить производительность общеобменной вентиляции </w:t>
      </w:r>
      <m:oMath>
        <m:r>
          <w:rPr>
            <w:rFonts w:ascii="Cambria Math" w:hAnsi="Cambria Math"/>
          </w:rPr>
          <m:rPr/>
          <m:t>L</m:t>
        </m:r>
      </m:oMath>
      <w:r>
        <w:t xml:space="preserve">, м</w:t>
      </w:r>
      <w:r>
        <w:rPr>
          <w:vertAlign w:val="superscript"/>
        </w:rPr>
        <w:t xml:space="preserve">3</w:t>
      </w:r>
      <w:r>
        <w:t xml:space="preserve">/ч, обеспечивающей в теплый период года удаление </w:t>
      </w:r>
      <w:r>
        <w:t xml:space="preserve">теплоизбытков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изб</m:t>
            </m:r>
          </m:sub>
        </m:sSub>
      </m:oMath>
      <w:r>
        <w:t xml:space="preserve">, Вт</w:t>
      </w:r>
      <w:r>
        <w:t xml:space="preserve">,</w:t>
      </w:r>
      <w:r>
        <w:t xml:space="preserve"> из производственного помещения и поддержание максимально допустимой температуры воздуха в рабочей зоне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р.з</m:t>
            </m:r>
          </m:sub>
        </m:sSub>
      </m:oMath>
      <w:r>
        <w:rPr>
          <w:vertAlign w:val="subscript"/>
        </w:rPr>
        <w:t xml:space="preserve">.</w:t>
      </w:r>
      <w:r>
        <w:t xml:space="preserve"> на непостоянных рабочих местах с физической работой средней тяжести категории </w:t>
      </w:r>
      <w:r>
        <w:t xml:space="preserve">IIа</w:t>
      </w:r>
      <w:r>
        <w:t xml:space="preserve">, которая согласно санитарным нормам равна 29</w:t>
      </w:r>
      <w:r>
        <w:t xml:space="preserve"> </w:t>
      </w:r>
      <w:r>
        <w:rPr>
          <w:vertAlign w:val="superscript"/>
        </w:rPr>
        <w:t xml:space="preserve">о</w:t>
      </w:r>
      <w:r>
        <w:t xml:space="preserve">С</w:t>
      </w:r>
      <w:r>
        <w:t xml:space="preserve">. Тепловыделения в помещении от технологического оборудования равны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об</m:t>
            </m:r>
          </m:sub>
        </m:sSub>
      </m:oMath>
      <w:r>
        <w:t xml:space="preserve">, Вт, от электродвигателей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э.д</m:t>
            </m:r>
          </m:sub>
        </m:sSub>
      </m:oMath>
      <w:r>
        <w:rPr>
          <w:vertAlign w:val="subscript"/>
        </w:rPr>
        <w:t xml:space="preserve">.</w:t>
      </w:r>
      <w:r>
        <w:t xml:space="preserve">, Вт, и приток тепла от солнечной инсоляции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с</m:t>
            </m:r>
          </m:sub>
        </m:sSub>
      </m:oMath>
      <w:r>
        <w:t xml:space="preserve"> (Вт).</w:t>
      </w:r>
      <w:r/>
    </w:p>
    <w:p>
      <w:pPr>
        <w:pBdr/>
        <w:spacing/>
        <w:ind w:firstLine="720"/>
        <w:rPr/>
      </w:pPr>
      <w:r>
        <w:t xml:space="preserve">Средняя температура наружного воздуха в 13 ч наиболее жаркого месяца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 w:hAnsi="Cambria Math"/>
                <w:vertAlign w:val="superscript"/>
              </w:rPr>
              <m:rPr/>
              <m:t>ж</m:t>
            </m:r>
            <m:r>
              <w:rPr>
                <w:rFonts w:ascii="Cambria Math" w:hAnsi="Cambria Math"/>
                <w:vertAlign w:val="subscript"/>
              </w:rPr>
              <m:rPr/>
              <m:t>н</m:t>
            </m:r>
            <m:r>
              <w:rPr>
                <w:rFonts w:ascii="Cambria Math" w:hAnsi="Cambria Math"/>
                <w:vertAlign w:val="superscript"/>
              </w:rPr>
              <m:rPr/>
              <m:t>м</m:t>
            </m:r>
          </m:sub>
        </m:sSub>
      </m:oMath>
      <w:r>
        <w:t xml:space="preserve">, </w:t>
      </w:r>
      <w:r>
        <w:rPr>
          <w:vertAlign w:val="superscript"/>
        </w:rPr>
        <w:t xml:space="preserve">о</w:t>
      </w:r>
      <w:r>
        <w:t xml:space="preserve">С</w:t>
      </w:r>
      <w:r>
        <w:t xml:space="preserve">. Плотность воздуха при расчетах принимать равной 1,2 кг/м</w:t>
      </w:r>
      <w:r>
        <w:rPr>
          <w:vertAlign w:val="superscript"/>
        </w:rPr>
        <w:t xml:space="preserve">3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4</w:t>
      </w:r>
      <w:r>
        <w:fldChar w:fldCharType="end"/>
      </w:r>
      <w:r>
        <w:t xml:space="preserve"> – </w:t>
      </w:r>
      <w:r>
        <w:t xml:space="preserve">Исходные данные по вариантам</w:t>
      </w:r>
      <w:r/>
    </w:p>
    <w:tbl>
      <w:tblPr>
        <w:tblInd w:w="40" w:type="dxa"/>
        <w:tblW w:w="0" w:type="auto"/>
        <w:tblCellMar>
          <w:left w:w="40" w:type="dxa"/>
          <w:right w:w="40" w:type="dxa"/>
        </w:tblCellMar>
        <w:tblBorders/>
        <w:tblLayout w:type="fixed"/>
        <w:tblLook w:val="00A0" w:firstRow="1" w:lastRow="0" w:firstColumn="1" w:lastColumn="0" w:noHBand="0" w:noVBand="0"/>
      </w:tblPr>
      <w:tblGrid>
        <w:gridCol w:w="1440"/>
        <w:gridCol w:w="7916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keepNext w:val="true"/>
              <w:keepLines w:val="true"/>
              <w:pBdr/>
              <w:spacing/>
              <w:ind/>
              <w:jc w:val="center"/>
              <w:outlineLvl w:val="3"/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  <w:t xml:space="preserve">Параметры</w:t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  <w:t xml:space="preserve">Варианты исходных данных</w:t>
            </w: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14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5;  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iCs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m:rPr/>
                    <m:t>об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iCs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m:rPr/>
                    <m:t>э.д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8000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iCs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lang w:eastAsia="ru-RU"/>
                      <w14:ligatures w14:val="none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sz w:val="24"/>
                      <w:szCs w:val="24"/>
                      <w:vertAlign w:val="subscript"/>
                      <w:lang w:eastAsia="ru-RU"/>
                      <w14:ligatures w14:val="none"/>
                    </w:rPr>
                    <m:rPr/>
                    <m:t>с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 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t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ж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 xml:space="preserve">н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м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929"/>
        <w:pBdr/>
        <w:spacing/>
        <w:ind/>
        <w:rPr/>
      </w:pPr>
      <w:r>
        <w:t xml:space="preserve">Решение</w:t>
      </w:r>
      <w:r/>
    </w:p>
    <w:p>
      <w:pPr>
        <w:pStyle w:val="968"/>
        <w:pBdr/>
        <w:spacing/>
        <w:ind/>
        <w:rPr/>
      </w:pPr>
      <w:r>
        <w:t xml:space="preserve">Воспользуемся формулами из решения задания 3</w:t>
      </w:r>
      <w:r>
        <w:t xml:space="preserve">.</w:t>
      </w:r>
      <w:r/>
    </w:p>
    <w:p>
      <w:pPr>
        <w:pStyle w:val="968"/>
        <w:pBdr/>
        <w:spacing/>
        <w:ind/>
        <w:rPr>
          <w:rFonts w:eastAsiaTheme="minorEastAsia"/>
        </w:rPr>
      </w:pPr>
      <w:r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изб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Q</m:t>
              </m:r>
            </m:e>
            <m:sub>
              <m:r>
                <w:rPr>
                  <w:rFonts w:ascii="Cambria Math" w:hAnsi="Cambria Math"/>
                </w:rPr>
                <m:rPr/>
                <m:t>изб</m:t>
              </m:r>
            </m:sub>
          </m:sSub>
          <m:r>
            <w:rPr>
              <w:rFonts w:ascii="Cambria Math" w:hAnsi="Cambria Math"/>
            </w:rPr>
            <m:rPr/>
            <m:t>=120000+8000+20000=148000 </m:t>
          </m:r>
          <m:r>
            <w:rPr>
              <w:rFonts w:ascii="Cambria Math" w:hAnsi="Cambria Math"/>
            </w:rPr>
            <m:rPr>
              <m:sty m:val="p"/>
            </m:rPr>
            <m:t>Вт</m:t>
          </m:r>
        </m:oMath>
      </m:oMathPara>
      <w:r>
        <w:rPr>
          <w:iCs/>
        </w:rPr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Теперь вычислим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</m:oMath>
      <w:r>
        <w:rPr>
          <w:rFonts w:eastAsiaTheme="minorEastAsia"/>
        </w:rPr>
        <w:t xml:space="preserve">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  <m:r>
          <w:rPr>
            <w:rFonts w:ascii="Cambria Math"/>
          </w:rPr>
          <m:rPr/>
          <m:t>=29+3=32</m:t>
        </m:r>
      </m:oMath>
      <w:r>
        <w:rPr>
          <w:rFonts w:eastAsiaTheme="minorEastAsia"/>
          <w:iCs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=20</m:t>
        </m:r>
      </m:oMath>
      <w:r>
        <w:rPr>
          <w:rFonts w:eastAsiaTheme="minorEastAsia"/>
          <w:iCs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/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Удельная теплоёмкость и плотность воздуха даны следующие: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 = 1 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кДж/(кг∙град)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=1,2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Theme="minorEastAsia"/>
          <w:color w:val="auto"/>
          <w:lang w:eastAsia="ru-RU"/>
          <w14:ligatures w14:val="none"/>
        </w:rPr>
        <w:t xml:space="preserve">кг/м</w:t>
      </w:r>
      <w:r>
        <w:rPr>
          <w:rFonts w:eastAsiaTheme="minorEastAsia"/>
          <w:color w:val="auto"/>
          <w:vertAlign w:val="superscript"/>
          <w:lang w:eastAsia="ru-RU"/>
          <w14:ligatures w14:val="none"/>
        </w:rPr>
        <w:t xml:space="preserve">3</w:t>
      </w:r>
      <w:r/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Подставим значения в формулу тем самым найдя результат: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L</m:t>
          </m:r>
          <m:r>
            <w:rPr>
              <w:rFonts w:ascii="Cambria Math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3,6 </m:t>
              </m:r>
              <m:r>
                <w:rPr>
                  <w:rFonts w:ascii="Cambria Math" w:hAnsi="Cambria Math"/>
                </w:rPr>
                <m:rPr/>
                <m:t>⋅</m:t>
              </m:r>
              <m:r>
                <w:rPr>
                  <w:rFonts w:ascii="Cambria Math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148000</m:t>
              </m:r>
            </m:num>
            <m:den>
              <m:r>
                <w:rPr>
                  <w:rFonts w:ascii="Cambria Math"/>
                </w:rPr>
                <m:rPr/>
                <m:t>1000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1,2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(</m:t>
              </m:r>
              <m:r>
                <w:rPr>
                  <w:rFonts w:ascii="Cambria Math"/>
                </w:rPr>
                <m:rPr/>
                <m:t>32</m:t>
              </m:r>
              <m:r>
                <w:rPr>
                  <w:rFonts w:ascii="Cambria Math"/>
                </w:rPr>
                <m:rPr/>
                <m:t>-20</m:t>
              </m:r>
              <m:r>
                <w:rPr>
                  <w:rFonts w:ascii="Cambria Math"/>
                  <w:lang w:val="en-US"/>
                </w:rPr>
                <m:rPr/>
                <m:t>)</m:t>
              </m:r>
            </m:den>
          </m:f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532800</m:t>
              </m:r>
            </m:num>
            <m:den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14400</m:t>
              </m:r>
            </m:den>
          </m:f>
          <m:r>
            <w:rPr>
              <w:rFonts w:ascii="Cambria Math" w:hAnsi="Cambria Math"/>
            </w:rPr>
            <m:rPr/>
            <m:t>≈37</m:t>
          </m:r>
          <m:r>
            <w:rPr>
              <w:rFonts w:ascii="Cambria Math"/>
              <w:lang w:val="en-US"/>
            </w:rPr>
            <m:rPr/>
            <m:t> 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w:rPr>
                  <w:rFonts w:ascii="Cambria Math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/>
                  <w:lang w:val="en-US"/>
                </w:rPr>
                <m:rPr>
                  <m:sty m:val="p"/>
                </m:rPr>
                <m:t>3</m:t>
              </m:r>
            </m:sup>
          </m:sSup>
          <m:r>
            <w:rPr>
              <w:rFonts w:ascii="Cambria Math"/>
              <w:lang w:val="en-US"/>
            </w:rPr>
            <m:rPr>
              <m:sty m:val="p"/>
            </m:rPr>
            <m:t>/</m:t>
          </m:r>
          <m:r>
            <w:rPr>
              <w:rFonts w:ascii="Cambria Math"/>
            </w:rPr>
            <m:rPr>
              <m:sty m:val="p"/>
            </m:rPr>
            <m:t>ч</m:t>
          </m:r>
        </m:oMath>
      </m:oMathPara>
      <w:r/>
      <w:r/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28"/>
        <w:pBdr/>
        <w:spacing/>
        <w:ind/>
        <w:rPr/>
      </w:pPr>
      <w:r>
        <w:t xml:space="preserve">Задание 5</w:t>
      </w:r>
      <w:r/>
    </w:p>
    <w:p>
      <w:pPr>
        <w:pStyle w:val="929"/>
        <w:pBdr/>
        <w:spacing/>
        <w:ind/>
        <w:rPr/>
      </w:pPr>
      <w:r>
        <w:t xml:space="preserve">Условия</w:t>
      </w:r>
      <w:r/>
    </w:p>
    <w:p>
      <w:pPr>
        <w:pBdr/>
        <w:spacing/>
        <w:ind w:firstLine="720"/>
        <w:rPr/>
      </w:pPr>
      <w:r>
        <w:t xml:space="preserve">Рассчитать во сколько раз должна быть увеличена производительность общеобменной вентиляции в теплый период года по сравнению с холодным для удаления избыточного тепла из помещения при следующих условиях: приток тепла от технологического оборудования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об</m:t>
            </m:r>
          </m:sub>
        </m:sSub>
      </m:oMath>
      <w:r>
        <w:t xml:space="preserve">,</w:t>
      </w:r>
      <w:r>
        <w:t xml:space="preserve"> </w:t>
      </w:r>
      <w:r>
        <w:t xml:space="preserve">Вт, от солнечной инсоляции в теплый период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с</m:t>
            </m:r>
          </m:sub>
        </m:sSub>
      </m:oMath>
      <w:r>
        <w:t xml:space="preserve">, Вт, потери тепла через наружные ограждения в холодный период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н.о</m:t>
            </m:r>
          </m:sub>
        </m:sSub>
      </m:oMath>
      <w:r>
        <w:rPr>
          <w:vertAlign w:val="subscript"/>
        </w:rPr>
        <w:t xml:space="preserve">.</w:t>
      </w:r>
      <w:r>
        <w:t xml:space="preserve">, Вт, средняя температура наружного воздуха в 13 ч наиболее жаркого месяца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 w:hAnsi="Cambria Math"/>
                <w:vertAlign w:val="superscript"/>
              </w:rPr>
              <m:rPr/>
              <m:t>ж</m:t>
            </m:r>
            <m:r>
              <w:rPr>
                <w:rFonts w:ascii="Cambria Math" w:hAnsi="Cambria Math"/>
                <w:vertAlign w:val="subscript"/>
              </w:rPr>
              <m:rPr/>
              <m:t>н</m:t>
            </m:r>
            <m:r>
              <w:rPr>
                <w:rFonts w:ascii="Cambria Math" w:hAnsi="Cambria Math"/>
                <w:vertAlign w:val="superscript"/>
              </w:rPr>
              <m:rPr/>
              <m:t>м</m:t>
            </m:r>
          </m:sub>
        </m:sSub>
      </m:oMath>
      <w:r>
        <w:t xml:space="preserve">; его </w:t>
      </w:r>
      <w:r>
        <w:t xml:space="preserve">плотность в теплый период – 1,2 </w:t>
      </w:r>
      <w:r>
        <w:t xml:space="preserve">кг/м</w:t>
      </w:r>
      <w:r>
        <w:rPr>
          <w:vertAlign w:val="superscript"/>
        </w:rPr>
        <w:t xml:space="preserve">3</w:t>
      </w:r>
      <w:r>
        <w:t xml:space="preserve">;</w:t>
      </w:r>
      <w:r>
        <w:t xml:space="preserve"> а в холодный – 1,25 кг/м</w:t>
      </w:r>
      <w:r>
        <w:rPr>
          <w:vertAlign w:val="superscript"/>
        </w:rPr>
        <w:t xml:space="preserve">3</w:t>
      </w:r>
      <w:r>
        <w:t xml:space="preserve">; температура в рабочей зоне в теплый период – 28</w:t>
      </w:r>
      <w:r>
        <w:rPr>
          <w:vertAlign w:val="superscript"/>
        </w:rPr>
        <w:t xml:space="preserve">о</w:t>
      </w:r>
      <w:r>
        <w:t xml:space="preserve">С, в холодный – 24</w:t>
      </w:r>
      <w:r>
        <w:rPr>
          <w:vertAlign w:val="superscript"/>
        </w:rPr>
        <w:t xml:space="preserve">о</w:t>
      </w:r>
      <w:r>
        <w:t xml:space="preserve">С.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5</w:t>
      </w:r>
      <w:r>
        <w:fldChar w:fldCharType="end"/>
      </w:r>
      <w:r>
        <w:t xml:space="preserve"> – </w:t>
      </w:r>
      <w:r>
        <w:t xml:space="preserve">Варианты задания</w:t>
      </w:r>
      <w:r/>
    </w:p>
    <w:tbl>
      <w:tblPr>
        <w:tblInd w:w="40" w:type="dxa"/>
        <w:tblW w:w="9356" w:type="dxa"/>
        <w:tblCellMar>
          <w:left w:w="40" w:type="dxa"/>
          <w:right w:w="40" w:type="dxa"/>
        </w:tblCellMar>
        <w:tblBorders/>
        <w:tblLayout w:type="fixed"/>
        <w:tblLook w:val="00A0" w:firstRow="1" w:lastRow="0" w:firstColumn="1" w:lastColumn="0" w:noHBand="0" w:noVBand="0"/>
      </w:tblPr>
      <w:tblGrid>
        <w:gridCol w:w="1440"/>
        <w:gridCol w:w="7916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  <w:t xml:space="preserve">Параметры</w:t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  <w:t xml:space="preserve">Варианты исходных данных</w:t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14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b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5;  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rPr/>
                    <m:t>об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160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rPr/>
                    <m:t>с</m:t>
                  </m:r>
                </m:sub>
              </m:sSub>
            </m:oMath>
            <w:r>
              <w:rPr>
                <w:rFonts w:eastAsia="Times New Roman" w:cs="Times New Roman"/>
                <w:iCs/>
              </w:rPr>
              <w:t xml:space="preserve">,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 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160000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Q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rPr/>
                    <m:t>н.о</m:t>
                  </m:r>
                </m:sub>
              </m:sSub>
            </m:oMath>
            <w:r>
              <w:rPr>
                <w:rFonts w:eastAsia="Times New Roman" w:cs="Times New Roman"/>
                <w:iCs/>
                <w:lang w:val="en-US"/>
              </w:rPr>
              <w:t xml:space="preserve">,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.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Вт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000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pPr>
            <w:r/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t</m:t>
                  </m:r>
                </m:e>
                <m:sub>
                  <m:r>
                    <w:rPr>
                      <w:rFonts w:ascii="Cambria Math" w:hAnsi="Cambria Math"/>
                      <w:vertAlign w:val="superscript"/>
                    </w:rPr>
                    <m:rPr/>
                    <m:t>ж</m:t>
                  </m:r>
                  <m:r>
                    <w:rPr>
                      <w:rFonts w:ascii="Cambria Math" w:hAnsi="Cambria Math"/>
                      <w:vertAlign w:val="subscript"/>
                    </w:rPr>
                    <m:rPr/>
                    <m:t>н</m:t>
                  </m:r>
                  <m:r>
                    <w:rPr>
                      <w:rFonts w:ascii="Cambria Math" w:hAnsi="Cambria Math"/>
                      <w:vertAlign w:val="superscript"/>
                    </w:rPr>
                    <m:rPr/>
                    <m:t>м</m:t>
                  </m:r>
                </m:sub>
              </m:sSub>
            </m:oMath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, </w:t>
            </w:r>
            <w:r>
              <w:rPr>
                <w:rFonts w:ascii="Symbol" w:hAnsi="Symbol" w:eastAsia="Symbol" w:cs="Symbol"/>
                <w:color w:val="auto"/>
                <w:sz w:val="24"/>
                <w:szCs w:val="24"/>
                <w:lang w:eastAsia="ru-RU"/>
                <w14:ligatures w14:val="none"/>
              </w:rPr>
              <w:t xml:space="preserve">°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  <w:t xml:space="preserve">С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  <w:r>
              <w:rPr>
                <w:rFonts w:eastAsia="Times New Roman" w:cs="Times New Roman"/>
                <w:color w:val="auto"/>
                <w:sz w:val="24"/>
                <w:szCs w:val="24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91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</w: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929"/>
        <w:pBdr/>
        <w:spacing/>
        <w:ind/>
        <w:rPr/>
      </w:pPr>
      <w:r>
        <w:t xml:space="preserve">Решение</w:t>
      </w:r>
      <w:r/>
    </w:p>
    <w:p>
      <w:pPr>
        <w:pStyle w:val="968"/>
        <w:pBdr/>
        <w:spacing/>
        <w:ind/>
        <w:rPr/>
      </w:pPr>
      <w:r>
        <w:t xml:space="preserve">Воспользуемся формулами из решения задания 3</w:t>
      </w:r>
      <w:r>
        <w:t xml:space="preserve">.</w:t>
      </w:r>
      <w:r/>
    </w:p>
    <w:p>
      <w:pPr>
        <w:pStyle w:val="968"/>
        <w:pBdr/>
        <w:spacing/>
        <w:ind/>
        <w:rPr>
          <w:rFonts w:eastAsiaTheme="minorEastAsia"/>
        </w:rPr>
      </w:pPr>
      <w:r>
        <w:t xml:space="preserve">Сначала </w:t>
      </w:r>
      <w:r>
        <w:t xml:space="preserve">вычислим </w:t>
      </w:r>
      <m:oMath>
        <m:r>
          <w:rPr>
            <w:rFonts w:ascii="Cambria Math" w:hAnsi="Cambria Math"/>
          </w:rPr>
          <m:rPr/>
          <m:t>L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холодного периода.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968"/>
        <w:pBdr/>
        <w:spacing/>
        <w:ind/>
        <w:rPr>
          <w:rFonts w:eastAsiaTheme="minorEastAsia"/>
          <w:lang w:val="en-US"/>
        </w:rPr>
      </w:pPr>
      <w:r>
        <w:t xml:space="preserve">Посчитаем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изб</m:t>
            </m:r>
          </m:sub>
        </m:sSub>
      </m:oMath>
      <w:r>
        <w:rPr>
          <w:rFonts w:eastAsiaTheme="minorEastAsia"/>
          <w:lang w:val="en-US"/>
        </w:rPr>
        <w:t xml:space="preserve">:</w: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i/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rPr/>
                <m:t>изб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rPr/>
            <m:t>=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160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000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-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60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000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=100000 </m:t>
          </m:r>
          <m:r>
            <w:rPr>
              <w:rFonts w:ascii="Cambria Math" w:hAnsi="Cambria Math"/>
              <w:sz w:val="28"/>
              <w:szCs w:val="28"/>
            </w:rPr>
            <m:rPr/>
            <m:t>Вт</m:t>
          </m:r>
        </m:oMath>
      </m:oMathPara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68"/>
        <w:pBdr/>
        <w:spacing/>
        <w:ind/>
        <w:rPr>
          <w:rFonts w:eastAsiaTheme="minorEastAsia"/>
        </w:rPr>
      </w:pPr>
      <w:r>
        <w:t xml:space="preserve">Следующим шагом посчитаем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  <m:r>
          <w:rPr>
            <w:rFonts w:ascii="Cambria Math"/>
          </w:rPr>
          <m:rPr/>
          <m:t>=24+3=27</m:t>
        </m:r>
      </m:oMath>
      <w:r>
        <w:rPr>
          <w:rFonts w:eastAsiaTheme="minorEastAsia"/>
          <w:iCs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>
        <w:rPr>
          <w:iCs/>
        </w:rPr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=24-5=19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/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Удельная теплоёмкость и плотность воздуха даны следующие: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 = 1 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кДж/(кг∙град)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=1,25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Theme="minorEastAsia"/>
          <w:color w:val="auto"/>
          <w:lang w:eastAsia="ru-RU"/>
          <w14:ligatures w14:val="none"/>
        </w:rPr>
        <w:t xml:space="preserve">кг/м</w:t>
      </w:r>
      <w:r>
        <w:rPr>
          <w:rFonts w:eastAsiaTheme="minorEastAsia"/>
          <w:color w:val="auto"/>
          <w:vertAlign w:val="superscript"/>
          <w:lang w:eastAsia="ru-RU"/>
          <w14:ligatures w14:val="none"/>
        </w:rPr>
        <w:t xml:space="preserve">3</w:t>
      </w:r>
      <w:r/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>
          <w:rFonts w:eastAsiaTheme="minorEastAsia"/>
        </w:rPr>
      </w:pPr>
      <w:r>
        <w:t xml:space="preserve">Вычислим </w:t>
      </w:r>
      <w:r>
        <w:t xml:space="preserve">производительность общеобменной вентиляции</w:t>
      </w:r>
      <w:r>
        <w:t xml:space="preserve"> в холодный период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L</m:t>
            </m:r>
          </m:e>
          <m:sub>
            <m:r>
              <w:rPr>
                <w:rFonts w:ascii="Cambria Math" w:hAnsi="Cambria Math"/>
              </w:rPr>
              <m:rPr/>
              <m:t>хол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хол</m:t>
              </m:r>
            </m:sub>
          </m:sSub>
          <m:r>
            <w:rPr>
              <w:rFonts w:ascii="Cambria Math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3,6 </m:t>
              </m:r>
              <m:r>
                <w:rPr>
                  <w:rFonts w:ascii="Cambria Math" w:hAnsi="Cambria Math"/>
                </w:rPr>
                <m:rPr/>
                <m:t>⋅</m:t>
              </m:r>
              <m:r>
                <w:rPr>
                  <w:rFonts w:ascii="Cambria Math"/>
                </w:rPr>
                <m:rPr/>
                <m:t> 100000</m:t>
              </m:r>
            </m:num>
            <m:den>
              <m:r>
                <w:rPr>
                  <w:rFonts w:ascii="Cambria Math"/>
                </w:rPr>
                <m:rPr/>
                <m:t>1000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1,25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(</m:t>
              </m:r>
              <m:r>
                <w:rPr>
                  <w:rFonts w:ascii="Cambria Math"/>
                </w:rPr>
                <m:rPr/>
                <m:t>27</m:t>
              </m:r>
              <m:r>
                <w:rPr>
                  <w:rFonts w:ascii="Cambria Math"/>
                </w:rPr>
                <m:rPr/>
                <m:t>-</m:t>
              </m:r>
              <m:r>
                <w:rPr>
                  <w:rFonts w:ascii="Cambria Math"/>
                </w:rPr>
                <m:rPr/>
                <m:t>19</m:t>
              </m:r>
              <m:r>
                <w:rPr>
                  <w:rFonts w:ascii="Cambria Math"/>
                  <w:lang w:val="en-US"/>
                </w:rPr>
                <m:rPr/>
                <m:t>)</m:t>
              </m:r>
            </m:den>
          </m:f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360000</m:t>
              </m:r>
            </m:num>
            <m:den>
              <m:r>
                <w:rPr>
                  <w:rFonts w:ascii="Cambria Math"/>
                </w:rPr>
                <m:rPr/>
                <m:t>10000</m:t>
              </m:r>
            </m:den>
          </m:f>
          <m:r>
            <w:rPr>
              <w:rFonts w:ascii="Cambria Math"/>
            </w:rPr>
            <m:rPr/>
            <m:t>=36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/>
                  <w:lang w:val="en-US"/>
                </w:rPr>
                <m:rPr>
                  <m:sty m:val="p"/>
                </m:rPr>
                <m:t>3</m:t>
              </m:r>
            </m:sup>
          </m:sSup>
          <m:r>
            <w:rPr>
              <w:rFonts w:ascii="Cambria Math"/>
            </w:rPr>
            <m:rPr>
              <m:sty m:val="p"/>
            </m:rPr>
            <m:t>/</m:t>
          </m:r>
          <m:r>
            <w:rPr>
              <w:rFonts w:ascii="Cambria Math"/>
            </w:rPr>
            <m:rPr>
              <m:sty m:val="p"/>
            </m:rPr>
            <m:t>ч</m:t>
          </m:r>
        </m:oMath>
      </m:oMathPara>
      <w:r>
        <w:rPr>
          <w:iCs/>
        </w:rPr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Теперь вычислим </w:t>
      </w:r>
      <w:r>
        <w:rPr>
          <w:lang w:val="en-US"/>
        </w:rPr>
        <w:t xml:space="preserve">L</w:t>
      </w:r>
      <w:r>
        <w:t xml:space="preserve"> </w:t>
      </w:r>
      <w:r>
        <w:t xml:space="preserve">для тёплого периода</w:t>
      </w:r>
      <w:r>
        <w:t xml:space="preserve">:</w:t>
      </w:r>
      <w:r/>
    </w:p>
    <w:p>
      <w:pPr>
        <w:pStyle w:val="968"/>
        <w:pBdr/>
        <w:spacing/>
        <w:ind/>
        <w:rPr>
          <w:rFonts w:eastAsiaTheme="minorEastAsia"/>
          <w:lang w:val="en-US"/>
        </w:rPr>
      </w:pPr>
      <w:r>
        <w:t xml:space="preserve">Посчитаем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Q</m:t>
            </m:r>
          </m:e>
          <m:sub>
            <m:r>
              <w:rPr>
                <w:rFonts w:ascii="Cambria Math" w:hAnsi="Cambria Math"/>
              </w:rPr>
              <m:rPr/>
              <m:t>изб</m:t>
            </m:r>
          </m:sub>
        </m:sSub>
      </m:oMath>
      <w:r>
        <w:rPr>
          <w:rFonts w:eastAsiaTheme="minorEastAsia"/>
          <w:lang w:val="en-US"/>
        </w:rPr>
        <w:t xml:space="preserve">:</w: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rPr/>
                <m:t>изб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rPr/>
            <m:t>=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160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000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+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160000</m:t>
          </m:r>
          <m:r>
            <w:rPr>
              <w:rFonts w:ascii="Cambria Math" w:hAnsi="Cambria Math"/>
              <w:sz w:val="28"/>
              <w:szCs w:val="28"/>
              <w:lang w:val="en-US"/>
            </w:rPr>
            <m:rPr/>
            <m:t>=320000 </m:t>
          </m:r>
          <m:r>
            <w:rPr>
              <w:rFonts w:ascii="Cambria Math" w:hAnsi="Cambria Math"/>
              <w:sz w:val="28"/>
              <w:szCs w:val="28"/>
            </w:rPr>
            <m:rPr/>
            <m:t>Вт</m:t>
          </m:r>
        </m:oMath>
      </m:oMathPara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>
          <w:rFonts w:eastAsiaTheme="minorEastAsia"/>
        </w:rPr>
      </w:pPr>
      <w:r>
        <w:t xml:space="preserve">Следующим шагом посчитаем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</m:oMath>
      <w:r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t</m:t>
            </m:r>
          </m:e>
          <m:sub>
            <m:r>
              <w:rPr>
                <w:rFonts w:ascii="Cambria Math"/>
              </w:rPr>
              <m:rPr/>
              <m:t>выт</m:t>
            </m:r>
          </m:sub>
        </m:sSub>
        <m:r>
          <w:rPr>
            <w:rFonts w:ascii="Cambria Math"/>
          </w:rPr>
          <m:rPr/>
          <m:t>=28+3=31</m:t>
        </m:r>
      </m:oMath>
      <w:r>
        <w:rPr>
          <w:rFonts w:eastAsiaTheme="minorEastAsia"/>
          <w:iCs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,</w:t>
      </w:r>
      <w:r>
        <w:rPr>
          <w:iCs/>
        </w:rPr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t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пр</m:t>
            </m:r>
          </m:sub>
        </m:sSub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=20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vertAlign w:val="superscript"/>
          <w:lang w:eastAsia="ru-RU"/>
          <w14:ligatures w14:val="none"/>
        </w:rPr>
        <w:t xml:space="preserve">о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С</w:t>
      </w:r>
      <w:r/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Удельная теплоёмкость и плотность воздуха даны следующие: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с = 1 </m:t>
        </m:r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>
            <m:sty m:val="p"/>
          </m:rPr>
          <m:t>кДж/(кг∙град)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>
        <m:r>
          <w:rPr>
            <w:rFonts w:ascii="Cambria Math" w:hAnsi="Cambria Math" w:eastAsia="Times New Roman" w:cs="Times New Roman"/>
            <w:color w:val="auto"/>
            <w:lang w:eastAsia="ru-RU"/>
            <w14:ligatures w14:val="none"/>
          </w:rPr>
          <m:rPr/>
          <m:t>=1,2</m:t>
        </m:r>
      </m:oMath>
      <w:r>
        <w:rPr>
          <w:rFonts w:eastAsiaTheme="minorEastAsia"/>
          <w:color w:val="auto"/>
          <w:lang w:eastAsia="ru-RU"/>
          <w14:ligatures w14:val="none"/>
        </w:rPr>
        <w:t xml:space="preserve"> </w:t>
      </w:r>
      <w:r>
        <w:rPr>
          <w:rFonts w:eastAsiaTheme="minorEastAsia"/>
          <w:color w:val="auto"/>
          <w:lang w:eastAsia="ru-RU"/>
          <w14:ligatures w14:val="none"/>
        </w:rPr>
        <w:t xml:space="preserve">кг/м</w:t>
      </w:r>
      <w:r>
        <w:rPr>
          <w:rFonts w:eastAsiaTheme="minorEastAsia"/>
          <w:color w:val="auto"/>
          <w:vertAlign w:val="superscript"/>
          <w:lang w:eastAsia="ru-RU"/>
          <w14:ligatures w14:val="none"/>
        </w:rPr>
        <w:t xml:space="preserve">3</w:t>
      </w:r>
      <w:r/>
    </w:p>
    <w:p>
      <w:pPr>
        <w:pStyle w:val="968"/>
        <w:pBdr/>
        <w:spacing/>
        <w:ind w:firstLine="0"/>
        <w:rPr/>
      </w:pPr>
      <w:r/>
      <w:r/>
    </w:p>
    <w:p>
      <w:pPr>
        <w:pStyle w:val="968"/>
        <w:pBdr/>
        <w:spacing/>
        <w:ind/>
        <w:rPr>
          <w:rFonts w:eastAsiaTheme="minorEastAsia"/>
        </w:rPr>
      </w:pPr>
      <w:r>
        <w:t xml:space="preserve">Вычислим </w:t>
      </w:r>
      <w:r>
        <w:t xml:space="preserve">производительность общеобменной вентиляции</w:t>
      </w:r>
      <w:r>
        <w:t xml:space="preserve"> в </w:t>
      </w:r>
      <w:r>
        <w:t xml:space="preserve">тёплый</w:t>
      </w:r>
      <w:r>
        <w:t xml:space="preserve"> период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L</m:t>
            </m:r>
          </m:e>
          <m:sub>
            <m:r>
              <w:rPr>
                <w:rFonts w:ascii="Cambria Math" w:hAnsi="Cambria Math"/>
              </w:rPr>
              <m:rPr/>
              <m:t>тёп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968"/>
        <w:pBdr/>
        <w:spacing/>
        <w:ind w:firstLine="0"/>
        <w:rPr/>
      </w:pPr>
      <w:r/>
      <w:r/>
    </w:p>
    <w:p>
      <w:pPr>
        <w:pBdr/>
        <w:spacing/>
        <w:ind/>
        <w:rPr/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rPr/>
                <m:t>L</m:t>
              </m:r>
            </m:e>
            <m:sub>
              <m:r>
                <w:rPr>
                  <w:rFonts w:ascii="Cambria Math" w:hAnsi="Cambria Math"/>
                </w:rPr>
                <m:rPr/>
                <m:t>тёп</m:t>
              </m:r>
            </m:sub>
          </m:sSub>
          <m:r>
            <w:rPr>
              <w:rFonts w:ascii="Cambria Math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3,6 </m:t>
              </m:r>
              <m:r>
                <w:rPr>
                  <w:rFonts w:ascii="Cambria Math" w:hAnsi="Cambria Math"/>
                </w:rPr>
                <m:rPr/>
                <m:t>⋅</m:t>
              </m:r>
              <m:r>
                <w:rPr>
                  <w:rFonts w:ascii="Cambria Math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320000</m:t>
              </m:r>
            </m:num>
            <m:den>
              <m:r>
                <w:rPr>
                  <w:rFonts w:ascii="Cambria Math"/>
                </w:rPr>
                <m:rPr/>
                <m:t>1000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</w:rPr>
                <m:rPr/>
                <m:t>1,2</m:t>
              </m:r>
              <m:r>
                <w:rPr>
                  <w:rFonts w:ascii="Cambria Math"/>
                  <w:lang w:val="en-US"/>
                </w:rPr>
                <m:rPr/>
                <m:t> </m:t>
              </m:r>
              <m:r>
                <w:rPr>
                  <w:rFonts w:ascii="Cambria Math" w:hAnsi="Cambria Math"/>
                  <w:lang w:val="en-US"/>
                </w:rPr>
                <m:rPr/>
                <m:t>⋅</m:t>
              </m:r>
              <m:r>
                <w:rPr>
                  <w:rFonts w:ascii="Cambria Math"/>
                  <w:lang w:val="en-US"/>
                </w:rPr>
                <m:rPr/>
                <m:t>(</m:t>
              </m:r>
              <m:r>
                <w:rPr>
                  <w:rFonts w:ascii="Cambria Math"/>
                </w:rPr>
                <m:rPr/>
                <m:t>31</m:t>
              </m:r>
              <m:r>
                <w:rPr>
                  <w:rFonts w:ascii="Cambria Math"/>
                </w:rPr>
                <m:rPr/>
                <m:t>-</m:t>
              </m:r>
              <m:r>
                <w:rPr>
                  <w:rFonts w:ascii="Cambria Math"/>
                </w:rPr>
                <m:rPr/>
                <m:t>19</m:t>
              </m:r>
              <m:r>
                <w:rPr>
                  <w:rFonts w:ascii="Cambria Math"/>
                  <w:lang w:val="en-US"/>
                </w:rPr>
                <m:rPr/>
                <m:t>)</m:t>
              </m:r>
            </m:den>
          </m:f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rPr/>
                <m:t>1152000</m:t>
              </m:r>
            </m:num>
            <m:den>
              <m:r>
                <w:rPr>
                  <w:rFonts w:ascii="Cambria Math"/>
                </w:rPr>
                <m:rPr/>
                <m:t>14400</m:t>
              </m:r>
            </m:den>
          </m:f>
          <m:r>
            <w:rPr>
              <w:rFonts w:ascii="Cambria Math"/>
            </w:rPr>
            <m:rPr/>
            <m:t>=80 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/>
                </w:rPr>
                <m:rPr>
                  <m:sty m:val="p"/>
                </m:rPr>
                <m:t>м</m:t>
              </m:r>
            </m:e>
            <m:sup>
              <m:r>
                <w:rPr>
                  <w:rFonts w:ascii="Cambria Math"/>
                  <w:lang w:val="en-US"/>
                </w:rPr>
                <m:rPr>
                  <m:sty m:val="p"/>
                </m:rPr>
                <m:t>3</m:t>
              </m:r>
            </m:sup>
          </m:sSup>
          <m:r>
            <w:rPr>
              <w:rFonts w:ascii="Cambria Math"/>
            </w:rPr>
            <m:rPr>
              <m:sty m:val="p"/>
            </m:rPr>
            <m:t>/</m:t>
          </m:r>
          <m:r>
            <w:rPr>
              <w:rFonts w:ascii="Cambria Math"/>
            </w:rPr>
            <m:rPr>
              <m:sty m:val="p"/>
            </m:rPr>
            <m:t>ч</m:t>
          </m:r>
        </m:oMath>
      </m:oMathPara>
      <w:r/>
      <w:r/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Итоговое отношение равно: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iCs/>
          <w:lang w:val="en-US"/>
        </w:rPr>
      </w:pPr>
      <w:r/>
      <m:oMathPara>
        <m:oMathParaPr/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>
                      <m:sty m:val="p"/>
                    </m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тёп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хол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rPr/>
                <m:t>80</m:t>
              </m:r>
            </m:num>
            <m:den>
              <m:r>
                <w:rPr>
                  <w:rFonts w:ascii="Cambria Math" w:hAnsi="Cambria Math"/>
                  <w:lang w:val="en-US"/>
                </w:rPr>
                <m:rPr/>
                <m:t>36</m:t>
              </m:r>
            </m:den>
          </m:f>
          <m:r>
            <w:rPr>
              <w:rFonts w:ascii="Cambria Math" w:hAnsi="Cambria Math"/>
              <w:lang w:val="en-US"/>
            </w:rPr>
            <m:rPr/>
            <m:t>≈2,2</m:t>
          </m:r>
        </m:oMath>
      </m:oMathPara>
      <w:r>
        <w:rPr>
          <w:iCs/>
          <w:lang w:val="en-US"/>
        </w:rPr>
      </w:r>
      <w:r>
        <w:rPr>
          <w:iCs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68"/>
        <w:pBdr/>
        <w:spacing/>
        <w:ind/>
        <w:rPr/>
      </w:pPr>
      <w:r>
        <w:t xml:space="preserve">Именно во столько раз должна быть увеличена производительность </w:t>
      </w:r>
      <w:r>
        <w:t xml:space="preserve">общеобменной вентиляции в теплый период года</w:t>
      </w:r>
      <w:r>
        <w:t xml:space="preserve">.</w:t>
      </w:r>
      <w:r/>
    </w:p>
    <w:p>
      <w:pPr>
        <w:pBdr/>
        <w:spacing/>
        <w:ind/>
        <w:rPr/>
      </w:pPr>
      <w:r/>
      <w:r/>
    </w:p>
    <w:p>
      <w:pPr>
        <w:pStyle w:val="928"/>
        <w:pBdr/>
        <w:spacing/>
        <w:ind/>
        <w:rPr/>
      </w:pPr>
      <w:r>
        <w:t xml:space="preserve">Задание 6</w:t>
      </w:r>
      <w:r/>
    </w:p>
    <w:p>
      <w:pPr>
        <w:pStyle w:val="929"/>
        <w:pBdr/>
        <w:spacing/>
        <w:ind/>
        <w:rPr/>
      </w:pPr>
      <w:r>
        <w:t xml:space="preserve">Условия</w:t>
      </w:r>
      <w:r/>
    </w:p>
    <w:p>
      <w:pPr>
        <w:pBdr/>
        <w:spacing/>
        <w:ind w:firstLine="709"/>
        <w:rPr/>
      </w:pPr>
      <w:r>
        <w:t xml:space="preserve">Нужно ли осушать или увлажнять воздух, поступающий с улицы в приточную вентиляционную систему, если относительная влажность воздуха на улице</w:t>
      </w:r>
      <w:r>
        <w:t xml:space="preserve">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i/>
                <w:color w:val="auto"/>
                <w:lang w:eastAsia="ru-RU"/>
                <w14:ligatures w14:val="none"/>
              </w:rPr>
              <m:rPr/>
              <m:t/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н</m:t>
            </m:r>
          </m:sub>
        </m:sSub>
      </m:oMath>
      <w:r>
        <w:t xml:space="preserve"> (%)</w:t>
      </w:r>
      <w:r>
        <w:t xml:space="preserve"> при</w:t>
      </w:r>
      <w:r>
        <w:t xml:space="preserve"> </w:t>
      </w:r>
      <w:r>
        <w:rPr>
          <w:i/>
          <w:iCs/>
        </w:rPr>
        <w:t xml:space="preserve">+</w:t>
      </w:r>
      <w:r>
        <w:t xml:space="preserve">11</w:t>
      </w:r>
      <w:r>
        <w:rPr>
          <w:rFonts w:ascii="Symbol" w:hAnsi="Symbol" w:eastAsia="Symbol" w:cs="Symbol"/>
        </w:rPr>
        <w:t xml:space="preserve">°</w:t>
      </w:r>
      <w:r>
        <w:t xml:space="preserve">С, а относительная влажность воздуха в цехе должна быть равной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i/>
                <w:color w:val="auto"/>
                <w:lang w:eastAsia="ru-RU"/>
                <w14:ligatures w14:val="none"/>
              </w:rPr>
              <m:rPr/>
              <m:t/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ц</m:t>
            </m:r>
          </m:sub>
        </m:sSub>
      </m:oMath>
      <w:r>
        <w:t xml:space="preserve"> (%) при температуре</w:t>
      </w:r>
      <w:r>
        <w:t xml:space="preserve"> +22</w:t>
      </w:r>
      <w:r>
        <w:t xml:space="preserve"> °С? (Максимальная влажность воздуха при</w:t>
      </w:r>
      <w:r>
        <w:t xml:space="preserve"> +22</w:t>
      </w:r>
      <w:r>
        <w:t xml:space="preserve"> °С в</w:t>
      </w:r>
      <w:r>
        <w:t xml:space="preserve"> 2</w:t>
      </w:r>
      <w:r>
        <w:t xml:space="preserve"> раза выше, чем при</w:t>
      </w:r>
      <w:r>
        <w:t xml:space="preserve"> +11</w:t>
      </w:r>
      <w:r>
        <w:rPr>
          <w:rFonts w:ascii="Symbol" w:hAnsi="Symbol" w:eastAsia="Symbol" w:cs="Symbol"/>
        </w:rPr>
        <w:t xml:space="preserve">°</w:t>
      </w:r>
      <w:r>
        <w:t xml:space="preserve">С).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6</w:t>
      </w:r>
      <w:r>
        <w:fldChar w:fldCharType="end"/>
      </w:r>
      <w:r>
        <w:t xml:space="preserve"> – </w:t>
      </w:r>
      <w:r>
        <w:t xml:space="preserve">Исходные данные</w:t>
      </w:r>
      <w:r/>
    </w:p>
    <w:tbl>
      <w:tblPr>
        <w:tblInd w:w="40" w:type="dxa"/>
        <w:tblW w:w="0" w:type="auto"/>
        <w:tblCellMar>
          <w:left w:w="40" w:type="dxa"/>
          <w:right w:w="40" w:type="dxa"/>
        </w:tblCellMar>
        <w:tblBorders/>
        <w:tblLayout w:type="fixed"/>
        <w:tblLook w:val="00A0" w:firstRow="1" w:lastRow="0" w:firstColumn="1" w:lastColumn="0" w:noHBand="0" w:noVBand="0"/>
      </w:tblPr>
      <w:tblGrid>
        <w:gridCol w:w="1440"/>
        <w:gridCol w:w="7774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vMerge w:val="restart"/>
            <w:textDirection w:val="lrTb"/>
            <w:noWrap w:val="false"/>
          </w:tcPr>
          <w:p>
            <w:pPr>
              <w:keepNext w:val="true"/>
              <w:keepLines w:val="true"/>
              <w:pBdr/>
              <w:spacing/>
              <w:ind/>
              <w:jc w:val="center"/>
              <w:outlineLvl w:val="3"/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  <w:t xml:space="preserve">Параметры</w:t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7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  <w:t xml:space="preserve">Варианты исходных данных</w:t>
            </w: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color w:val="auto"/>
                <w:lang w:eastAsia="ru-RU"/>
                <w14:ligatures w14:val="none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14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  <w:r>
              <w:rPr>
                <w:rFonts w:eastAsia="Times New Roman" w:cs="Times New Roman"/>
                <w:b/>
                <w:iCs/>
                <w:color w:val="auto"/>
                <w:lang w:eastAsia="ru-RU"/>
                <w14:ligatures w14:val="none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5;  0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Symbol" w:hAnsi="Symbol" w:eastAsia="Symbol" w:cs="Symbol"/>
                <w:sz w:val="28"/>
                <w:szCs w:val="28"/>
              </w:rPr>
              <w:t xml:space="preserve">j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н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%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144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Symbol" w:hAnsi="Symbol" w:eastAsia="Symbol" w:cs="Symbol"/>
                <w:sz w:val="28"/>
                <w:szCs w:val="28"/>
              </w:rPr>
              <w:t xml:space="preserve">j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ц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%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7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50</w:t>
            </w:r>
            <w:r>
              <w:rPr>
                <w:rFonts w:ascii="Times New Roman" w:hAnsi="Times New Roman"/>
                <w:sz w:val="28"/>
                <w:szCs w:val="28"/>
              </w:rPr>
            </w: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929"/>
        <w:pBdr/>
        <w:spacing/>
        <w:ind/>
        <w:rPr/>
      </w:pPr>
      <w:r>
        <w:t xml:space="preserve">Решение</w:t>
      </w:r>
      <w:r/>
    </w:p>
    <w:p>
      <w:pPr>
        <w:pBdr/>
        <w:spacing/>
        <w:ind w:firstLine="720"/>
        <w:rPr/>
      </w:pPr>
      <w:r>
        <w:t xml:space="preserve">Относительная влажность воздуха </w:t>
      </w:r>
      <w:r>
        <w:t xml:space="preserve"> (%) показывает степень насыщения воздуха водяными парами. Она выражает отношение абсолютной влажности воздуха </w:t>
      </w:r>
      <m:oMath>
        <m:r>
          <w:rPr>
            <w:rFonts w:ascii="Cambria Math" w:hAnsi="Cambria Math"/>
          </w:rPr>
          <m:rPr/>
          <m:t>е</m:t>
        </m:r>
      </m:oMath>
      <w:r>
        <w:t xml:space="preserve"> при данном состоянии к максимальной влажности, т.е. абсолютной влажности воздуха при полном его насыщении при тех же значениях температуры и давления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е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rPr/>
              <m:t>max</m:t>
            </m:r>
          </m:sub>
        </m:sSub>
      </m:oMath>
      <w:r>
        <w:rPr>
          <w:rFonts w:eastAsiaTheme="minorEastAsia"/>
        </w:rP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Para>
        <m:oMathParaPr/>
        <m:oMath>
          <m:r>
            <w:rPr>
              <w:rFonts w:ascii="Cambria Math"/>
            </w:rP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</w:rPr>
                <m:rPr/>
                <m:t>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rPr/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мах</m:t>
                  </m:r>
                </m:sub>
              </m:sSub>
            </m:den>
          </m:f>
          <m:r>
            <w:rPr>
              <w:rFonts w:ascii="Cambria Math" w:hAnsi="Cambria Math"/>
            </w:rPr>
            <m:rPr/>
            <m:t>⋅</m:t>
          </m:r>
          <m:r>
            <w:rPr>
              <w:rFonts w:ascii="Cambria Math"/>
            </w:rPr>
            <m:rPr/>
            <m:t>100%</m:t>
          </m:r>
        </m:oMath>
      </m:oMathPara>
      <w:r/>
      <w:r/>
    </w:p>
    <w:p>
      <w:pPr>
        <w:pBdr/>
        <w:spacing/>
        <w:ind/>
        <w:rPr/>
      </w:pPr>
      <w:r/>
      <w:r/>
    </w:p>
    <w:p>
      <w:pPr>
        <w:pBdr/>
        <w:spacing/>
        <w:ind w:firstLine="720"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Относительная влажность может быть также выражена отношением парциального давления водяных паров при данном состоянии </w:t>
      </w:r>
      <w:r>
        <w:rPr>
          <w:rFonts w:eastAsia="Times New Roman" w:cs="Times New Roman"/>
          <w:i/>
          <w:iCs/>
          <w:color w:val="auto"/>
          <w:lang w:eastAsia="ru-RU"/>
          <w14:ligatures w14:val="none"/>
        </w:rPr>
        <w:t xml:space="preserve">р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к парциальному давлению этих паров при полном насыщении воздуха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iCs/>
                <w:color w:val="auto"/>
                <w:lang w:eastAsia="ru-RU"/>
                <w14:ligatures w14:val="none"/>
              </w:rPr>
            </m:ctrlPr>
          </m:sSubPr>
          <m:e>
            <m:r>
              <w:rPr>
                <w:rFonts w:ascii="Cambria Math" w:hAnsi="Cambria Math" w:eastAsia="Times New Roman" w:cs="Times New Roman"/>
                <w:color w:val="auto"/>
                <w:lang w:eastAsia="ru-RU"/>
                <w14:ligatures w14:val="none"/>
              </w:rPr>
              <m:rPr/>
              <m:t>р</m:t>
            </m:r>
          </m:e>
          <m:sub>
            <m:r>
              <w:rPr>
                <w:rFonts w:ascii="Cambria Math" w:hAnsi="Cambria Math" w:eastAsia="Times New Roman" w:cs="Times New Roman"/>
                <w:color w:val="auto"/>
                <w:vertAlign w:val="subscript"/>
                <w:lang w:eastAsia="ru-RU"/>
                <w14:ligatures w14:val="none"/>
              </w:rPr>
              <m:rPr/>
              <m:t>н</m:t>
            </m:r>
          </m:sub>
        </m:sSub>
      </m:oMath>
      <w:r>
        <w:rPr>
          <w:rFonts w:eastAsia="Times New Roman" w:cs="Times New Roman"/>
          <w:color w:val="auto"/>
          <w:lang w:eastAsia="ru-RU"/>
          <w14:ligatures w14:val="none"/>
        </w:rPr>
        <w:t xml:space="preserve"> (в %)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: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/>
      </w:pPr>
      <w:r/>
      <m:oMathPara>
        <m:oMathParaPr/>
        <m:oMath>
          <m:r>
            <w:rPr>
              <w:rFonts w:ascii="Cambria Math"/>
            </w:rPr>
            <m:rPr>
              <m:sty m:val="p"/>
            </m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/>
                  <w:lang w:val="en-US"/>
                </w:rPr>
                <m:rPr/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rPr/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мах</m:t>
                  </m:r>
                </m:sub>
              </m:sSub>
            </m:den>
          </m:f>
          <m:r>
            <w:rPr>
              <w:rFonts w:ascii="Cambria Math" w:hAnsi="Cambria Math"/>
            </w:rPr>
            <m:rPr/>
            <m:t>⋅</m:t>
          </m:r>
          <m:r>
            <w:rPr>
              <w:rFonts w:ascii="Cambria Math"/>
            </w:rPr>
            <m:rPr/>
            <m:t>100%</m:t>
          </m:r>
        </m:oMath>
      </m:oMathPara>
      <w:r/>
      <w:r/>
    </w:p>
    <w:p>
      <w:pPr>
        <w:pBdr/>
        <w:spacing/>
        <w:ind/>
        <w:rPr/>
      </w:pPr>
      <w:r/>
      <w:r/>
    </w:p>
    <w:p>
      <w:pPr>
        <w:pBdr/>
        <w:spacing/>
        <w:ind w:firstLine="720"/>
        <w:rPr>
          <w:rFonts w:eastAsia="Times New Roman" w:cs="Times New Roman"/>
          <w:color w:val="auto"/>
          <w:lang w:eastAsia="ru-RU"/>
          <w14:ligatures w14:val="none"/>
        </w:rPr>
      </w:pPr>
      <w:r>
        <w:rPr>
          <w:rFonts w:eastAsia="Times New Roman" w:cs="Times New Roman"/>
          <w:color w:val="auto"/>
          <w:lang w:eastAsia="ru-RU"/>
          <w14:ligatures w14:val="none"/>
        </w:rPr>
        <w:t xml:space="preserve">При нагреве воздуха в системах вентиляции и кондиционирования его абсолютная влажность остается постоянной, а максимальная влажность увеличивается пропорционально изменению парциального давления водяных паров при полном насыщении воздуха (табл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ица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7</w:t>
      </w:r>
      <w:r>
        <w:rPr>
          <w:rFonts w:eastAsia="Times New Roman" w:cs="Times New Roman"/>
          <w:color w:val="auto"/>
          <w:lang w:eastAsia="ru-RU"/>
          <w14:ligatures w14:val="none"/>
        </w:rPr>
        <w:t xml:space="preserve">).</w:t>
      </w:r>
      <w:r>
        <w:rPr>
          <w:rFonts w:eastAsia="Times New Roman" w:cs="Times New Roman"/>
          <w:color w:val="auto"/>
          <w:lang w:eastAsia="ru-RU"/>
          <w14:ligatures w14:val="none"/>
        </w:rPr>
      </w:r>
      <w:r>
        <w:rPr>
          <w:rFonts w:eastAsia="Times New Roman" w:cs="Times New Roman"/>
          <w:color w:val="auto"/>
          <w:lang w:eastAsia="ru-RU"/>
          <w14:ligatures w14:val="none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Bdr/>
        <w:spacing/>
        <w:ind/>
        <w:rPr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 xml:space="preserve">7</w:t>
      </w:r>
      <w:r>
        <w:fldChar w:fldCharType="end"/>
      </w:r>
      <w:r>
        <w:t xml:space="preserve"> –</w:t>
      </w:r>
      <w:r>
        <w:t xml:space="preserve"> </w:t>
      </w:r>
      <w:r>
        <w:t xml:space="preserve">Изменение парциального давления </w:t>
      </w:r>
      <w:r/>
    </w:p>
    <w:tbl>
      <w:tblPr>
        <w:tblInd w:w="40" w:type="dxa"/>
        <w:tblW w:w="9591" w:type="dxa"/>
        <w:tblCellMar>
          <w:left w:w="40" w:type="dxa"/>
          <w:right w:w="40" w:type="dxa"/>
        </w:tblCellMar>
        <w:tblBorders/>
        <w:tblLook w:val="00A0" w:firstRow="1" w:lastRow="0" w:firstColumn="1" w:lastColumn="0" w:noHBand="0" w:noVBand="0"/>
      </w:tblPr>
      <w:tblGrid>
        <w:gridCol w:w="1873"/>
        <w:gridCol w:w="771"/>
        <w:gridCol w:w="771"/>
        <w:gridCol w:w="772"/>
        <w:gridCol w:w="772"/>
        <w:gridCol w:w="772"/>
        <w:gridCol w:w="772"/>
        <w:gridCol w:w="772"/>
        <w:gridCol w:w="772"/>
        <w:gridCol w:w="772"/>
        <w:gridCol w:w="772"/>
      </w:tblGrid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vMerge w:val="restart"/>
            <w:textDirection w:val="lrTb"/>
            <w:noWrap w:val="false"/>
          </w:tcPr>
          <w:p>
            <w:pPr>
              <w:pBdr/>
              <w:spacing/>
              <w:ind w:right="88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Температура, </w:t>
            </w:r>
            <w:r>
              <w:rPr>
                <w:b/>
                <w:bCs/>
                <w:vertAlign w:val="superscript"/>
                <w:lang w:eastAsia="ru-RU"/>
              </w:rPr>
              <w:t xml:space="preserve">о</w:t>
            </w:r>
            <w:r>
              <w:rPr>
                <w:b/>
                <w:bCs/>
                <w:lang w:eastAsia="ru-RU"/>
              </w:rPr>
              <w:t xml:space="preserve">С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8" w:type="dxa"/>
            <w:textDirection w:val="lrTb"/>
            <w:noWrap w:val="false"/>
          </w:tcPr>
          <w:p>
            <w:pPr>
              <w:pBdr/>
              <w:spacing/>
              <w:ind w:right="264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Давление насыщенного водяного пара, кПа, при температуре, </w:t>
            </w:r>
            <w:r>
              <w:rPr>
                <w:b/>
                <w:bCs/>
                <w:vertAlign w:val="superscript"/>
                <w:lang w:eastAsia="ru-RU"/>
              </w:rPr>
              <w:t xml:space="preserve">о</w:t>
            </w:r>
            <w:r>
              <w:rPr>
                <w:b/>
                <w:bCs/>
                <w:lang w:eastAsia="ru-RU"/>
              </w:rPr>
              <w:t xml:space="preserve">С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0" w:type="auto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00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11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22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33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44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55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66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77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88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 xml:space="preserve">99</w:t>
            </w:r>
            <w:r>
              <w:rPr>
                <w:b/>
                <w:bCs/>
                <w:lang w:eastAsia="ru-RU"/>
              </w:rPr>
            </w:r>
            <w:r>
              <w:rPr>
                <w:b/>
                <w:bCs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0,61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0,66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0,71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0,76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0,81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0,87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0,94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1,00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1,07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1,15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1,23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1,31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1,40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1,49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1,60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1,71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1,81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1,95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2,07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2,20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2,33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2,49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2,64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2,81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2,99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3,18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3,36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3,56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3,79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4,00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</w:tr>
      <w:tr>
        <w:trPr>
          <w:cantSplit/>
        </w:trPr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30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4,24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4,49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4,76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5,03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5,32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5,63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5,95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6,28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6,63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  <w:tc>
          <w:tcPr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W w:w="77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6,98</w:t>
            </w:r>
            <w:r>
              <w:rPr>
                <w:sz w:val="24"/>
                <w:szCs w:val="24"/>
                <w:lang w:eastAsia="ru-RU"/>
              </w:rPr>
            </w:r>
            <w:r>
              <w:rPr>
                <w:sz w:val="24"/>
                <w:szCs w:val="24"/>
                <w:lang w:eastAsia="ru-RU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968"/>
        <w:pBdr/>
        <w:spacing/>
        <w:ind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Из условия задания более явно выпишем</w:t>
      </w:r>
      <w:r>
        <w:rPr>
          <w:rFonts w:eastAsia="Times New Roman"/>
          <w:lang w:eastAsia="ru-RU"/>
        </w:rPr>
        <w:t xml:space="preserve">, что нам известно</w:t>
      </w:r>
      <w:r>
        <w:rPr>
          <w:rFonts w:eastAsia="Times New Roman"/>
          <w:lang w:eastAsia="ru-RU"/>
        </w:rPr>
        <w:t xml:space="preserve">:</w:t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Bdr/>
        <w:spacing/>
        <w:ind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  <w:r>
        <w:rPr>
          <w:rFonts w:eastAsia="Times New Roman"/>
          <w:lang w:eastAsia="ru-RU"/>
        </w:rPr>
      </w:r>
    </w:p>
    <w:p>
      <w:pPr>
        <w:pBdr/>
        <w:spacing/>
        <w:ind/>
        <w:jc w:val="center"/>
        <w:rPr>
          <w:rFonts w:eastAsia="Times New Roman"/>
          <w:iCs/>
          <w:lang w:val="en-US" w:eastAsia="ru-RU"/>
        </w:rPr>
      </w:pPr>
      <w:r/>
      <m:oMath>
        <m:sSub>
          <m:sSubPr>
            <m:ctrlPr>
              <w:rPr>
                <w:rFonts w:ascii="Cambria Math" w:hAnsi="Cambria Math" w:eastAsia="Times New Roman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eastAsia="Times New Roman"/>
                <w:lang w:eastAsia="ru-RU"/>
              </w:rPr>
              <m:rPr/>
              <m:t>T</m:t>
            </m:r>
          </m:e>
          <m:sub>
            <m:r>
              <w:rPr>
                <w:rFonts w:ascii="Cambria Math" w:hAnsi="Cambria Math" w:eastAsia="Times New Roman"/>
                <w:lang w:eastAsia="ru-RU"/>
              </w:rPr>
              <m:rPr/>
              <m:t>н</m:t>
            </m:r>
          </m:sub>
        </m:sSub>
        <m:r>
          <w:rPr>
            <w:rFonts w:ascii="Cambria Math" w:hAnsi="Cambria Math" w:eastAsia="Times New Roman"/>
            <w:lang w:val="en-US" w:eastAsia="ru-RU"/>
          </w:rPr>
          <m:rPr/>
          <m:t>=</m:t>
        </m:r>
        <m:r>
          <w:rPr>
            <w:rFonts w:ascii="Cambria Math" w:hAnsi="Cambria Math" w:eastAsia="Times New Roman"/>
            <w:lang w:eastAsia="ru-RU"/>
          </w:rPr>
          <m:rPr/>
          <m:t>+11</m:t>
        </m:r>
      </m:oMath>
      <w:r>
        <w:rPr>
          <w:rFonts w:eastAsia="Times New Roman"/>
          <w:iCs/>
          <w:lang w:eastAsia="ru-RU"/>
        </w:rPr>
        <w:t xml:space="preserve"> </w:t>
      </w:r>
      <w:r>
        <w:rPr>
          <w:rFonts w:eastAsia="Times New Roman"/>
          <w:iCs/>
          <w:vertAlign w:val="superscript"/>
          <w:lang w:val="en-US" w:eastAsia="ru-RU"/>
        </w:rPr>
        <w:t xml:space="preserve">o</w:t>
      </w:r>
      <w:r>
        <w:rPr>
          <w:rFonts w:eastAsia="Times New Roman"/>
          <w:iCs/>
          <w:lang w:val="en-US" w:eastAsia="ru-RU"/>
        </w:rPr>
        <w:t xml:space="preserve">C</w:t>
      </w:r>
      <w:r>
        <w:rPr>
          <w:rFonts w:eastAsia="Times New Roman"/>
          <w:iCs/>
          <w:lang w:val="en-US" w:eastAsia="ru-RU"/>
        </w:rPr>
        <w:t xml:space="preserve">,</w:t>
      </w:r>
      <w:r>
        <w:rPr>
          <w:rFonts w:eastAsia="Times New Roman"/>
          <w:iCs/>
          <w:lang w:val="en-US" w:eastAsia="ru-RU"/>
        </w:rPr>
      </w:r>
      <w:r>
        <w:rPr>
          <w:rFonts w:eastAsia="Times New Roman"/>
          <w:iCs/>
          <w:lang w:val="en-US" w:eastAsia="ru-RU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rFonts w:eastAsiaTheme="minorEastAsia"/>
          <w:iCs/>
          <w:lang w:val="en-US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bscript"/>
              </w:rPr>
              <m:rPr>
                <m:sty m:val="i"/>
              </m:rPr>
              <m:t>φ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bscript"/>
              </w:rPr>
              <m:rPr/>
              <m:t>н</m:t>
            </m:r>
          </m:sub>
        </m:sSub>
        <m:r>
          <w:rPr>
            <w:rFonts w:ascii="Cambria Math" w:hAnsi="Cambria Math"/>
          </w:rPr>
          <m:rPr/>
          <m:t>=70 %</m:t>
        </m:r>
      </m:oMath>
      <w:r>
        <w:rPr>
          <w:rFonts w:eastAsiaTheme="minorEastAsia"/>
          <w:lang w:val="en-US"/>
        </w:rPr>
        <w:t xml:space="preserve">,</w:t>
      </w:r>
      <w:r>
        <w:rPr>
          <w:rFonts w:eastAsiaTheme="minorEastAsia"/>
          <w:iCs/>
          <w:lang w:val="en-US"/>
        </w:rPr>
      </w:r>
      <w:r>
        <w:rPr>
          <w:rFonts w:eastAsiaTheme="minorEastAsia"/>
          <w:iCs/>
          <w:lang w:val="en-US"/>
        </w:rPr>
      </w:r>
    </w:p>
    <w:p>
      <w:pPr>
        <w:pBdr/>
        <w:spacing/>
        <w:ind/>
        <w:rPr>
          <w:rFonts w:eastAsiaTheme="minorEastAsia"/>
          <w:iCs/>
        </w:rPr>
      </w:pPr>
      <w:r>
        <w:rPr>
          <w:rFonts w:eastAsiaTheme="minorEastAsia"/>
          <w:iCs/>
        </w:rPr>
      </w: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jc w:val="center"/>
        <w:rPr>
          <w:rFonts w:eastAsiaTheme="minorEastAsia"/>
          <w:iCs/>
          <w:lang w:val="en-US"/>
        </w:rPr>
      </w:pPr>
      <w:r/>
      <m:oMath>
        <m:sSub>
          <m:sSubPr>
            <m:ctrlPr>
              <w:rPr>
                <w:rFonts w:ascii="Cambria Math" w:hAnsi="Cambria Math" w:eastAsia="Times New Roman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eastAsia="Times New Roman"/>
                <w:lang w:eastAsia="ru-RU"/>
              </w:rPr>
              <m:rPr/>
              <m:t>T</m:t>
            </m:r>
          </m:e>
          <m:sub>
            <m:r>
              <w:rPr>
                <w:rFonts w:ascii="Cambria Math" w:hAnsi="Cambria Math" w:eastAsia="Times New Roman"/>
                <w:lang w:eastAsia="ru-RU"/>
              </w:rPr>
              <m:rPr/>
              <m:t>ц</m:t>
            </m:r>
          </m:sub>
        </m:sSub>
        <m:r>
          <w:rPr>
            <w:rFonts w:ascii="Cambria Math" w:hAnsi="Cambria Math" w:eastAsia="Times New Roman"/>
            <w:lang w:val="en-US" w:eastAsia="ru-RU"/>
          </w:rPr>
          <m:rPr/>
          <m:t>=</m:t>
        </m:r>
        <m:r>
          <w:rPr>
            <w:rFonts w:ascii="Cambria Math" w:hAnsi="Cambria Math" w:eastAsia="Times New Roman"/>
            <w:lang w:eastAsia="ru-RU"/>
          </w:rPr>
          <m:rPr/>
          <m:t>+22</m:t>
        </m:r>
      </m:oMath>
      <w:r>
        <w:rPr>
          <w:rFonts w:eastAsiaTheme="minorEastAsia"/>
          <w:lang w:val="en-US" w:eastAsia="ru-RU"/>
        </w:rPr>
        <w:t xml:space="preserve">,</w:t>
      </w:r>
      <w:r>
        <w:rPr>
          <w:rFonts w:eastAsiaTheme="minorEastAsia"/>
          <w:iCs/>
          <w:lang w:val="en-US"/>
        </w:rPr>
      </w:r>
      <w:r>
        <w:rPr>
          <w:rFonts w:eastAsiaTheme="minorEastAsia"/>
          <w:iCs/>
          <w:lang w:val="en-US"/>
        </w:rPr>
      </w:r>
    </w:p>
    <w:p>
      <w:pPr>
        <w:pBdr/>
        <w:spacing/>
        <w:ind/>
        <w:rPr>
          <w:rFonts w:eastAsiaTheme="minorEastAsia"/>
          <w:iCs/>
        </w:rPr>
      </w:pPr>
      <w:r>
        <w:rPr>
          <w:rFonts w:eastAsiaTheme="minorEastAsia"/>
          <w:iCs/>
        </w:rPr>
      </w:r>
      <w:r>
        <w:rPr>
          <w:rFonts w:eastAsiaTheme="minorEastAsia"/>
          <w:iCs/>
        </w:rPr>
      </w:r>
      <w:r>
        <w:rPr>
          <w:rFonts w:eastAsiaTheme="minorEastAsia"/>
          <w:iCs/>
        </w:rPr>
      </w:r>
    </w:p>
    <w:p>
      <w:pPr>
        <w:pBdr/>
        <w:spacing/>
        <w:ind/>
        <w:jc w:val="center"/>
        <w:rPr>
          <w:rFonts w:eastAsiaTheme="minorEastAsia"/>
          <w:lang w:val="en-US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bscript"/>
              </w:rPr>
              <m:rPr>
                <m:sty m:val="i"/>
              </m:rPr>
              <m:t>φ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vertAlign w:val="subscript"/>
              </w:rPr>
              <m:rPr>
                <m:sty m:val="i"/>
              </m:rPr>
              <m:t>ц</m:t>
            </m:r>
          </m:sub>
        </m:sSub>
        <m:r>
          <w:rPr>
            <w:rFonts w:ascii="Cambria Math" w:hAnsi="Cambria Math" w:eastAsiaTheme="minorEastAsia"/>
          </w:rPr>
          <m:rPr/>
          <m:t>=</m:t>
        </m:r>
        <m:r>
          <w:rPr>
            <w:rFonts w:ascii="Cambria Math" w:hAnsi="Cambria Math" w:eastAsiaTheme="minorEastAsia"/>
            <w:lang w:val="en-US"/>
          </w:rPr>
          <m:rPr/>
          <m:t>50 %</m:t>
        </m:r>
      </m:oMath>
      <w:r>
        <w:rPr>
          <w:rFonts w:eastAsiaTheme="minorEastAsia"/>
          <w:lang w:val="en-US"/>
        </w:rPr>
        <w:t xml:space="preserve">,</w: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/>
        <w:ind/>
        <w:rPr>
          <w:iCs/>
        </w:rPr>
      </w:pPr>
      <w:r>
        <w:rPr>
          <w:iCs/>
        </w:rPr>
      </w:r>
      <w:r>
        <w:rPr>
          <w:iCs/>
        </w:rPr>
      </w:r>
      <w:r>
        <w:rPr>
          <w:iCs/>
        </w:rPr>
      </w:r>
    </w:p>
    <w:p>
      <w:pPr>
        <w:pBdr/>
        <w:spacing/>
        <w:ind/>
        <w:rPr>
          <w:i/>
          <w:iCs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="Times New Roman" w:cs="Times New Roman"/>
                  <w:i/>
                  <w:color w:val="auto"/>
                  <w:lang w:eastAsia="ru-RU"/>
                  <w14:ligatures w14:val="none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eastAsia="Times New Roman" w:cs="Times New Roman"/>
                      <w:i/>
                      <w:color w:val="auto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hAnsi="Cambria Math" w:eastAsia="Times New Roman" w:cs="Times New Roman"/>
                      <w:color w:val="auto"/>
                      <w:lang w:eastAsia="ru-RU"/>
                      <w14:ligatures w14:val="none"/>
                    </w:rPr>
                    <m:rPr/>
                    <m:t>e</m:t>
                  </m:r>
                </m:e>
                <m:sub>
                  <m:r>
                    <w:rPr>
                      <w:rFonts w:ascii="Cambria Math" w:hAnsi="Cambria Math" w:eastAsia="Times New Roman" w:cs="Times New Roman"/>
                      <w:color w:val="auto"/>
                      <w:vertAlign w:val="subscript"/>
                      <w:lang w:eastAsia="ru-RU"/>
                      <w14:ligatures w14:val="none"/>
                    </w:rPr>
                    <m:rPr/>
                    <m:t>ц,</m:t>
                  </m:r>
                  <m:r>
                    <w:rPr>
                      <w:rFonts w:ascii="Cambria Math" w:hAnsi="Cambria Math" w:eastAsia="Times New Roman" w:cs="Times New Roman"/>
                      <w:color w:val="auto"/>
                      <w:vertAlign w:val="subscript"/>
                      <w:lang w:val="en-US" w:eastAsia="ru-RU"/>
                      <w14:ligatures w14:val="none"/>
                    </w:rPr>
                    <m:rPr/>
                    <m:t>max</m:t>
                  </m:r>
                </m:sub>
              </m:sSub>
              <m:r>
                <w:rPr>
                  <w:rFonts w:ascii="Cambria Math" w:hAnsi="Cambria Math" w:eastAsia="Times New Roman" w:cs="Times New Roman"/>
                  <w:color w:val="auto"/>
                  <w:lang w:eastAsia="ru-RU"/>
                  <w14:ligatures w14:val="none"/>
                </w:rPr>
                <m:rPr/>
                <m:t>=2</m:t>
              </m:r>
              <m:r>
                <w:rPr>
                  <w:rFonts w:ascii="Cambria Math" w:hAnsi="Cambria Math" w:eastAsia="Times New Roman" w:cs="Times New Roman"/>
                  <w:color w:val="auto"/>
                  <w:lang w:val="en-US" w:eastAsia="ru-RU"/>
                  <w14:ligatures w14:val="none"/>
                </w:rPr>
                <m:rPr/>
                <m:t>∙</m:t>
              </m:r>
              <m:r>
                <w:rPr>
                  <w:rFonts w:ascii="Cambria Math" w:hAnsi="Cambria Math" w:eastAsia="Times New Roman" w:cs="Times New Roman"/>
                  <w:color w:val="auto"/>
                  <w:lang w:eastAsia="ru-RU"/>
                  <w14:ligatures w14:val="none"/>
                </w:rPr>
                <m:rPr/>
                <m:t>e</m:t>
              </m:r>
            </m:e>
            <m:sub>
              <m:r>
                <w:rPr>
                  <w:rFonts w:ascii="Cambria Math" w:hAnsi="Cambria Math" w:eastAsia="Times New Roman" w:cs="Times New Roman"/>
                  <w:color w:val="auto"/>
                  <w:vertAlign w:val="subscript"/>
                  <w:lang w:eastAsia="ru-RU"/>
                  <w14:ligatures w14:val="none"/>
                </w:rPr>
                <m:rPr/>
                <m:t>н, </m:t>
              </m:r>
              <m:r>
                <w:rPr>
                  <w:rFonts w:ascii="Cambria Math" w:hAnsi="Cambria Math" w:eastAsia="Times New Roman" w:cs="Times New Roman"/>
                  <w:color w:val="auto"/>
                  <w:vertAlign w:val="subscript"/>
                  <w:lang w:val="en-US" w:eastAsia="ru-RU"/>
                  <w14:ligatures w14:val="none"/>
                </w:rPr>
                <m:rPr/>
                <m:t>max</m:t>
              </m:r>
            </m:sub>
          </m:sSub>
        </m:oMath>
      </m:oMathPara>
      <w:r>
        <w:rPr>
          <w:i/>
          <w:iCs/>
          <w:lang w:val="en-US"/>
        </w:rPr>
      </w:r>
      <w:r>
        <w:rPr>
          <w:i/>
          <w:iCs/>
          <w:lang w:val="en-US"/>
        </w:rPr>
      </w:r>
    </w:p>
    <w:p>
      <w:pPr>
        <w:pBdr/>
        <w:spacing/>
        <w:ind/>
        <w:rPr>
          <w:iCs/>
          <w:lang w:val="en-US"/>
        </w:rPr>
      </w:pPr>
      <w:r>
        <w:rPr>
          <w:iCs/>
          <w:lang w:val="en-US"/>
        </w:rPr>
      </w:r>
      <w:r>
        <w:rPr>
          <w:iCs/>
          <w:lang w:val="en-US"/>
        </w:rPr>
      </w:r>
      <w:r>
        <w:rPr>
          <w:iCs/>
          <w:lang w:val="en-US"/>
        </w:rPr>
      </w:r>
    </w:p>
    <w:p>
      <w:pPr>
        <w:pStyle w:val="968"/>
        <w:pBdr/>
        <w:spacing/>
        <w:ind/>
        <w:rPr>
          <w:rFonts w:eastAsiaTheme="minorEastAsia"/>
        </w:rPr>
      </w:pPr>
      <w:r>
        <w:t xml:space="preserve">Из формул выразим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e</m:t>
            </m:r>
          </m:e>
          <m:sub>
            <m:r>
              <w:rPr>
                <w:rFonts w:ascii="Cambria Math" w:hAnsi="Cambria Math" w:eastAsiaTheme="minorEastAsia"/>
              </w:rPr>
              <m:rPr/>
              <m:t>ц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rPr>
                  <m:sty m:val="p"/>
                </m:rPr>
                <m:t>e</m:t>
              </m:r>
            </m:e>
            <m:sub>
              <m:r>
                <w:rPr>
                  <w:rFonts w:ascii="Cambria Math" w:hAnsi="Cambria Math"/>
                </w:rPr>
                <m:rPr/>
                <m:t>н</m:t>
              </m:r>
            </m:sub>
          </m:sSub>
          <m:r>
            <w:rPr>
              <w:rFonts w:ascii="Cambria Math" w:hAnsi="Cambria Math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p"/>
                </m:rPr>
                <m:t>φ</m:t>
              </m:r>
            </m:e>
            <m:sub>
              <m:r>
                <w:rPr>
                  <w:rFonts w:ascii="Cambria Math"/>
                </w:rPr>
                <m:rPr>
                  <m:sty m:val="p"/>
                </m:rPr>
                <m:t>н</m:t>
              </m:r>
            </m:sub>
          </m:sSub>
          <m:r>
            <w:rPr>
              <w:rFonts w:ascii="Cambria Math" w:hAnsi="Cambria Math"/>
            </w:rPr>
            <m:rPr/>
            <m:t>∙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rPr/>
                    <m:t>e</m:t>
                  </m:r>
                </m:e>
                <m:sub>
                  <m:r>
                    <w:rPr>
                      <w:rFonts w:ascii="Cambria Math"/>
                    </w:rPr>
                    <m:rPr/>
                    <m:t>н</m:t>
                  </m:r>
                  <m:r>
                    <w:rPr>
                      <w:rFonts w:ascii="Cambria Math"/>
                    </w:rPr>
                    <m:rPr/>
                    <m:t>,</m:t>
                  </m:r>
                  <m:r>
                    <w:rPr>
                      <w:rFonts w:ascii="Cambria Math"/>
                      <w:lang w:val="en-US"/>
                    </w:rPr>
                    <m:rPr/>
                    <m:t>max</m:t>
                  </m:r>
                </m:sub>
              </m:sSub>
            </m:num>
            <m:den>
              <m:r>
                <w:rPr>
                  <w:rFonts w:ascii="Cambria Math" w:hAnsi="Cambria Math" w:eastAsiaTheme="minorEastAsia"/>
                  <w:lang w:val="en-US"/>
                </w:rPr>
                <m:rPr/>
                <m:t>100%</m:t>
              </m:r>
            </m:den>
          </m:f>
        </m:oMath>
      </m:oMathPara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i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e</m:t>
              </m:r>
            </m:e>
            <m:sub>
              <m:r>
                <w:rPr>
                  <w:rFonts w:ascii="Cambria Math" w:hAnsi="Cambria Math"/>
                </w:rPr>
                <m:rPr/>
                <m:t>ц</m:t>
              </m:r>
            </m:sub>
          </m:sSub>
          <m:r>
            <w:rPr>
              <w:rFonts w:ascii="Cambria Math" w:hAnsi="Cambria Math"/>
              <w:lang w:val="en-US"/>
            </w:rPr>
            <m:rPr/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>
                  <m:sty m:val="p"/>
                </m:rPr>
                <m:t>φ</m:t>
              </m:r>
            </m:e>
            <m:sub>
              <m:r>
                <w:rPr>
                  <w:rFonts w:ascii="Cambria Math"/>
                </w:rPr>
                <m:rPr>
                  <m:sty m:val="p"/>
                </m:rPr>
                <m:t>ц</m:t>
              </m:r>
            </m:sub>
          </m:sSub>
          <m:r>
            <w:rPr>
              <w:rFonts w:ascii="Cambria Math" w:hAnsi="Cambria Math"/>
            </w:rPr>
            <m:rPr/>
            <m:t>∙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lang w:val="en-US"/>
                    </w:rPr>
                    <m:rPr/>
                    <m:t>e</m:t>
                  </m:r>
                </m:e>
                <m:sub>
                  <m:r>
                    <w:rPr>
                      <w:rFonts w:ascii="Cambria Math"/>
                    </w:rPr>
                    <m:rPr/>
                    <m:t>ц</m:t>
                  </m:r>
                  <m:r>
                    <w:rPr>
                      <w:rFonts w:ascii="Cambria Math"/>
                    </w:rPr>
                    <m:rPr/>
                    <m:t>,</m:t>
                  </m:r>
                  <m:r>
                    <w:rPr>
                      <w:rFonts w:ascii="Cambria Math"/>
                      <w:lang w:val="en-US"/>
                    </w:rPr>
                    <m:rPr/>
                    <m:t>max</m:t>
                  </m:r>
                </m:sub>
              </m:sSub>
            </m:num>
            <m:den>
              <m:r>
                <w:rPr>
                  <w:rFonts w:ascii="Cambria Math" w:hAnsi="Cambria Math" w:eastAsiaTheme="minorEastAsia"/>
                  <w:lang w:val="en-US"/>
                </w:rPr>
                <m:rPr/>
                <m:t>100%</m:t>
              </m:r>
            </m:den>
          </m:f>
        </m:oMath>
      </m:oMathPara>
      <w:r>
        <w:rPr>
          <w:i/>
        </w:rPr>
      </w:r>
      <w:r>
        <w:rPr>
          <w:i/>
        </w:rPr>
      </w:r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>
          <w:rFonts w:eastAsiaTheme="minorEastAsia"/>
        </w:rPr>
      </w:pPr>
      <w:r>
        <w:t xml:space="preserve">Вычислим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н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 w:eastAsiaTheme="minorEastAsia"/>
                <w:i/>
              </w:rPr>
            </m:ctrlPr>
          </m:sSubPr>
          <m:e>
            <m:r>
              <w:rPr>
                <w:rFonts w:ascii="Cambria Math" w:hAnsi="Cambria Math" w:eastAsiaTheme="minorEastAsia"/>
              </w:rPr>
              <m:rPr/>
              <m:t>e</m:t>
            </m:r>
          </m:e>
          <m:sub>
            <m:r>
              <w:rPr>
                <w:rFonts w:ascii="Cambria Math" w:hAnsi="Cambria Math" w:eastAsiaTheme="minorEastAsia"/>
              </w:rPr>
              <m:rPr/>
              <m:t>ц</m:t>
            </m:r>
          </m:sub>
        </m:sSub>
      </m:oMath>
      <w:r>
        <w:rPr>
          <w:rFonts w:eastAsiaTheme="minorEastAsia"/>
        </w:rPr>
        <w:t xml:space="preserve">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/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rPr>
                  <m:sty m:val="p"/>
                </m:rPr>
                <m:t>e</m:t>
              </m:r>
            </m:e>
            <m:sub>
              <m:r>
                <w:rPr>
                  <w:rFonts w:ascii="Cambria Math" w:hAnsi="Cambria Math"/>
                </w:rPr>
                <m:rPr/>
                <m:t>н</m:t>
              </m:r>
            </m:sub>
          </m:sSub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/>
            </w:rPr>
            <m:rPr>
              <m:sty m:val="p"/>
            </m:rPr>
            <m:t>0,70</m:t>
          </m:r>
          <m:r>
            <w:rPr>
              <w:rFonts w:ascii="Cambria Math" w:hAnsi="Cambria Math"/>
            </w:rPr>
            <m:rPr>
              <m:sty m:val="p"/>
            </m:rPr>
            <m:t>∙</m:t>
          </m:r>
          <m:r>
            <w:rPr>
              <w:rFonts w:ascii="Cambria Math"/>
            </w:rPr>
            <m:rPr>
              <m:sty m:val="p"/>
            </m:rPr>
            <m:t>1,31=1,1135</m:t>
          </m:r>
          <m:r>
            <w:rPr>
              <w:rFonts w:ascii="Cambria Math" w:hAnsi="Cambria Math"/>
            </w:rPr>
            <m:rPr/>
            <m:t> кПа</m:t>
          </m:r>
        </m:oMath>
      </m:oMathPara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iCs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e</m:t>
              </m:r>
            </m:e>
            <m:sub>
              <m:r>
                <w:rPr>
                  <w:rFonts w:ascii="Cambria Math" w:hAnsi="Cambria Math"/>
                </w:rPr>
                <m:rPr/>
                <m:t>ц</m:t>
              </m:r>
            </m:sub>
          </m:sSub>
          <m:r>
            <w:rPr>
              <w:rFonts w:ascii="Cambria Math" w:hAnsi="Cambria Math"/>
              <w:lang w:val="en-US"/>
            </w:rPr>
            <m:rPr/>
            <m:t>=</m:t>
          </m:r>
          <m:r>
            <w:rPr>
              <w:rFonts w:ascii="Cambria Math" w:hAnsi="Cambria Math"/>
            </w:rPr>
            <m:rPr/>
            <m:t>0,50∙2,64=1,98 </m:t>
          </m:r>
          <m:r>
            <w:rPr>
              <w:rFonts w:ascii="Cambria Math" w:hAnsi="Cambria Math"/>
            </w:rPr>
            <m:rPr>
              <m:sty m:val="p"/>
            </m:rPr>
            <m:t>кПа</m:t>
          </m:r>
        </m:oMath>
      </m:oMathPara>
      <w:r>
        <w:rPr>
          <w:iCs/>
        </w:rPr>
      </w:r>
      <w:r>
        <w:rPr>
          <w:iCs/>
        </w:rPr>
      </w:r>
    </w:p>
    <w:p>
      <w:pPr>
        <w:pBdr/>
        <w:spacing/>
        <w:ind/>
        <w:rPr/>
      </w:pPr>
      <w:r/>
      <w:r/>
    </w:p>
    <w:p>
      <w:pPr>
        <w:pStyle w:val="968"/>
        <w:pBdr/>
        <w:spacing/>
        <w:ind/>
        <w:rPr/>
      </w:pPr>
      <w:r>
        <w:t xml:space="preserve">Видим, что внутренняя нужная влажность значительно превышает наружную влажность даже после подогрева наружного воздуха до температуры цеха.</w:t>
      </w:r>
      <w:r>
        <w:t xml:space="preserve"> </w:t>
      </w:r>
      <w:r>
        <w:t xml:space="preserve">Исходя из того,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rPr>
                <m:sty m:val="p"/>
              </m:rPr>
              <m:t>e</m:t>
            </m:r>
          </m:e>
          <m:sub>
            <m:r>
              <w:rPr>
                <w:rFonts w:ascii="Cambria Math" w:hAnsi="Cambria Math"/>
              </w:rPr>
              <m:rPr/>
              <m:t>ц</m:t>
            </m:r>
          </m:sub>
        </m:sSub>
        <m:r>
          <w:rPr>
            <w:rFonts w:ascii="Cambria Math" w:hAnsi="Cambria Math"/>
          </w:rPr>
          <m:rPr/>
          <m:t>&gt;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н</m:t>
            </m:r>
          </m:sub>
        </m:sSub>
      </m:oMath>
      <w:r>
        <w:rPr>
          <w:rFonts w:eastAsiaTheme="minorEastAsia"/>
        </w:rPr>
        <w:t xml:space="preserve">,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необходимо увлажнять поступающий воздух перед подачей внутрь цеха</w:t>
      </w:r>
      <w:r>
        <w:rPr>
          <w:rFonts w:eastAsiaTheme="minorEastAsia"/>
        </w:rPr>
        <w:t xml:space="preserve">.</w:t>
      </w:r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928"/>
        <w:pBdr/>
        <w:spacing/>
        <w:ind/>
        <w:rPr/>
      </w:pPr>
      <w:r>
        <w:t xml:space="preserve">Задание 7</w:t>
      </w:r>
      <w:r/>
    </w:p>
    <w:p>
      <w:pPr>
        <w:pStyle w:val="929"/>
        <w:pBdr/>
        <w:spacing/>
        <w:ind/>
        <w:rPr/>
      </w:pPr>
      <w:r>
        <w:t xml:space="preserve">Условия</w:t>
      </w:r>
      <w:r/>
    </w:p>
    <w:p>
      <w:pPr>
        <w:widowControl w:val="false"/>
        <w:pBdr/>
        <w:spacing/>
        <w:ind w:firstLine="709"/>
        <w:rPr/>
      </w:pPr>
      <w:r>
        <w:t xml:space="preserve">1. Определить площадь световых проемов и количество окон для помещений, ис</w:t>
      </w:r>
      <w:r>
        <w:t xml:space="preserve">пользуя данные табл.1 и формулы</w:t>
      </w:r>
      <w:r>
        <w:t xml:space="preserve">;</w:t>
      </w:r>
      <w:r/>
    </w:p>
    <w:p>
      <w:pPr>
        <w:widowControl w:val="false"/>
        <w:pBdr/>
        <w:spacing/>
        <w:ind w:firstLine="709"/>
        <w:rPr/>
      </w:pPr>
      <w:r>
        <w:t xml:space="preserve">2. Подсчитать </w:t>
      </w:r>
      <w:r>
        <w:t xml:space="preserve">световой коэффициент по формуле</w:t>
      </w:r>
      <w:r>
        <w:t xml:space="preserve">;</w:t>
      </w:r>
      <w:r/>
    </w:p>
    <w:p>
      <w:pPr>
        <w:widowControl w:val="false"/>
        <w:pBdr/>
        <w:spacing/>
        <w:ind w:firstLine="709"/>
        <w:rPr/>
      </w:pPr>
      <w:r>
        <w:t xml:space="preserve">3. Определить коэ</w:t>
      </w:r>
      <w:r>
        <w:t xml:space="preserve">ффициент заглубления по формуле</w:t>
      </w:r>
      <w:r>
        <w:t xml:space="preserve">;</w:t>
      </w:r>
      <w:r/>
    </w:p>
    <w:p>
      <w:pPr>
        <w:widowControl w:val="false"/>
        <w:pBdr/>
        <w:spacing/>
        <w:ind w:firstLine="709"/>
        <w:rPr/>
      </w:pPr>
      <w:r>
        <w:t xml:space="preserve">4. Сделать вывод о соответствии полученных коэффициентов санитарно-гигиеническим нормам, учитывая, что </w:t>
      </w:r>
      <w:r>
        <w:rPr>
          <w:i/>
        </w:rPr>
        <w:t xml:space="preserve">световой коэффициент для учебного помещения должен составлять не менее 1/6; коэффициент заглубления – не менее 1/2</w:t>
      </w:r>
      <w:r>
        <w:t xml:space="preserve">.</w:t>
      </w:r>
      <w:r/>
    </w:p>
    <w:p>
      <w:pPr>
        <w:widowControl w:val="false"/>
        <w:pBdr/>
        <w:spacing/>
        <w:ind w:firstLine="709"/>
        <w:rPr/>
      </w:pPr>
      <w:r/>
      <w:r/>
    </w:p>
    <w:p>
      <w:pPr>
        <w:pBdr/>
        <w:spacing/>
        <w:ind/>
        <w:rPr/>
      </w:pPr>
      <w:r>
        <w:t xml:space="preserve">Таблица </w:t>
      </w:r>
      <w:r>
        <w:rPr>
          <w:lang w:val="en-US"/>
        </w:rPr>
        <w:t xml:space="preserve">8</w:t>
      </w:r>
      <w:r>
        <w:t xml:space="preserve"> – Исходные данные</w:t>
      </w:r>
      <w:r/>
    </w:p>
    <w:tbl>
      <w:tblPr>
        <w:tblStyle w:val="961"/>
        <w:tblW w:w="0" w:type="auto"/>
        <w:tblBorders/>
        <w:tblLook w:val="04A0" w:firstRow="1" w:lastRow="0" w:firstColumn="1" w:lastColumn="0" w:noHBand="0" w:noVBand="1"/>
      </w:tblPr>
      <w:tblGrid>
        <w:gridCol w:w="1407"/>
        <w:gridCol w:w="2285"/>
        <w:gridCol w:w="554"/>
        <w:gridCol w:w="568"/>
        <w:gridCol w:w="568"/>
        <w:gridCol w:w="539"/>
        <w:gridCol w:w="2010"/>
        <w:gridCol w:w="1697"/>
      </w:tblGrid>
      <w:tr>
        <w:trPr/>
        <w:tc>
          <w:tcPr>
            <w:tcBorders>
              <w:bottom w:val="single" w:color="000000" w:sz="4" w:space="0"/>
            </w:tcBorders>
            <w:tcW w:w="1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варианта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22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Предназначение аудитории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5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b,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h,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l,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20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Расположение окон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16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Количество студентов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1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2285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Лекционная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554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15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568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8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568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3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539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1,8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2010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юг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1697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80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</w:tr>
    </w:tbl>
    <w:p>
      <w:pPr>
        <w:widowControl w:val="false"/>
        <w:pBdr/>
        <w:spacing/>
        <w:ind/>
        <w:rPr/>
      </w:pPr>
      <w:r/>
      <w:r/>
    </w:p>
    <w:p>
      <w:pPr>
        <w:pStyle w:val="929"/>
        <w:pBdr/>
        <w:spacing/>
        <w:ind/>
        <w:rPr/>
      </w:pPr>
      <w:r>
        <w:t xml:space="preserve">Решение</w:t>
      </w:r>
      <w:r/>
    </w:p>
    <w:p>
      <w:pPr>
        <w:widowControl w:val="false"/>
        <w:pBdr/>
        <w:spacing/>
        <w:ind w:firstLine="709"/>
        <w:rPr/>
      </w:pPr>
      <w:r>
        <w:t xml:space="preserve">Как правило, </w:t>
      </w:r>
      <w:r>
        <w:rPr>
          <w:color w:val="000000"/>
          <w:spacing w:val="-2"/>
        </w:rPr>
        <w:t xml:space="preserve">дневное естественное освещение в помещении происходит за счет одностороннего поступления бокового света из окон, расположенных на одной стене. </w:t>
      </w:r>
      <w:r/>
    </w:p>
    <w:p>
      <w:pPr>
        <w:pBdr/>
        <w:shd w:val="clear" w:color="auto" w:fill="ffffff"/>
        <w:spacing/>
        <w:ind w:right="65" w:firstLine="709"/>
        <w:rPr/>
      </w:pPr>
      <w:r>
        <w:rPr>
          <w:color w:val="000000"/>
        </w:rPr>
        <w:t xml:space="preserve">В этом случае нормируется </w:t>
      </w:r>
      <w:r>
        <w:rPr>
          <w:color w:val="000000"/>
          <w:spacing w:val="-6"/>
        </w:rPr>
        <w:t xml:space="preserve">минимальное значение коэффициента естественного освещения (КЕО) в </w:t>
      </w:r>
      <w:r>
        <w:rPr>
          <w:color w:val="000000"/>
        </w:rPr>
        <w:t xml:space="preserve">точке, расположенной на расстоянии </w:t>
      </w:r>
      <w:r>
        <w:rPr>
          <w:color w:val="000000"/>
        </w:rPr>
        <w:t xml:space="preserve">1 м</w:t>
      </w:r>
      <w:r>
        <w:rPr>
          <w:color w:val="000000"/>
        </w:rPr>
        <w:t xml:space="preserve"> от стены, наиболее удаленной от светового проема, на пересечении вертикальной плоскости </w:t>
      </w:r>
      <w:r>
        <w:rPr>
          <w:color w:val="000000"/>
          <w:spacing w:val="-5"/>
        </w:rPr>
        <w:t xml:space="preserve"> и условной рабочей поверхности столов (или пола).</w:t>
      </w:r>
      <w:r/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  <w:color w:val="000000"/>
          <w:spacing w:val="-12"/>
        </w:rPr>
      </w:pPr>
      <w:r>
        <w:rPr>
          <w:rFonts w:ascii="Times New Roman" w:hAnsi="Times New Roman"/>
          <w:color w:val="000000"/>
          <w:spacing w:val="-3"/>
        </w:rPr>
        <w:t xml:space="preserve">Предварительный расчет площади световых проемов производится по </w:t>
      </w:r>
      <w:r>
        <w:rPr>
          <w:rFonts w:ascii="Times New Roman" w:hAnsi="Times New Roman"/>
          <w:color w:val="000000"/>
          <w:spacing w:val="-12"/>
        </w:rPr>
        <w:t xml:space="preserve">формуле:</w:t>
      </w:r>
      <w:r>
        <w:rPr>
          <w:rFonts w:ascii="Times New Roman" w:hAnsi="Times New Roman"/>
          <w:color w:val="000000"/>
          <w:spacing w:val="-12"/>
        </w:rPr>
      </w:r>
      <w:r>
        <w:rPr>
          <w:rFonts w:ascii="Times New Roman" w:hAnsi="Times New Roman"/>
          <w:color w:val="000000"/>
          <w:spacing w:val="-12"/>
        </w:rPr>
      </w:r>
    </w:p>
    <w:p>
      <w:pPr>
        <w:pBdr/>
        <w:spacing/>
        <w:ind/>
        <w:jc w:val="right"/>
        <w:rPr/>
      </w:pPr>
      <w:r/>
      <w:r/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1191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n</m:t>
                        </m:r>
                      </m:sub>
                    </m:sSub>
                  </m:den>
                </m:f>
                <m:r>
                  <w:rPr>
                    <w:rFonts w:ascii="Cambria Math" w:hAnsi="Times New Roman"/>
                    <w:sz w:val="28"/>
                    <w:szCs w:val="28"/>
                  </w:rPr>
                  <m:rPr/>
                  <m:t>∙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rPr/>
                  <m:t>100%=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pacing w:val="-6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6"/>
                            <w:sz w:val="28"/>
                            <w:szCs w:val="28"/>
                          </w:rPr>
                          <m:rPr/>
                          <m:t>e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color w:val="000000"/>
                            <w:spacing w:val="-6"/>
                            <w:sz w:val="28"/>
                            <w:szCs w:val="28"/>
                          </w:rPr>
                          <m:rPr/>
                          <m:t>н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>
                            <m:sty m:val="p"/>
                          </m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o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К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зд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τ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1</m:t>
                        </m:r>
                      </m:sub>
                    </m:sSub>
                  </m:den>
                </m:f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4.1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Bdr/>
        <w:spacing/>
        <w:ind/>
        <w:jc w:val="right"/>
        <w:rPr/>
      </w:pPr>
      <w:r/>
      <w:r/>
    </w:p>
    <w:p>
      <w:pPr>
        <w:pBdr/>
        <w:shd w:val="clear" w:color="auto" w:fill="ffffff"/>
        <w:spacing/>
        <w:ind/>
        <w:rPr>
          <w:color w:val="000000"/>
          <w:spacing w:val="-4"/>
        </w:rPr>
      </w:pPr>
      <w:r>
        <w:rPr>
          <w:color w:val="000000"/>
          <w:spacing w:val="-4"/>
        </w:rPr>
        <w:t xml:space="preserve">где </w:t>
      </w:r>
      <w:r>
        <w:rPr>
          <w:i/>
          <w:color w:val="000000"/>
          <w:spacing w:val="-4"/>
          <w:lang w:val="en-US"/>
        </w:rPr>
        <w:t xml:space="preserve">S</w:t>
      </w:r>
      <w:r>
        <w:rPr>
          <w:color w:val="000000"/>
          <w:spacing w:val="-4"/>
          <w:vertAlign w:val="subscript"/>
          <w:lang w:val="en-US"/>
        </w:rPr>
        <w:t xml:space="preserve">o</w:t>
      </w:r>
      <w:r>
        <w:rPr>
          <w:color w:val="000000"/>
          <w:spacing w:val="-4"/>
        </w:rPr>
        <w:t xml:space="preserve"> – площадь световых проемов при естественном боковом освещении; </w:t>
      </w:r>
      <w:r>
        <w:rPr>
          <w:color w:val="000000"/>
          <w:spacing w:val="-4"/>
        </w:rPr>
      </w:r>
      <w:r>
        <w:rPr>
          <w:color w:val="000000"/>
          <w:spacing w:val="-4"/>
        </w:rPr>
      </w:r>
    </w:p>
    <w:p>
      <w:pPr>
        <w:pBdr/>
        <w:shd w:val="clear" w:color="auto" w:fill="ffffff"/>
        <w:spacing/>
        <w:ind/>
        <w:rPr/>
      </w:pPr>
      <w:r>
        <w:rPr>
          <w:i/>
          <w:iCs/>
          <w:color w:val="000000"/>
          <w:spacing w:val="-2"/>
          <w:lang w:val="en-US"/>
        </w:rPr>
        <w:t xml:space="preserve">S</w:t>
      </w:r>
      <w:r>
        <w:rPr>
          <w:iCs/>
          <w:color w:val="000000"/>
          <w:spacing w:val="-2"/>
          <w:vertAlign w:val="subscript"/>
        </w:rPr>
        <w:t xml:space="preserve">п</w:t>
      </w:r>
      <w:r>
        <w:rPr>
          <w:i/>
          <w:iCs/>
          <w:color w:val="000000"/>
          <w:spacing w:val="-2"/>
        </w:rPr>
        <w:t xml:space="preserve"> – </w:t>
      </w:r>
      <w:r>
        <w:rPr>
          <w:color w:val="000000"/>
          <w:spacing w:val="-2"/>
        </w:rPr>
        <w:t xml:space="preserve">площадь пола помещения;</w:t>
      </w:r>
      <w:r/>
    </w:p>
    <w:p>
      <w:pPr>
        <w:pBdr/>
        <w:shd w:val="clear" w:color="auto" w:fill="ffffff"/>
        <w:spacing/>
        <w:ind/>
        <w:rPr/>
      </w:pPr>
      <w:r>
        <w:rPr>
          <w:color w:val="000000"/>
          <w:spacing w:val="-4"/>
          <w:lang w:val="en-US"/>
        </w:rPr>
        <w:t xml:space="preserve">e</w:t>
      </w:r>
      <w:r>
        <w:rPr>
          <w:spacing w:val="-4"/>
          <w:vertAlign w:val="subscript"/>
        </w:rPr>
        <w:t xml:space="preserve">н</w:t>
      </w:r>
      <w:r>
        <w:rPr>
          <w:color w:val="000000"/>
          <w:spacing w:val="-4"/>
        </w:rPr>
        <w:t xml:space="preserve">– нормированное значение КЕО с учетом характеристики зрительной работы (для ПИ СФУ </w:t>
      </w:r>
      <w:r>
        <w:rPr>
          <w:i/>
          <w:color w:val="000000"/>
          <w:spacing w:val="-4"/>
        </w:rPr>
        <w:t xml:space="preserve">e</w:t>
      </w:r>
      <w:r>
        <w:rPr>
          <w:color w:val="000000"/>
          <w:spacing w:val="-4"/>
          <w:vertAlign w:val="subscript"/>
        </w:rPr>
        <w:t xml:space="preserve">н</w:t>
      </w:r>
      <w:r>
        <w:rPr>
          <w:color w:val="000000"/>
          <w:spacing w:val="-4"/>
        </w:rPr>
        <w:t xml:space="preserve"> = 0,6 %);</w:t>
      </w:r>
      <w:r/>
    </w:p>
    <w:p>
      <w:pPr>
        <w:pBdr/>
        <w:shd w:val="clear" w:color="auto" w:fill="ffffff"/>
        <w:spacing/>
        <w:ind/>
        <w:rPr>
          <w:color w:val="000000"/>
          <w:spacing w:val="-6"/>
        </w:rPr>
      </w:pPr>
      <w:r>
        <w:t xml:space="preserve">η</w:t>
      </w:r>
      <w:r>
        <w:rPr>
          <w:vertAlign w:val="subscript"/>
        </w:rPr>
        <w:t xml:space="preserve">о</w:t>
      </w:r>
      <w:r>
        <w:rPr>
          <w:color w:val="000000"/>
          <w:spacing w:val="-6"/>
        </w:rPr>
        <w:t xml:space="preserve"> – световая характеристика окон (для ПИ СФУ </w:t>
      </w:r>
      <w:r>
        <w:t xml:space="preserve">η</w:t>
      </w:r>
      <w:r>
        <w:rPr>
          <w:vertAlign w:val="subscript"/>
        </w:rPr>
        <w:t xml:space="preserve">о</w:t>
      </w:r>
      <w:r>
        <w:t xml:space="preserve"> = 31)</w:t>
      </w:r>
      <w:r>
        <w:rPr>
          <w:color w:val="000000"/>
          <w:spacing w:val="-6"/>
        </w:rPr>
        <w:t xml:space="preserve">; 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rPr/>
      </w:pPr>
      <w:r>
        <w:rPr>
          <w:i/>
          <w:iCs/>
          <w:color w:val="000000"/>
        </w:rPr>
        <w:t xml:space="preserve">К</w:t>
      </w:r>
      <w:r>
        <w:rPr>
          <w:iCs/>
          <w:color w:val="000000"/>
          <w:vertAlign w:val="subscript"/>
        </w:rPr>
        <w:t xml:space="preserve">зд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коэффициент, учитывающий затенение окон противостоящими </w:t>
      </w:r>
      <w:r>
        <w:rPr>
          <w:color w:val="000000"/>
          <w:spacing w:val="-9"/>
        </w:rPr>
        <w:t xml:space="preserve">зданиями (если напротив нет зданий, то </w:t>
      </w:r>
      <w:r>
        <w:rPr>
          <w:i/>
          <w:color w:val="000000"/>
          <w:spacing w:val="-9"/>
        </w:rPr>
        <w:t xml:space="preserve">К</w:t>
      </w:r>
      <w:r>
        <w:rPr>
          <w:color w:val="000000"/>
          <w:spacing w:val="-9"/>
          <w:vertAlign w:val="subscript"/>
        </w:rPr>
        <w:t xml:space="preserve">зд</w:t>
      </w:r>
      <w:r>
        <w:rPr>
          <w:color w:val="000000"/>
          <w:spacing w:val="-9"/>
        </w:rPr>
        <w:t xml:space="preserve"> = 1);</w:t>
      </w:r>
      <w:r/>
    </w:p>
    <w:p>
      <w:pPr>
        <w:pBdr/>
        <w:shd w:val="clear" w:color="auto" w:fill="ffffff"/>
        <w:spacing/>
        <w:ind/>
        <w:rPr>
          <w:color w:val="000000"/>
          <w:spacing w:val="-1"/>
        </w:rPr>
      </w:pPr>
      <w:r>
        <w:rPr>
          <w:i/>
        </w:rPr>
        <w:t xml:space="preserve">τ</w:t>
      </w:r>
      <w:r>
        <w:rPr>
          <w:vertAlign w:val="subscript"/>
        </w:rPr>
        <w:t xml:space="preserve">о</w:t>
      </w:r>
      <w:r>
        <w:rPr>
          <w:i/>
          <w:iCs/>
          <w:color w:val="000000"/>
          <w:spacing w:val="-1"/>
        </w:rPr>
        <w:t xml:space="preserve">– </w:t>
      </w:r>
      <w:r>
        <w:rPr>
          <w:color w:val="000000"/>
          <w:spacing w:val="-1"/>
        </w:rPr>
        <w:t xml:space="preserve">общий коэффициент светопропускания:</w:t>
      </w:r>
      <w:r>
        <w:rPr>
          <w:color w:val="000000"/>
          <w:spacing w:val="-1"/>
        </w:rPr>
      </w:r>
      <w:r>
        <w:rPr>
          <w:color w:val="000000"/>
          <w:spacing w:val="-1"/>
        </w:rPr>
      </w:r>
    </w:p>
    <w:p>
      <w:pPr>
        <w:pBdr/>
        <w:shd w:val="clear" w:color="auto" w:fill="ffffff"/>
        <w:spacing/>
        <w:ind/>
        <w:rPr>
          <w:color w:val="000000"/>
          <w:spacing w:val="-1"/>
        </w:rPr>
      </w:pPr>
      <w:r>
        <w:rPr>
          <w:color w:val="000000"/>
          <w:spacing w:val="-1"/>
        </w:rPr>
      </w:r>
      <w:r>
        <w:rPr>
          <w:color w:val="000000"/>
          <w:spacing w:val="-1"/>
        </w:rPr>
      </w:r>
      <w:r>
        <w:rPr>
          <w:color w:val="000000"/>
          <w:spacing w:val="-1"/>
        </w:rPr>
      </w:r>
    </w:p>
    <w:p>
      <w:pPr>
        <w:pBdr/>
        <w:shd w:val="clear" w:color="auto" w:fill="ffffff"/>
        <w:spacing/>
        <w:ind w:firstLine="1134"/>
        <w:jc w:val="right"/>
        <w:rPr/>
      </w:pPr>
      <w:r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τ</m:t>
            </m:r>
          </m:e>
          <m:sub>
            <m:r>
              <w:rPr>
                <w:rFonts w:ascii="Cambria Math"/>
              </w:rPr>
              <m:rPr/>
              <m:t>0</m:t>
            </m:r>
          </m:sub>
        </m:sSub>
        <m:r>
          <w:rPr>
            <w:rFonts w:ascii="Cambria Math"/>
          </w:rPr>
          <m:rPr>
            <m:sty m:val="p"/>
          </m:rPr>
          <m:t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τ</m:t>
            </m:r>
          </m:e>
          <m:sub>
            <m:r>
              <w:rPr>
                <w:rFonts w:ascii="Cambria Math"/>
              </w:rPr>
              <m:rPr/>
              <m:t>1</m:t>
            </m:r>
          </m:sub>
        </m:sSub>
        <m:r>
          <w:rPr>
            <w:rFonts w:ascii="Cambria Math"/>
          </w:rPr>
          <m:rPr/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τ</m:t>
            </m:r>
          </m:e>
          <m:sub>
            <m:r>
              <w:rPr>
                <w:rFonts w:ascii="Cambria Math"/>
              </w:rPr>
              <m:rPr/>
              <m:t>2</m:t>
            </m:r>
          </m:sub>
        </m:sSub>
        <m:r>
          <w:rPr>
            <w:rFonts w:ascii="Cambria Math"/>
          </w:rPr>
          <m:rPr/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τ</m:t>
            </m:r>
          </m:e>
          <m:sub>
            <m:r>
              <w:rPr>
                <w:rFonts w:ascii="Cambria Math"/>
              </w:rPr>
              <m:rPr/>
              <m:t>3</m:t>
            </m:r>
          </m:sub>
        </m:sSub>
        <m:r>
          <w:rPr>
            <w:rFonts w:ascii="Cambria Math"/>
          </w:rPr>
          <m:rPr/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τ</m:t>
            </m:r>
          </m:e>
          <m:sub>
            <m:r>
              <w:rPr>
                <w:rFonts w:ascii="Cambria Math"/>
              </w:rPr>
              <m:rPr/>
              <m:t>4</m:t>
            </m:r>
          </m:sub>
        </m:sSub>
      </m:oMath>
      <w:r>
        <w:t xml:space="preserve">,</w:t>
      </w:r>
      <w:r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 xml:space="preserve">(</w:t>
      </w:r>
      <w:r>
        <w:rPr>
          <w:rFonts w:ascii="Times New Roman" w:hAnsi="Times New Roman"/>
          <w:sz w:val="28"/>
          <w:szCs w:val="28"/>
        </w:rPr>
        <w:t xml:space="preserve">4</w:t>
      </w:r>
      <w:r>
        <w:rPr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  <w:t xml:space="preserve">2</w:t>
      </w:r>
      <w:r>
        <w:rPr>
          <w:rFonts w:ascii="Times New Roman" w:hAnsi="Times New Roman"/>
          <w:sz w:val="28"/>
          <w:szCs w:val="28"/>
        </w:rPr>
        <w:t xml:space="preserve">)</w:t>
      </w:r>
      <w:r/>
    </w:p>
    <w:p>
      <w:pPr>
        <w:pBdr/>
        <w:shd w:val="clear" w:color="auto" w:fill="ffffff"/>
        <w:spacing/>
        <w:ind/>
        <w:jc w:val="center"/>
        <w:rPr/>
      </w:pPr>
      <w:r/>
      <w:r/>
    </w:p>
    <w:p>
      <w:pPr>
        <w:pBdr/>
        <w:shd w:val="clear" w:color="auto" w:fill="ffffff"/>
        <w:spacing/>
        <w:ind/>
        <w:rPr/>
      </w:pPr>
      <w:r>
        <w:rPr>
          <w:color w:val="000000"/>
          <w:spacing w:val="-5"/>
        </w:rPr>
        <w:t xml:space="preserve">где </w:t>
      </w:r>
      <w:r>
        <w:rPr>
          <w:i/>
        </w:rPr>
        <w:t xml:space="preserve">τ</w:t>
      </w:r>
      <w:r>
        <w:rPr>
          <w:vertAlign w:val="subscript"/>
        </w:rPr>
        <w:t xml:space="preserve">1</w:t>
      </w:r>
      <w:r>
        <w:rPr>
          <w:i/>
          <w:iCs/>
          <w:color w:val="000000"/>
          <w:spacing w:val="-5"/>
        </w:rPr>
        <w:t xml:space="preserve">– </w:t>
      </w:r>
      <w:r>
        <w:rPr>
          <w:color w:val="000000"/>
          <w:spacing w:val="-5"/>
        </w:rPr>
        <w:t xml:space="preserve">коэффициент светопропускания материала, </w:t>
      </w:r>
      <w:r>
        <w:rPr>
          <w:i/>
        </w:rPr>
        <w:t xml:space="preserve">τ</w:t>
      </w:r>
      <w:r>
        <w:rPr>
          <w:vertAlign w:val="subscript"/>
        </w:rPr>
        <w:t xml:space="preserve">1</w:t>
      </w:r>
      <w:r>
        <w:rPr>
          <w:i/>
          <w:iCs/>
          <w:color w:val="000000"/>
          <w:spacing w:val="-5"/>
        </w:rPr>
        <w:t xml:space="preserve"> = </w:t>
      </w:r>
      <w:r>
        <w:rPr>
          <w:color w:val="000000"/>
          <w:spacing w:val="-5"/>
        </w:rPr>
        <w:t xml:space="preserve">0,8;</w:t>
      </w:r>
      <w:r/>
    </w:p>
    <w:p>
      <w:pPr>
        <w:pBdr/>
        <w:shd w:val="clear" w:color="auto" w:fill="ffffff"/>
        <w:spacing/>
        <w:ind w:right="43" w:left="36"/>
        <w:rPr/>
      </w:pPr>
      <w:r>
        <w:rPr>
          <w:i/>
        </w:rPr>
        <w:t xml:space="preserve">τ</w:t>
      </w:r>
      <w:r>
        <w:rPr>
          <w:color w:val="000000"/>
          <w:spacing w:val="-5"/>
          <w:vertAlign w:val="subscript"/>
        </w:rPr>
        <w:t xml:space="preserve">2</w:t>
      </w:r>
      <w:r>
        <w:rPr>
          <w:color w:val="000000"/>
          <w:spacing w:val="-5"/>
        </w:rPr>
        <w:t xml:space="preserve"> – коэффициент, определяющий потери света в переплетах </w:t>
      </w:r>
      <w:r>
        <w:rPr>
          <w:color w:val="000000"/>
          <w:spacing w:val="-7"/>
        </w:rPr>
        <w:t xml:space="preserve">светопроема, для двойных деревянных переплетов, </w:t>
      </w:r>
      <w:r>
        <w:rPr>
          <w:i/>
        </w:rPr>
        <w:t xml:space="preserve">τ</w:t>
      </w:r>
      <w:r>
        <w:rPr>
          <w:vertAlign w:val="subscript"/>
        </w:rPr>
        <w:t xml:space="preserve">2</w:t>
      </w:r>
      <w:r>
        <w:rPr>
          <w:i/>
          <w:iCs/>
          <w:color w:val="000000"/>
          <w:spacing w:val="-7"/>
        </w:rPr>
        <w:t xml:space="preserve">= </w:t>
      </w:r>
      <w:r>
        <w:rPr>
          <w:color w:val="000000"/>
          <w:spacing w:val="-7"/>
        </w:rPr>
        <w:t xml:space="preserve">0,65;</w:t>
      </w:r>
      <w:r/>
    </w:p>
    <w:p>
      <w:pPr>
        <w:pBdr/>
        <w:shd w:val="clear" w:color="auto" w:fill="ffffff"/>
        <w:spacing/>
        <w:ind w:right="43" w:left="43"/>
        <w:rPr/>
      </w:pPr>
      <w:r>
        <w:rPr>
          <w:i/>
        </w:rPr>
        <w:t xml:space="preserve">τ</w:t>
      </w:r>
      <w:r>
        <w:rPr>
          <w:vertAlign w:val="subscript"/>
        </w:rPr>
        <w:t xml:space="preserve">3</w:t>
      </w:r>
      <w:r>
        <w:rPr>
          <w:color w:val="000000"/>
          <w:spacing w:val="-1"/>
        </w:rPr>
        <w:t xml:space="preserve"> – коэффициент, учитывающий потери света в несущих конструкциях, </w:t>
      </w:r>
      <w:r>
        <w:rPr>
          <w:color w:val="000000"/>
          <w:spacing w:val="-7"/>
        </w:rPr>
        <w:t xml:space="preserve">при боковом освещении, </w:t>
      </w:r>
      <w:r>
        <w:rPr>
          <w:i/>
        </w:rPr>
        <w:t xml:space="preserve">τ</w:t>
      </w:r>
      <w:r>
        <w:rPr>
          <w:vertAlign w:val="subscript"/>
        </w:rPr>
        <w:t xml:space="preserve">3</w:t>
      </w:r>
      <w:r>
        <w:rPr>
          <w:color w:val="000000"/>
          <w:spacing w:val="-7"/>
        </w:rPr>
        <w:t xml:space="preserve"> = 1;</w:t>
      </w:r>
      <w:r/>
    </w:p>
    <w:p>
      <w:pPr>
        <w:pBdr/>
        <w:spacing/>
        <w:ind/>
        <w:rPr>
          <w:color w:val="000000"/>
          <w:spacing w:val="-1"/>
        </w:rPr>
      </w:pPr>
      <w:r>
        <w:rPr>
          <w:i/>
        </w:rPr>
        <w:t xml:space="preserve">τ</w:t>
      </w:r>
      <w:r>
        <w:rPr>
          <w:vertAlign w:val="subscript"/>
        </w:rPr>
        <w:t xml:space="preserve">4</w:t>
      </w:r>
      <w:r>
        <w:rPr>
          <w:i/>
          <w:iCs/>
          <w:color w:val="000000"/>
        </w:rPr>
        <w:t xml:space="preserve">– </w:t>
      </w:r>
      <w:r>
        <w:rPr>
          <w:color w:val="000000"/>
        </w:rPr>
        <w:t xml:space="preserve">коэффициент, учитывающий потери света в солнцезащитных </w:t>
      </w:r>
      <w:r>
        <w:rPr>
          <w:color w:val="000000"/>
          <w:spacing w:val="-1"/>
        </w:rPr>
        <w:t xml:space="preserve">устройствах, для убирающихся штор, </w:t>
      </w:r>
      <w:r>
        <w:rPr>
          <w:i/>
        </w:rPr>
        <w:t xml:space="preserve">τ</w:t>
      </w:r>
      <w:r>
        <w:rPr>
          <w:vertAlign w:val="subscript"/>
        </w:rPr>
        <w:t xml:space="preserve">4</w:t>
      </w:r>
      <w:r>
        <w:rPr>
          <w:color w:val="000000"/>
          <w:spacing w:val="-1"/>
        </w:rPr>
        <w:t xml:space="preserve"> = 1;</w:t>
      </w:r>
      <w:r>
        <w:rPr>
          <w:color w:val="000000"/>
          <w:spacing w:val="-1"/>
        </w:rPr>
      </w:r>
      <w:r>
        <w:rPr>
          <w:color w:val="000000"/>
          <w:spacing w:val="-1"/>
        </w:rPr>
      </w:r>
    </w:p>
    <w:p>
      <w:pPr>
        <w:pBdr/>
        <w:spacing/>
        <w:ind/>
        <w:rPr>
          <w:color w:val="000000"/>
          <w:spacing w:val="-6"/>
        </w:rPr>
      </w:pPr>
      <w:r>
        <w:rPr>
          <w:i/>
          <w:iCs/>
          <w:color w:val="000000"/>
          <w:spacing w:val="-1"/>
          <w:lang w:val="en-US"/>
        </w:rPr>
        <w:t xml:space="preserve">r</w:t>
      </w:r>
      <w:r>
        <w:rPr>
          <w:iCs/>
          <w:color w:val="000000"/>
          <w:spacing w:val="-1"/>
          <w:vertAlign w:val="subscript"/>
        </w:rPr>
        <w:t xml:space="preserve">1</w:t>
      </w:r>
      <w:r>
        <w:rPr>
          <w:i/>
          <w:iCs/>
          <w:color w:val="000000"/>
          <w:spacing w:val="-1"/>
        </w:rPr>
        <w:t xml:space="preserve"> – </w:t>
      </w:r>
      <w:r>
        <w:rPr>
          <w:color w:val="000000"/>
          <w:spacing w:val="-1"/>
        </w:rPr>
        <w:t xml:space="preserve">коэффициент, учитывающий повышение КЕО при боковом </w:t>
      </w:r>
      <w:r>
        <w:rPr>
          <w:color w:val="000000"/>
        </w:rPr>
        <w:t xml:space="preserve">освещении благодаря свету, отражаемому от поверхностей помещения и </w:t>
      </w:r>
      <w:r>
        <w:rPr>
          <w:color w:val="000000"/>
          <w:spacing w:val="-6"/>
        </w:rPr>
        <w:t xml:space="preserve">подстилающего слоя, прилегающего к зданию (для аудиторий ПИ СФУ, </w:t>
      </w:r>
      <w:r>
        <w:rPr>
          <w:i/>
          <w:color w:val="000000"/>
          <w:spacing w:val="-6"/>
          <w:lang w:val="en-US"/>
        </w:rPr>
        <w:t xml:space="preserve">r</w:t>
      </w:r>
      <w:r>
        <w:rPr>
          <w:color w:val="000000"/>
          <w:spacing w:val="-6"/>
          <w:vertAlign w:val="subscript"/>
        </w:rPr>
        <w:t xml:space="preserve">1 </w:t>
      </w:r>
      <w:r>
        <w:rPr>
          <w:color w:val="000000"/>
          <w:spacing w:val="-6"/>
        </w:rPr>
        <w:t xml:space="preserve">= 1,9).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firstLine="644" w:left="65"/>
        <w:rPr>
          <w:color w:val="000000"/>
          <w:spacing w:val="-6"/>
        </w:rPr>
      </w:pPr>
      <w:r>
        <w:rPr>
          <w:color w:val="000000"/>
          <w:spacing w:val="-4"/>
        </w:rPr>
        <w:t xml:space="preserve">Из формулы (</w:t>
      </w:r>
      <w:r>
        <w:rPr>
          <w:color w:val="000000"/>
          <w:spacing w:val="-4"/>
        </w:rPr>
        <w:t xml:space="preserve">4</w:t>
      </w:r>
      <w:r>
        <w:rPr>
          <w:color w:val="000000"/>
          <w:spacing w:val="-4"/>
        </w:rPr>
        <w:t xml:space="preserve">.1) </w:t>
      </w:r>
      <w:r>
        <w:rPr>
          <w:color w:val="000000"/>
          <w:spacing w:val="-6"/>
        </w:rPr>
        <w:t xml:space="preserve">получаем необходимую площадь светового проема, м</w:t>
      </w:r>
      <w:r>
        <w:rPr>
          <w:color w:val="000000"/>
          <w:spacing w:val="-6"/>
          <w:vertAlign w:val="superscript"/>
        </w:rPr>
        <w:t xml:space="preserve">2</w:t>
      </w:r>
      <w:r>
        <w:rPr>
          <w:color w:val="000000"/>
          <w:spacing w:val="-6"/>
        </w:rPr>
        <w:t xml:space="preserve">: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jc w:val="right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color w:val="000000"/>
                        <w:spacing w:val="-6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rPr/>
                      <m:t>S</m:t>
                    </m:r>
                  </m:e>
                  <m:sub>
                    <m:r>
                      <w:rPr>
                        <w:rFonts w:ascii="Cambria Math" w:hAnsi="Times New Roman"/>
                        <w:color w:val="000000"/>
                        <w:spacing w:val="-6"/>
                        <w:sz w:val="28"/>
                        <w:szCs w:val="28"/>
                      </w:rPr>
                      <m:rPr/>
                      <m:t>0</m:t>
                    </m:r>
                  </m:sub>
                </m:sSub>
                <m:r>
                  <w:rPr>
                    <w:rFonts w:ascii="Cambria Math" w:hAnsi="Times New Roman"/>
                    <w:color w:val="000000"/>
                    <w:spacing w:val="-6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000000"/>
                        <w:spacing w:val="-6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pacing w:val="-6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6"/>
                            <w:sz w:val="28"/>
                            <w:szCs w:val="28"/>
                          </w:rPr>
                          <m:rPr/>
                          <m:t>e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color w:val="000000"/>
                            <w:spacing w:val="-6"/>
                            <w:sz w:val="28"/>
                            <w:szCs w:val="28"/>
                          </w:rPr>
                          <m:rPr/>
                          <m:t>н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>
                            <m:sty m:val="p"/>
                          </m:rPr>
                          <m:t>η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К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зд</m:t>
                        </m:r>
                      </m:sub>
                    </m:sSub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pacing w:val="-6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6"/>
                            <w:sz w:val="28"/>
                            <w:szCs w:val="28"/>
                          </w:rPr>
                          <m:rPr/>
                          <m:t>τ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color w:val="000000"/>
                            <w:spacing w:val="-6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  <m:r>
                      <w:rPr>
                        <w:rFonts w:ascii="Cambria Math" w:hAnsi="Times New Roman"/>
                        <w:color w:val="000000"/>
                        <w:spacing w:val="-6"/>
                        <w:sz w:val="28"/>
                        <w:szCs w:val="28"/>
                      </w:rPr>
                      <m:rPr/>
                      <m:t>∙</m:t>
                    </m:r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pacing w:val="-6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6"/>
                            <w:sz w:val="28"/>
                            <w:szCs w:val="28"/>
                          </w:rPr>
                          <m:rPr/>
                          <m:t>r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color w:val="000000"/>
                            <w:spacing w:val="-6"/>
                            <w:sz w:val="28"/>
                            <w:szCs w:val="28"/>
                          </w:rPr>
                          <m:rPr/>
                          <m:t>1</m:t>
                        </m:r>
                      </m:sub>
                    </m:sSub>
                    <m:r>
                      <w:rPr>
                        <w:rFonts w:ascii="Cambria Math" w:hAnsi="Times New Roman"/>
                        <w:color w:val="000000"/>
                        <w:spacing w:val="-6"/>
                        <w:sz w:val="28"/>
                        <w:szCs w:val="28"/>
                      </w:rPr>
                      <m:rPr/>
                      <m:t>∙</m:t>
                    </m:r>
                    <m:r>
                      <w:rPr>
                        <w:rFonts w:ascii="Cambria Math" w:hAnsi="Times New Roman"/>
                        <w:color w:val="000000"/>
                        <w:spacing w:val="-6"/>
                        <w:sz w:val="28"/>
                        <w:szCs w:val="28"/>
                      </w:rPr>
                      <m:rPr/>
                      <m:t>100</m:t>
                    </m:r>
                  </m:den>
                </m:f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4.3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Bdr/>
        <w:shd w:val="clear" w:color="auto" w:fill="ffffff"/>
        <w:spacing/>
        <w:ind w:firstLine="709"/>
        <w:rPr>
          <w:color w:val="000000"/>
          <w:spacing w:val="-6"/>
          <w:lang w:val="en-US"/>
        </w:rPr>
      </w:pPr>
      <w:r>
        <w:rPr>
          <w:color w:val="000000"/>
          <w:spacing w:val="-6"/>
          <w:lang w:val="en-US"/>
        </w:rPr>
      </w:r>
      <w:r>
        <w:rPr>
          <w:color w:val="000000"/>
          <w:spacing w:val="-6"/>
          <w:lang w:val="en-US"/>
        </w:rPr>
      </w:r>
      <w:r>
        <w:rPr>
          <w:color w:val="000000"/>
          <w:spacing w:val="-6"/>
          <w:lang w:val="en-US"/>
        </w:rPr>
      </w:r>
    </w:p>
    <w:p>
      <w:pPr>
        <w:pBdr/>
        <w:shd w:val="clear" w:color="auto" w:fill="ffffff"/>
        <w:spacing/>
        <w:ind w:firstLine="709"/>
        <w:rPr/>
      </w:pPr>
      <w:r>
        <w:t xml:space="preserve">В зависимости от общей площади световых проемов </w:t>
      </w:r>
      <w:r>
        <w:t xml:space="preserve">и типа помещения </w:t>
      </w:r>
      <w:r>
        <w:t xml:space="preserve">рассчитывают необходимое количество окон стандартных размеров. Например, если в результате получено, что общая площадь световых проемов равна </w:t>
      </w:r>
      <w:r>
        <w:t xml:space="preserve">8 м</w:t>
      </w:r>
      <w:r>
        <w:rPr>
          <w:vertAlign w:val="superscript"/>
        </w:rPr>
        <w:t xml:space="preserve">2</w:t>
      </w:r>
      <w:r>
        <w:t xml:space="preserve">, это означает, что размеры окон выбирают исходя из архитектурных особенностей здания, например</w:t>
      </w:r>
      <w:r>
        <w:t xml:space="preserve">,</w:t>
      </w:r>
      <w:r>
        <w:t xml:space="preserve"> для помещения необходимы два окна площадью по </w:t>
      </w:r>
      <w:r>
        <w:t xml:space="preserve">4 м</w:t>
      </w:r>
      <w:r>
        <w:rPr>
          <w:vertAlign w:val="superscript"/>
        </w:rPr>
        <w:t xml:space="preserve">2</w:t>
      </w:r>
      <w:r>
        <w:t xml:space="preserve"> каждое.</w:t>
      </w:r>
      <w:r/>
    </w:p>
    <w:p>
      <w:pPr>
        <w:widowControl w:val="false"/>
        <w:pBdr/>
        <w:spacing/>
        <w:ind w:firstLine="709"/>
        <w:rPr/>
      </w:pPr>
      <w:r>
        <w:t xml:space="preserve">Следует учитывать отражающую способ</w:t>
      </w:r>
      <w:r>
        <w:t xml:space="preserve">ность окрашенных поверхностей стен. Она состав</w:t>
      </w:r>
      <w:r>
        <w:t xml:space="preserve">ляет для белой поверхности</w:t>
      </w:r>
      <w:r>
        <w:t xml:space="preserve"> 80 %, для светло-желтой – 60 %</w:t>
      </w:r>
      <w:r>
        <w:t xml:space="preserve">, для светло-зеленой – 40 %, для светло-голубой – 30 %, для темно-голубой – 6 %. Загрязненные стены отражают в 2 раза меньше света, чем только что выкрашенные или вымытые. </w:t>
      </w:r>
      <w:r/>
    </w:p>
    <w:p>
      <w:pPr>
        <w:widowControl w:val="false"/>
        <w:pBdr/>
        <w:spacing/>
        <w:ind w:firstLine="709"/>
        <w:rPr/>
      </w:pPr>
      <w:r>
        <w:t xml:space="preserve">Для характеристики естественной освещенности помещений используют световой коэффициент, который определяют по формуле</w:t>
      </w:r>
      <w:r/>
    </w:p>
    <w:p>
      <w:pPr>
        <w:widowControl w:val="false"/>
        <w:pBdr/>
        <w:spacing/>
        <w:ind w:firstLine="709"/>
        <w:rPr/>
      </w:pPr>
      <w:r/>
      <w:r/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CK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n</m:t>
                        </m:r>
                      </m:sub>
                    </m:sSub>
                  </m:den>
                </m:f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4.4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widowControl w:val="false"/>
        <w:pBdr/>
        <w:spacing/>
        <w:ind w:firstLine="709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/>
        <w:rPr/>
      </w:pPr>
      <w:r>
        <w:t xml:space="preserve">где </w:t>
      </w:r>
      <w:r>
        <w:rPr>
          <w:i/>
          <w:lang w:val="en-US"/>
        </w:rPr>
        <w:t xml:space="preserve">S</w:t>
      </w:r>
      <w:r>
        <w:rPr>
          <w:vertAlign w:val="subscript"/>
        </w:rPr>
        <w:t xml:space="preserve">о</w:t>
      </w:r>
      <w:r>
        <w:t xml:space="preserve"> – площадь застекленной части окон; </w:t>
      </w:r>
      <w:r/>
    </w:p>
    <w:p>
      <w:pPr>
        <w:widowControl w:val="false"/>
        <w:pBdr/>
        <w:spacing/>
        <w:ind/>
        <w:rPr/>
      </w:pPr>
      <w:r>
        <w:rPr>
          <w:i/>
          <w:lang w:val="en-US"/>
        </w:rPr>
        <w:t xml:space="preserve">S</w:t>
      </w:r>
      <w:r>
        <w:rPr>
          <w:vertAlign w:val="subscript"/>
        </w:rPr>
        <w:t xml:space="preserve">п</w:t>
      </w:r>
      <w:r>
        <w:t xml:space="preserve"> – площадь пола,</w:t>
      </w:r>
      <w:r/>
    </w:p>
    <w:p>
      <w:pPr>
        <w:widowControl w:val="false"/>
        <w:pBdr/>
        <w:spacing/>
        <w:ind/>
        <w:rPr/>
      </w:pPr>
      <w:r>
        <w:t xml:space="preserve">и коэффициент заглубления – по формуле</w:t>
      </w:r>
      <w:r/>
    </w:p>
    <w:p>
      <w:pPr>
        <w:widowControl w:val="false"/>
        <w:pBdr/>
        <w:spacing/>
        <w:ind/>
        <w:rPr/>
      </w:pPr>
      <w:r/>
      <w:r/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85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Times New Roman"/>
                    <w:sz w:val="28"/>
                    <w:szCs w:val="28"/>
                  </w:rPr>
                  <m:rPr/>
                  <m:t>Кз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rPr/>
                          <m:t>h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b</m:t>
                    </m:r>
                  </m:den>
                </m:f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4.5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widowControl w:val="false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/>
        <w:rPr/>
      </w:pPr>
      <w:r>
        <w:t xml:space="preserve">где </w:t>
      </w:r>
      <w:r>
        <w:rPr>
          <w:i/>
          <w:lang w:val="en-US"/>
        </w:rPr>
        <w:t xml:space="preserve">h</w:t>
      </w:r>
      <w:r>
        <w:rPr>
          <w:vertAlign w:val="subscript"/>
        </w:rPr>
        <w:t xml:space="preserve">1</w:t>
      </w:r>
      <w:r>
        <w:t xml:space="preserve"> – высота верхнего края окна над полом (принять по реальному расположению окна в помещении)</w:t>
      </w:r>
      <w:r>
        <w:t xml:space="preserve">; </w:t>
      </w:r>
      <w:r/>
    </w:p>
    <w:p>
      <w:pPr>
        <w:widowControl w:val="false"/>
        <w:pBdr/>
        <w:spacing/>
        <w:ind/>
        <w:rPr/>
      </w:pPr>
      <w:r>
        <w:rPr>
          <w:i/>
          <w:lang w:val="en-US"/>
        </w:rPr>
        <w:t xml:space="preserve">b</w:t>
      </w:r>
      <w:r>
        <w:t xml:space="preserve">– глубина (ширина) помещения</w:t>
      </w:r>
      <w:r>
        <w:t xml:space="preserve">, м.</w:t>
      </w:r>
      <w:r/>
    </w:p>
    <w:p>
      <w:pPr>
        <w:widowControl w:val="false"/>
        <w:pBdr/>
        <w:spacing/>
        <w:ind/>
        <w:rPr/>
      </w:pPr>
      <w:r/>
      <w:r/>
    </w:p>
    <w:p>
      <w:pPr>
        <w:pStyle w:val="968"/>
        <w:pBdr/>
        <w:spacing w:line="240" w:lineRule="auto"/>
        <w:ind w:firstLine="709"/>
        <w:rPr/>
      </w:pPr>
      <w:r>
        <w:t xml:space="preserve">Определим площадь световых проемов и количество окон для помещения.</w:t>
      </w:r>
      <w:r/>
    </w:p>
    <w:p>
      <w:pPr>
        <w:pStyle w:val="968"/>
        <w:pBdr/>
        <w:spacing w:line="240" w:lineRule="auto"/>
        <w:ind w:firstLine="709"/>
        <w:rPr/>
      </w:pPr>
      <w:r>
        <w:t xml:space="preserve">Для начала рассчитаем площадь пола помещения:</w:t>
      </w:r>
      <w:r/>
    </w:p>
    <w:p>
      <w:pPr>
        <w:pStyle w:val="968"/>
        <w:pBdr/>
        <w:spacing/>
        <w:ind/>
        <w:rPr>
          <w:rFonts w:ascii="Cambria Math" w:hAnsi="Cambria Math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S</m:t>
              </m:r>
            </m:e>
            <m:sub>
              <m:r>
                <w:rPr>
                  <w:rFonts w:ascii="Cambria Math" w:hAnsi="Cambria Math"/>
                </w:rPr>
                <m:rPr/>
                <m:t>n</m:t>
              </m:r>
            </m:sub>
          </m:sSub>
          <m:r>
            <w:rPr>
              <w:rFonts w:ascii="Cambria Math" w:hAnsi="Cambria Math"/>
              <w:lang w:val="en-US"/>
            </w:rPr>
            <m:rPr>
              <m:sty m:val="p"/>
            </m:rPr>
            <m:t> = </m:t>
          </m:r>
          <m:r>
            <w:rPr>
              <w:rFonts w:ascii="Cambria Math" w:hAnsi="Cambria Math" w:cs="Cambria Math"/>
              <w:lang w:val="en-US"/>
            </w:rPr>
            <m:rPr/>
            <m:t>a</m:t>
          </m:r>
          <m:r>
            <w:rPr>
              <w:rFonts w:ascii="Cambria Math" w:hAnsi="Cambria Math"/>
              <w:lang w:val="en-US"/>
            </w:rPr>
            <m:rPr>
              <m:sty m:val="p"/>
            </m:rPr>
            <m:t> ∙ </m:t>
          </m:r>
          <m:r>
            <w:rPr>
              <w:rFonts w:ascii="Cambria Math" w:hAnsi="Cambria Math" w:cs="Cambria Math"/>
              <w:lang w:val="en-US"/>
            </w:rPr>
            <m:rPr/>
            <m:t>b</m:t>
          </m:r>
          <m:r>
            <w:rPr>
              <w:rFonts w:ascii="Cambria Math" w:hAnsi="Cambria Math"/>
              <w:lang w:val="en-US"/>
            </w:rPr>
            <m:rPr>
              <m:sty m:val="p"/>
            </m:rPr>
            <m:t> = 15</m:t>
          </m:r>
          <m:r>
            <w:rPr>
              <w:rFonts w:ascii="Cambria Math" w:hAnsi="Cambria Math"/>
              <w:lang w:val="en-US"/>
            </w:rPr>
            <m:rPr>
              <m:sty m:val="p"/>
            </m:rPr>
            <m:t> </m:t>
          </m:r>
          <m:r>
            <w:rPr>
              <w:rFonts w:ascii="Cambria Math" w:hAnsi="Cambria Math"/>
              <w:lang w:val="en-US"/>
            </w:rPr>
            <m:rPr/>
            <m:t>∙ </m:t>
          </m:r>
          <m:r>
            <w:rPr>
              <w:rFonts w:ascii="Cambria Math" w:hAnsi="Cambria Math"/>
              <w:lang w:val="en-US"/>
            </w:rPr>
            <m:rPr>
              <m:sty m:val="p"/>
            </m:rPr>
            <m:t>6 = </m:t>
          </m:r>
          <m:r>
            <w:rPr>
              <w:rFonts w:ascii="Cambria Math" w:hAnsi="Cambria Math" w:cs="Times New Roman"/>
              <w:lang w:val="en-US"/>
            </w:rPr>
            <m:rPr>
              <m:sty m:val="p"/>
            </m:rPr>
            <m:t>120 м</m:t>
          </m:r>
        </m:oMath>
      </m:oMathPara>
      <w:r>
        <w:rPr>
          <w:rFonts w:ascii="Cambria Math" w:hAnsi="Cambria Math"/>
          <w:lang w:val="en-US"/>
        </w:rPr>
      </w:r>
      <w:r>
        <w:rPr>
          <w:rFonts w:ascii="Cambria Math" w:hAnsi="Cambria Math"/>
          <w:lang w:val="en-US"/>
        </w:rPr>
      </w:r>
    </w:p>
    <w:p>
      <w:pPr>
        <w:pBdr/>
        <w:spacing/>
        <w:ind w:firstLine="709"/>
        <w:rPr>
          <w:lang w:val="en-US"/>
        </w:rPr>
      </w:pPr>
      <w:r>
        <w:rPr>
          <w:lang w:val="en-US"/>
        </w:rPr>
        <w:t xml:space="preserve">З</w:t>
      </w:r>
      <w:r>
        <w:t xml:space="preserve">а</w:t>
      </w:r>
      <w:r>
        <w:rPr>
          <w:lang w:val="en-US"/>
        </w:rPr>
        <w:t xml:space="preserve">т</w:t>
      </w:r>
      <w:r>
        <w:t xml:space="preserve">е</w:t>
      </w:r>
      <w:r>
        <w:rPr>
          <w:lang w:val="en-US"/>
        </w:rPr>
        <w:t xml:space="preserve">м </w:t>
      </w:r>
      <w:r>
        <w:rPr>
          <w:lang w:val="en-US"/>
        </w:rPr>
        <w:t xml:space="preserve">р</w:t>
      </w:r>
      <w:r>
        <w:t xml:space="preserve">асс</w:t>
      </w:r>
      <w:r>
        <w:rPr>
          <w:lang w:val="en-US"/>
        </w:rPr>
        <w:t xml:space="preserve">чи</w:t>
      </w:r>
      <w:r>
        <w:t xml:space="preserve">тае</w:t>
      </w:r>
      <w:r>
        <w:rPr>
          <w:lang w:val="en-US"/>
        </w:rPr>
        <w:t xml:space="preserve">м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pacing w:val="-6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6"/>
              </w:rPr>
              <m:rPr/>
              <m:t>τ</m:t>
            </m:r>
          </m:e>
          <m:sub>
            <m:r>
              <w:rPr>
                <w:rFonts w:ascii="Cambria Math"/>
                <w:color w:val="000000"/>
                <w:spacing w:val="-6"/>
              </w:rPr>
              <m:rPr/>
              <m:t>0</m:t>
            </m:r>
          </m:sub>
        </m:sSub>
      </m:oMath>
      <w:r>
        <w:rPr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6"/>
                </w:rPr>
                <m:rPr/>
                <m:t>τ</m:t>
              </m:r>
            </m:e>
            <m:sub>
              <m:r>
                <w:rPr>
                  <w:rFonts w:ascii="Cambria Math"/>
                  <w:color w:val="000000"/>
                  <w:spacing w:val="-6"/>
                </w:rPr>
                <m:rPr/>
                <m:t>0</m:t>
              </m:r>
            </m:sub>
          </m:sSub>
          <m:r>
            <w:rPr>
              <w:rFonts w:ascii="Cambria Math" w:hAnsi="Cambria Math"/>
              <w:lang w:val="en-US"/>
            </w:rPr>
            <m:rPr/>
            <m:t> = 0,8 ∙ 0,65 ∙ 1 ∙ 1 = 0,52</m:t>
          </m:r>
        </m:oMath>
      </m:oMathPara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Подставим все известные значения в формулу и найдём необходимую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  <w:t xml:space="preserve">площадь светового проёма окон: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/>
        <w:ind/>
        <w:rPr>
          <w:rFonts w:eastAsiaTheme="minorEastAsia"/>
          <w:i/>
          <w:lang w:val="en-US"/>
        </w:rPr>
      </w:pPr>
      <w:r>
        <w:rPr>
          <w:rFonts w:eastAsiaTheme="minorEastAsia"/>
        </w:rPr>
        <w:tab/>
      </w:r>
      <w:r>
        <w:br/>
      </w:r>
      <m:oMathPara>
        <m:oMathParaPr/>
        <m:oMath>
          <m:sSub>
            <m:sSub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pacing w:val="-6"/>
                </w:rPr>
                <m:rPr/>
                <m:t>S</m:t>
              </m:r>
            </m:e>
            <m:sub>
              <m:r>
                <w:rPr>
                  <w:rFonts w:ascii="Cambria Math"/>
                  <w:color w:val="000000"/>
                  <w:spacing w:val="-6"/>
                </w:rPr>
                <m:rPr/>
                <m:t>0</m:t>
              </m:r>
            </m:sub>
          </m:sSub>
          <m:r>
            <w:rPr>
              <w:rFonts w:ascii="Cambria Math"/>
              <w:color w:val="000000"/>
              <w:spacing w:val="-6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6"/>
                    </w:rPr>
                    <m:rPr/>
                    <m:t>e</m:t>
                  </m:r>
                </m:e>
                <m:sub>
                  <m:r>
                    <w:rPr>
                      <w:rFonts w:ascii="Cambria Math"/>
                      <w:color w:val="000000"/>
                      <w:spacing w:val="-6"/>
                    </w:rPr>
                    <m:rPr/>
                    <m:t>н</m:t>
                  </m:r>
                </m:sub>
              </m:sSub>
              <m:r>
                <w:rPr>
                  <w:rFonts w:ascii="Cambria Math"/>
                </w:rPr>
                <m:rPr/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rPr>
                      <m:sty m:val="p"/>
                    </m:rPr>
                    <m:t>η</m:t>
                  </m:r>
                </m:e>
                <m:sub>
                  <m:r>
                    <w:rPr>
                      <w:rFonts w:ascii="Cambria Math"/>
                    </w:rPr>
                    <m:rPr/>
                    <m:t>0</m:t>
                  </m:r>
                </m:sub>
              </m:sSub>
              <m:r>
                <w:rPr>
                  <w:rFonts w:ascii="Cambria Math"/>
                </w:rPr>
                <m:rPr/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rPr/>
                    <m:t>К</m:t>
                  </m:r>
                </m:e>
                <m:sub>
                  <m:r>
                    <w:rPr>
                      <w:rFonts w:ascii="Cambria Math"/>
                    </w:rPr>
                    <m:rPr/>
                    <m:t>зд</m:t>
                  </m:r>
                </m:sub>
              </m:sSub>
              <m:r>
                <w:rPr>
                  <w:rFonts w:ascii="Cambria Math"/>
                </w:rPr>
                <m:rPr/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rPr/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6"/>
                    </w:rPr>
                    <m:rPr/>
                    <m:t>τ</m:t>
                  </m:r>
                </m:e>
                <m:sub>
                  <m:r>
                    <w:rPr>
                      <w:rFonts w:ascii="Cambria Math"/>
                      <w:color w:val="000000"/>
                      <w:spacing w:val="-6"/>
                    </w:rPr>
                    <m:rPr/>
                    <m:t>0</m:t>
                  </m:r>
                </m:sub>
              </m:sSub>
              <m:r>
                <w:rPr>
                  <w:rFonts w:ascii="Cambria Math"/>
                  <w:color w:val="000000"/>
                  <w:spacing w:val="-6"/>
                </w:rPr>
                <m:rPr/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6"/>
                    </w:rPr>
                    <m:rPr/>
                    <m:t>r</m:t>
                  </m:r>
                </m:e>
                <m:sub>
                  <m:r>
                    <w:rPr>
                      <w:rFonts w:ascii="Cambria Math"/>
                      <w:color w:val="000000"/>
                      <w:spacing w:val="-6"/>
                    </w:rPr>
                    <m:rPr/>
                    <m:t>1</m:t>
                  </m:r>
                </m:sub>
              </m:sSub>
              <m:r>
                <w:rPr>
                  <w:rFonts w:ascii="Cambria Math"/>
                  <w:color w:val="000000"/>
                  <w:spacing w:val="-6"/>
                </w:rPr>
                <m:rPr/>
                <m:t>∙</m:t>
              </m:r>
              <m:r>
                <w:rPr>
                  <w:rFonts w:ascii="Cambria Math"/>
                  <w:color w:val="000000"/>
                  <w:spacing w:val="-6"/>
                </w:rPr>
                <m:rPr/>
                <m:t>100</m:t>
              </m:r>
            </m:den>
          </m:f>
          <m:r>
            <w:rPr>
              <w:rFonts w:ascii="Cambria Math"/>
              <w:color w:val="000000"/>
              <w:spacing w:val="-6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fPr>
            <m:num>
              <m:r>
                <w:rPr>
                  <w:rFonts w:ascii="Cambria Math"/>
                  <w:color w:val="000000"/>
                  <w:spacing w:val="-6"/>
                </w:rPr>
                <m:rPr/>
                <m:t>0,6</m:t>
              </m:r>
              <m:r>
                <w:rPr>
                  <w:rFonts w:ascii="Cambria Math"/>
                </w:rPr>
                <m:rPr/>
                <m:t>∙</m:t>
              </m:r>
              <m:r>
                <w:rPr>
                  <w:rFonts w:ascii="Cambria Math"/>
                </w:rPr>
                <m:rPr/>
                <m:t>31</m:t>
              </m:r>
              <m:r>
                <w:rPr>
                  <w:rFonts w:ascii="Cambria Math"/>
                </w:rPr>
                <m:rPr/>
                <m:t>∙</m:t>
              </m:r>
              <m:r>
                <w:rPr>
                  <w:rFonts w:ascii="Cambria Math"/>
                </w:rPr>
                <m:rPr/>
                <m:t>1</m:t>
              </m:r>
              <m:r>
                <w:rPr>
                  <w:rFonts w:ascii="Cambria Math"/>
                </w:rPr>
                <m:rPr/>
                <m:t>∙120</m:t>
              </m:r>
            </m:num>
            <m:den>
              <m:r>
                <w:rPr>
                  <w:rFonts w:ascii="Cambria Math"/>
                  <w:color w:val="000000"/>
                  <w:spacing w:val="-6"/>
                </w:rPr>
                <m:rPr/>
                <m:t>0,52</m:t>
              </m:r>
              <m:r>
                <w:rPr>
                  <w:rFonts w:ascii="Cambria Math"/>
                  <w:color w:val="000000"/>
                  <w:spacing w:val="-6"/>
                </w:rPr>
                <m:rPr/>
                <m:t>∙</m:t>
              </m:r>
              <m:r>
                <w:rPr>
                  <w:rFonts w:ascii="Cambria Math"/>
                  <w:color w:val="000000"/>
                  <w:spacing w:val="-6"/>
                </w:rPr>
                <m:rPr/>
                <m:t>1,9</m:t>
              </m:r>
              <m:r>
                <w:rPr>
                  <w:rFonts w:ascii="Cambria Math"/>
                  <w:color w:val="000000"/>
                  <w:spacing w:val="-6"/>
                </w:rPr>
                <m:rPr/>
                <m:t>∙</m:t>
              </m:r>
              <m:r>
                <w:rPr>
                  <w:rFonts w:ascii="Cambria Math"/>
                  <w:color w:val="000000"/>
                  <w:spacing w:val="-6"/>
                </w:rPr>
                <m:rPr/>
                <m:t>100</m:t>
              </m:r>
            </m:den>
          </m:f>
          <m:r>
            <w:rPr>
              <w:rFonts w:ascii="Cambria Math"/>
              <w:color w:val="000000"/>
              <w:spacing w:val="-6"/>
            </w:rPr>
            <m:rPr/>
            <m:t>= 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color w:val="000000"/>
                  <w:spacing w:val="-6"/>
                </w:rPr>
                <m:rPr>
                  <m:sty m:val="i"/>
                </m:rPr>
                <m:t>2232</m:t>
              </m:r>
            </m:num>
            <m:den>
              <m:r>
                <w:rPr>
                  <w:rFonts w:ascii="Cambria Math"/>
                  <w:color w:val="000000"/>
                  <w:spacing w:val="-6"/>
                </w:rPr>
                <m:rPr/>
                <m:t>98,8</m:t>
              </m:r>
            </m:den>
          </m:f>
          <m:r>
            <w:rPr>
              <w:rFonts w:ascii="Cambria Math"/>
              <w:color w:val="000000"/>
              <w:spacing w:val="-6"/>
            </w:rPr>
            <m:rPr/>
            <m:t>≈</m:t>
          </m:r>
          <m:r>
            <w:rPr>
              <w:rFonts w:ascii="Cambria Math"/>
              <w:color w:val="000000"/>
              <w:spacing w:val="-6"/>
            </w:rPr>
            <m:rPr/>
            <m:t>22,6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pacing w:val="-6"/>
                </w:rPr>
              </m:ctrlPr>
            </m:sSupPr>
            <m:e>
              <m:r>
                <w:rPr>
                  <w:rFonts w:ascii="Cambria Math"/>
                  <w:color w:val="000000"/>
                  <w:spacing w:val="-6"/>
                </w:rPr>
                <m:rPr/>
                <m:t>м</m:t>
              </m:r>
            </m:e>
            <m:sup>
              <m:r>
                <w:rPr>
                  <w:rFonts w:ascii="Cambria Math"/>
                  <w:color w:val="000000"/>
                  <w:spacing w:val="-6"/>
                </w:rPr>
                <m:rPr/>
                <m:t>2</m:t>
              </m:r>
            </m:sup>
          </m:sSup>
        </m:oMath>
      </m:oMathPara>
      <w:r>
        <w:rPr>
          <w:rFonts w:eastAsiaTheme="minorEastAsia"/>
          <w:i/>
          <w:lang w:val="en-US"/>
        </w:rPr>
      </w:r>
      <w:r>
        <w:rPr>
          <w:rFonts w:eastAsiaTheme="minorEastAsia"/>
          <w:i/>
          <w:lang w:val="en-US"/>
        </w:rPr>
      </w:r>
    </w:p>
    <w:p>
      <w:pPr>
        <w:pBdr/>
        <w:spacing/>
        <w:ind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 w:line="360" w:lineRule="auto"/>
        <w:ind/>
        <w:rPr>
          <w:rFonts w:eastAsiaTheme="minorEastAsia"/>
        </w:rPr>
      </w:pPr>
      <w:r>
        <w:rPr>
          <w:rFonts w:eastAsiaTheme="minorEastAsia"/>
        </w:rPr>
        <w:t xml:space="preserve">Следующим шагом посчитаем световой коэффициент: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 w:line="360" w:lineRule="auto"/>
        <w:ind/>
        <w:rPr>
          <w:rFonts w:eastAsiaTheme="minorEastAsia"/>
        </w:rPr>
      </w:pPr>
      <w:r/>
      <m:oMathPara>
        <m:oMathParaPr/>
        <m:oMath>
          <m:r>
            <w:rPr>
              <w:rFonts w:ascii="Cambria Math" w:hAnsi="Cambria Math" w:eastAsiaTheme="minorEastAsia"/>
            </w:rPr>
            <m:rPr/>
            <m:t>CK=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rPr/>
                <m:t>22,6</m:t>
              </m:r>
            </m:num>
            <m:den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120</m:t>
              </m:r>
            </m:den>
          </m:f>
          <m:r>
            <w:rPr>
              <w:rFonts w:ascii="Cambria Math" w:hAnsi="Cambria Math" w:eastAsiaTheme="minorEastAsia"/>
            </w:rPr>
            <m:rPr/>
            <m:t>=0,188</m:t>
          </m:r>
        </m:oMath>
      </m:oMathPara>
      <w:r>
        <w:rPr>
          <w:rFonts w:eastAsiaTheme="minorEastAsia"/>
        </w:rPr>
      </w:r>
      <w:r>
        <w:rPr>
          <w:rFonts w:eastAsiaTheme="minorEastAsia"/>
        </w:rPr>
      </w:r>
    </w:p>
    <w:p>
      <w:pPr>
        <w:pBdr/>
        <w:spacing w:line="360" w:lineRule="auto"/>
        <w:ind/>
        <w:rPr>
          <w:rFonts w:eastAsiaTheme="minorEastAsia"/>
          <w:lang w:val="en-US"/>
        </w:rPr>
      </w:pPr>
      <w:r>
        <w:rPr>
          <w:rFonts w:eastAsiaTheme="minorEastAsia"/>
        </w:rPr>
        <w:t xml:space="preserve">Теперь определим коэффициент загубления:</w: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/>
        <w:ind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 w:line="360" w:lineRule="auto"/>
        <w:ind/>
        <w:rPr>
          <w:rFonts w:eastAsiaTheme="minorEastAsia"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 w:eastAsiaTheme="minorEastAsia"/>
                  <w:i/>
                </w:rPr>
              </m:ctrlPr>
            </m:sSubPr>
            <m:e>
              <m:r>
                <w:rPr>
                  <w:rFonts w:ascii="Cambria Math" w:hAnsi="Cambria Math" w:eastAsiaTheme="minorEastAsia"/>
                  <w:lang w:val="en-US"/>
                </w:rPr>
                <m:rPr/>
                <m:t>h</m:t>
              </m:r>
            </m:e>
            <m:sub>
              <m:r>
                <w:rPr>
                  <w:rFonts w:ascii="Cambria Math" w:hAnsi="Cambria Math" w:eastAsiaTheme="minorEastAsia"/>
                </w:rPr>
                <m:rPr/>
                <m:t>1</m:t>
              </m:r>
            </m:sub>
          </m:sSub>
          <m:r>
            <w:rPr>
              <w:rFonts w:ascii="Cambria Math" w:hAnsi="Cambria Math" w:eastAsiaTheme="minorEastAsia"/>
            </w:rPr>
            <m:rPr/>
            <m:t> = h - </m:t>
          </m:r>
          <m:r>
            <w:rPr>
              <w:rFonts w:ascii="Cambria Math" w:hAnsi="Cambria Math" w:eastAsiaTheme="minorEastAsia"/>
            </w:rPr>
            <m:rPr/>
            <m:t>0,2 = 3 - 0,2 = 2,8 м</m:t>
          </m:r>
        </m:oMath>
      </m:oMathPara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 w:line="360" w:lineRule="auto"/>
        <w:ind/>
        <w:rPr>
          <w:rFonts w:eastAsiaTheme="minorEastAsia"/>
          <w:color w:val="000000"/>
          <w:spacing w:val="-6"/>
          <w:lang w:val="en-US"/>
        </w:rPr>
      </w:pPr>
      <w:r/>
      <m:oMathPara>
        <m:oMathParaPr/>
        <m:oMath>
          <m:r>
            <w:rPr>
              <w:rFonts w:ascii="Cambria Math"/>
            </w:rPr>
            <m:rPr/>
            <m:t>Кз</m:t>
          </m:r>
          <m:r>
            <w:rPr>
              <w:rFonts w:ascii="Cambria Math"/>
            </w:rPr>
            <m:rPr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/>
                    </w:rPr>
                    <m:rPr/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rPr/>
                <m:t>b</m:t>
              </m:r>
            </m:den>
          </m:f>
          <m:r>
            <w:rPr>
              <w:rFonts w:ascii="Cambria Math" w:hAnsi="Cambria Math" w:eastAsiaTheme="minorEastAsia"/>
              <w:lang w:val="en-US"/>
            </w:rPr>
            <m:rPr/>
            <m:t>=</m:t>
          </m:r>
          <m:f>
            <m:fPr>
              <m:ctrlPr>
                <w:rPr>
                  <w:rFonts w:ascii="Cambria Math" w:hAnsi="Cambria Math" w:eastAsiaTheme="minorEastAsia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eastAsiaTheme="minorEastAsia"/>
                  <w:lang w:val="en-US"/>
                </w:rPr>
                <m:rPr/>
                <m:t>2,8</m:t>
              </m:r>
            </m:num>
            <m:den>
              <m:r>
                <w:rPr>
                  <w:rFonts w:hint="default" w:ascii="Cambria Math" w:hAnsi="Cambria Math" w:eastAsia="Cambria Math" w:cs="Cambria Math"/>
                  <w:lang w:val="en-US" w:bidi="en-US"/>
                </w:rPr>
                <m:rPr>
                  <m:sty m:val="i"/>
                </m:rPr>
                <m:t>8</m:t>
              </m:r>
            </m:den>
          </m:f>
          <m:r>
            <w:rPr>
              <w:rFonts w:ascii="Cambria Math"/>
              <w:color w:val="000000"/>
              <w:spacing w:val="-6"/>
            </w:rPr>
            <m:rPr/>
            <m:t>≈</m:t>
          </m:r>
          <m:r>
            <w:rPr>
              <w:rFonts w:ascii="Cambria Math"/>
              <w:color w:val="000000"/>
              <w:spacing w:val="-6"/>
            </w:rPr>
            <m:rPr/>
            <m:t>0,35</m:t>
          </m:r>
        </m:oMath>
      </m:oMathPara>
      <w:r>
        <w:rPr>
          <w:rFonts w:eastAsiaTheme="minorEastAsia"/>
          <w:color w:val="000000"/>
          <w:spacing w:val="-6"/>
          <w:lang w:val="en-US"/>
        </w:rPr>
      </w:r>
      <w:r>
        <w:rPr>
          <w:rFonts w:eastAsiaTheme="minorEastAsia"/>
          <w:color w:val="000000"/>
          <w:spacing w:val="-6"/>
          <w:lang w:val="en-US"/>
        </w:rPr>
      </w:r>
    </w:p>
    <w:p>
      <w:pPr>
        <w:pBdr/>
        <w:spacing w:line="360" w:lineRule="auto"/>
        <w:ind/>
        <w:rPr>
          <w:rFonts w:eastAsiaTheme="minorEastAsia"/>
          <w:color w:val="000000"/>
          <w:spacing w:val="-6"/>
        </w:rPr>
      </w:pPr>
      <w:r>
        <w:rPr>
          <w:rFonts w:eastAsiaTheme="minorEastAsia"/>
          <w:color w:val="000000"/>
          <w:spacing w:val="-6"/>
        </w:rPr>
        <w:t xml:space="preserve">Фактические данные и норм</w:t>
      </w:r>
      <w:r>
        <w:rPr>
          <w:rFonts w:eastAsiaTheme="minorEastAsia"/>
          <w:color w:val="000000"/>
          <w:spacing w:val="-6"/>
        </w:rPr>
        <w:t xml:space="preserve">ативные представлены в таблице </w:t>
      </w:r>
      <w:r>
        <w:rPr>
          <w:rFonts w:eastAsiaTheme="minorEastAsia"/>
          <w:color w:val="000000"/>
          <w:spacing w:val="-6"/>
        </w:rPr>
        <w:t xml:space="preserve">9.</w:t>
      </w:r>
      <w:r>
        <w:rPr>
          <w:rFonts w:eastAsiaTheme="minorEastAsia"/>
          <w:color w:val="000000"/>
          <w:spacing w:val="-6"/>
        </w:rPr>
      </w:r>
      <w:r>
        <w:rPr>
          <w:rFonts w:eastAsiaTheme="minorEastAsia"/>
          <w:color w:val="000000"/>
          <w:spacing w:val="-6"/>
        </w:rPr>
      </w:r>
    </w:p>
    <w:p>
      <w:pPr>
        <w:pBdr/>
        <w:spacing/>
        <w:ind/>
        <w:rPr>
          <w:rFonts w:eastAsiaTheme="minorEastAsia"/>
          <w:color w:val="000000"/>
          <w:spacing w:val="-6"/>
        </w:rPr>
      </w:pPr>
      <w:r>
        <w:rPr>
          <w:rFonts w:eastAsiaTheme="minorEastAsia"/>
          <w:color w:val="000000"/>
          <w:spacing w:val="-6"/>
        </w:rPr>
        <w:t xml:space="preserve">Таблица 9 </w:t>
      </w:r>
      <w:r>
        <w:t xml:space="preserve">– Сравнение фактических и требуемых значений</w:t>
      </w:r>
      <w:r>
        <w:rPr>
          <w:rFonts w:eastAsiaTheme="minorEastAsia"/>
          <w:color w:val="000000"/>
          <w:spacing w:val="-6"/>
        </w:rPr>
      </w:r>
      <w:r>
        <w:rPr>
          <w:rFonts w:eastAsiaTheme="minorEastAsia"/>
          <w:color w:val="000000"/>
          <w:spacing w:val="-6"/>
        </w:rPr>
      </w:r>
    </w:p>
    <w:tbl>
      <w:tblPr>
        <w:tblStyle w:val="961"/>
        <w:tblW w:w="0" w:type="auto"/>
        <w:tblBorders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>
        <w:trPr/>
        <w:tc>
          <w:tcPr>
            <w:tcBorders>
              <w:bottom w:val="single" w:color="000000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Данные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Фактическое значение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Требуемое значение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mbria Math" w:hAnsi="Cambria Math"/>
                <w:i/>
                <w:sz w:val="24"/>
                <w:szCs w:val="24"/>
                <w:lang w:val="en-US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C</m:t>
                </m:r>
                <m:r>
                  <w:rPr>
                    <w:rFonts w:ascii="Cambria Math" w:hAnsi="Cambria Math" w:cs="Tahoma"/>
                    <w:sz w:val="24"/>
                    <w:szCs w:val="24"/>
                    <w:lang w:val="en-US"/>
                  </w:rPr>
                  <m:rPr/>
                  <m:t>K</m:t>
                </m:r>
              </m:oMath>
            </m:oMathPara>
            <w:r>
              <w:rPr>
                <w:rFonts w:ascii="Cambria Math" w:hAnsi="Cambria Math"/>
                <w:i/>
                <w:sz w:val="24"/>
                <w:szCs w:val="24"/>
                <w:lang w:val="en-US"/>
              </w:rPr>
            </w:r>
            <w:r>
              <w:rPr>
                <w:rFonts w:ascii="Cambria Math" w:hAnsi="Cambria Math"/>
                <w:i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</w:tcBorders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i/>
                <w:sz w:val="24"/>
                <w:szCs w:val="24"/>
                <w:lang w:val="en-US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rPr/>
                  <m:t>0,188</m:t>
                </m:r>
              </m:oMath>
            </m:oMathPara>
            <w:r>
              <w:rPr>
                <w:i/>
                <w:sz w:val="24"/>
                <w:szCs w:val="24"/>
                <w:lang w:val="en-US"/>
              </w:rPr>
            </w:r>
            <w:r>
              <w:rPr>
                <w:i/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000000" w:sz="4" w:space="0"/>
            </w:tcBorders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менее 0,17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09" w:type="dxa"/>
            <w:textDirection w:val="lrTb"/>
            <w:noWrap w:val="false"/>
          </w:tcPr>
          <w:p>
            <w:pPr>
              <w:pBdr/>
              <w:spacing/>
              <w:ind/>
              <w:rPr>
                <w:i/>
                <w:sz w:val="24"/>
                <w:szCs w:val="24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/>
                  </w:rPr>
                  <m:rPr/>
                  <m:t>Кз</m:t>
                </m:r>
              </m:oMath>
            </m:oMathPara>
            <w:r>
              <w:rPr>
                <w:i/>
                <w:sz w:val="24"/>
                <w:szCs w:val="24"/>
              </w:rPr>
            </w:r>
            <w:r>
              <w:rPr>
                <w:i/>
                <w:sz w:val="24"/>
                <w:szCs w:val="24"/>
              </w:rPr>
            </w:r>
          </w:p>
        </w:tc>
        <w:tc>
          <w:tcPr>
            <w:tcBorders/>
            <w:tcW w:w="320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rPr/>
                  <m:t>0,35</m:t>
                </m:r>
              </m:oMath>
            </m:oMathPara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1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менее 0,5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rFonts w:eastAsiaTheme="minorEastAsia"/>
          <w:color w:val="000000"/>
          <w:spacing w:val="-6"/>
          <w:lang w:val="en-US"/>
        </w:rPr>
      </w:pPr>
      <w:r>
        <w:rPr>
          <w:rFonts w:eastAsiaTheme="minorEastAsia"/>
          <w:color w:val="000000"/>
          <w:spacing w:val="-6"/>
          <w:lang w:val="en-US"/>
        </w:rPr>
      </w:r>
      <w:r>
        <w:rPr>
          <w:rFonts w:eastAsiaTheme="minorEastAsia"/>
          <w:color w:val="000000"/>
          <w:spacing w:val="-6"/>
          <w:lang w:val="en-US"/>
        </w:rPr>
      </w:r>
      <w:r>
        <w:rPr>
          <w:rFonts w:eastAsiaTheme="minorEastAsia"/>
          <w:color w:val="000000"/>
          <w:spacing w:val="-6"/>
          <w:lang w:val="en-US"/>
        </w:rPr>
      </w:r>
    </w:p>
    <w:p>
      <w:pPr>
        <w:pBdr/>
        <w:spacing/>
        <w:ind w:firstLine="709"/>
        <w:rPr>
          <w:rFonts w:eastAsiaTheme="minorEastAsia"/>
          <w:color w:val="000000"/>
          <w:spacing w:val="-6"/>
        </w:rPr>
      </w:pPr>
      <w:r>
        <w:rPr>
          <w:rFonts w:eastAsiaTheme="minorEastAsia"/>
          <w:color w:val="000000"/>
          <w:spacing w:val="-6"/>
        </w:rPr>
        <w:t xml:space="preserve">Исходя из данных выше </w:t>
      </w:r>
      <w:r>
        <w:rPr>
          <w:rFonts w:eastAsiaTheme="minorEastAsia"/>
          <w:color w:val="000000"/>
          <w:spacing w:val="-6"/>
        </w:rPr>
        <w:t xml:space="preserve">аудитория не соответствует</w:t>
      </w:r>
      <w:r>
        <w:rPr>
          <w:rFonts w:eastAsiaTheme="minorEastAsia"/>
          <w:color w:val="000000"/>
          <w:spacing w:val="-6"/>
        </w:rPr>
        <w:t xml:space="preserve">санитарно-гигиеническим нормам по пункту коэффициента загубления.</w:t>
      </w:r>
      <w:r>
        <w:rPr>
          <w:rFonts w:eastAsiaTheme="minorEastAsia"/>
          <w:color w:val="000000"/>
          <w:spacing w:val="-6"/>
        </w:rPr>
      </w:r>
      <w:r>
        <w:rPr>
          <w:rFonts w:eastAsiaTheme="minorEastAsia"/>
          <w:color w:val="000000"/>
          <w:spacing w:val="-6"/>
        </w:rPr>
      </w:r>
    </w:p>
    <w:p>
      <w:pPr>
        <w:pBdr/>
        <w:spacing/>
        <w:ind w:firstLine="709"/>
        <w:rPr>
          <w:rFonts w:eastAsiaTheme="minorEastAsia"/>
          <w:color w:val="000000"/>
          <w:spacing w:val="-6"/>
        </w:rPr>
      </w:pPr>
      <w:r>
        <w:rPr>
          <w:rFonts w:eastAsiaTheme="minorEastAsia"/>
          <w:color w:val="000000"/>
          <w:spacing w:val="-6"/>
        </w:rPr>
      </w:r>
      <w:r>
        <w:rPr>
          <w:rFonts w:eastAsiaTheme="minorEastAsia"/>
          <w:color w:val="000000"/>
          <w:spacing w:val="-6"/>
        </w:rPr>
      </w:r>
      <w:r>
        <w:rPr>
          <w:rFonts w:eastAsiaTheme="minorEastAsia"/>
          <w:color w:val="000000"/>
          <w:spacing w:val="-6"/>
        </w:rPr>
      </w:r>
    </w:p>
    <w:p>
      <w:pPr>
        <w:pBdr/>
        <w:shd w:val="nil" w:color="auto"/>
        <w:spacing/>
        <w:ind/>
        <w:rPr>
          <w:rFonts w:eastAsiaTheme="minorEastAsia"/>
          <w:color w:val="000000"/>
          <w:spacing w:val="-6"/>
        </w:rPr>
      </w:pPr>
      <w:r>
        <w:rPr>
          <w:rFonts w:eastAsiaTheme="minorEastAsia"/>
          <w:color w:val="000000"/>
          <w:spacing w:val="-6"/>
        </w:rPr>
        <w:br w:type="page" w:clear="all"/>
      </w:r>
      <w:r>
        <w:rPr>
          <w:rFonts w:eastAsiaTheme="minorEastAsia"/>
          <w:color w:val="000000"/>
          <w:spacing w:val="-6"/>
        </w:rPr>
      </w:r>
      <w:r>
        <w:rPr>
          <w:rFonts w:eastAsiaTheme="minorEastAsia"/>
          <w:color w:val="000000"/>
          <w:spacing w:val="-6"/>
        </w:rPr>
      </w:r>
    </w:p>
    <w:p>
      <w:pPr>
        <w:pStyle w:val="928"/>
        <w:pBdr/>
        <w:spacing/>
        <w:ind/>
        <w:rPr/>
      </w:pPr>
      <w:r>
        <w:t xml:space="preserve">Задание </w:t>
      </w:r>
      <w:r>
        <w:rPr>
          <w:lang w:val="en-US"/>
        </w:rPr>
        <w:t xml:space="preserve">8</w:t>
      </w:r>
      <w:r/>
    </w:p>
    <w:p>
      <w:pPr>
        <w:pStyle w:val="929"/>
        <w:pBdr/>
        <w:spacing/>
        <w:ind/>
        <w:rPr/>
      </w:pPr>
      <w:r>
        <w:t xml:space="preserve">Условия</w:t>
      </w:r>
      <w:r/>
    </w:p>
    <w:p>
      <w:pPr>
        <w:widowControl w:val="false"/>
        <w:pBdr/>
        <w:spacing/>
        <w:ind w:firstLine="709"/>
        <w:rPr>
          <w:highlight w:val="none"/>
        </w:rPr>
      </w:pPr>
      <w:r>
        <w:t xml:space="preserve">Используя данные </w:t>
      </w:r>
      <w:r>
        <w:t xml:space="preserve">табл. </w:t>
      </w:r>
      <w:r>
        <w:t xml:space="preserve">10</w:t>
      </w:r>
      <w:r>
        <w:t xml:space="preserve"> </w:t>
      </w:r>
      <w:r>
        <w:t xml:space="preserve">по параметрам помещения </w:t>
      </w:r>
      <w:r>
        <w:t xml:space="preserve">рассчитать и подобрать необходимое количество ламп.</w:t>
      </w:r>
      <w:r>
        <w:rPr>
          <w:highlight w:val="none"/>
        </w:rPr>
      </w:r>
      <w:r>
        <w:rPr>
          <w:highlight w:val="none"/>
        </w:rPr>
      </w:r>
    </w:p>
    <w:p>
      <w:pPr>
        <w:widowControl w:val="false"/>
        <w:pBdr/>
        <w:spacing/>
        <w:ind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US"/>
        </w:rPr>
      </w:pPr>
      <w:r>
        <w:t xml:space="preserve">Таблица </w:t>
      </w:r>
      <w:r>
        <w:rPr>
          <w:lang w:val="en-US"/>
        </w:rPr>
        <w:t xml:space="preserve">10</w:t>
      </w:r>
      <w:r>
        <w:t xml:space="preserve"> – Исходные данные</w:t>
      </w:r>
      <w:r>
        <w:rPr>
          <w:lang w:val="en-US"/>
        </w:rPr>
      </w:r>
      <w:r>
        <w:rPr>
          <w:lang w:val="en-US"/>
        </w:rPr>
      </w:r>
    </w:p>
    <w:tbl>
      <w:tblPr>
        <w:tblStyle w:val="961"/>
        <w:tblW w:w="0" w:type="auto"/>
        <w:tblBorders/>
        <w:tblLook w:val="04A0" w:firstRow="1" w:lastRow="0" w:firstColumn="1" w:lastColumn="0" w:noHBand="0" w:noVBand="1"/>
      </w:tblPr>
      <w:tblGrid>
        <w:gridCol w:w="1407"/>
        <w:gridCol w:w="2285"/>
        <w:gridCol w:w="554"/>
        <w:gridCol w:w="568"/>
        <w:gridCol w:w="568"/>
        <w:gridCol w:w="539"/>
        <w:gridCol w:w="2010"/>
        <w:gridCol w:w="1697"/>
      </w:tblGrid>
      <w:tr>
        <w:trPr/>
        <w:tc>
          <w:tcPr>
            <w:tcBorders>
              <w:bottom w:val="single" w:color="000000" w:sz="4" w:space="0"/>
            </w:tcBorders>
            <w:tcW w:w="140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варианта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22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Предназначение аудитории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5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b,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h,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53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l, </w:t>
            </w:r>
            <w:r>
              <w:rPr>
                <w:b/>
                <w:bCs/>
              </w:rPr>
              <w:t xml:space="preserve">м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20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Расположение окон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bottom w:val="single" w:color="000000" w:sz="4" w:space="0"/>
            </w:tcBorders>
            <w:tcW w:w="169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Количество студентов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000000" w:sz="4" w:space="0"/>
            </w:tcBorders>
            <w:tcW w:w="140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>
              <w:top w:val="single" w:color="000000" w:sz="4" w:space="0"/>
            </w:tcBorders>
            <w:tcW w:w="2285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Лекционная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554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15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568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8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568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3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539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1,8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2010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юг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  <w:tc>
          <w:tcPr>
            <w:tcBorders>
              <w:top w:val="single" w:color="000000" w:sz="4" w:space="0"/>
            </w:tcBorders>
            <w:tcW w:w="1697" w:type="dxa"/>
            <w:textDirection w:val="lrTb"/>
            <w:noWrap w:val="false"/>
          </w:tcPr>
          <w:p>
            <w:pPr>
              <w:widowControl w:val="false"/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80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</w:r>
          </w:p>
        </w:tc>
      </w:tr>
    </w:tbl>
    <w:p>
      <w:pPr>
        <w:widowControl w:val="false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929"/>
        <w:pBdr/>
        <w:spacing/>
        <w:ind/>
        <w:rPr/>
      </w:pPr>
      <w:r>
        <w:t xml:space="preserve">Решение</w:t>
      </w:r>
      <w:r/>
    </w:p>
    <w:p>
      <w:pPr>
        <w:pBdr/>
        <w:shd w:val="clear" w:color="auto" w:fill="ffffff"/>
        <w:spacing/>
        <w:ind w:firstLine="708"/>
        <w:rPr>
          <w:color w:val="000000"/>
          <w:spacing w:val="-6"/>
        </w:rPr>
      </w:pPr>
      <w:r>
        <w:rPr>
          <w:color w:val="000000"/>
          <w:spacing w:val="-3"/>
        </w:rPr>
        <w:t xml:space="preserve">Необходимый световой поток каждой лампы, </w:t>
      </w:r>
      <w:r>
        <w:rPr>
          <w:iCs/>
          <w:color w:val="000000"/>
          <w:spacing w:val="-3"/>
        </w:rPr>
        <w:t xml:space="preserve">лм, вычисляется по формуле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jc w:val="right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Times New Roman"/>
                    <w:color w:val="000000"/>
                    <w:spacing w:val="-6"/>
                    <w:sz w:val="28"/>
                    <w:szCs w:val="28"/>
                  </w:rPr>
                  <m:rPr/>
                  <m:t>Ф</m:t>
                </m:r>
                <m:r>
                  <w:rPr>
                    <w:rFonts w:ascii="Cambria Math" w:hAnsi="Times New Roman"/>
                    <w:color w:val="000000"/>
                    <w:spacing w:val="-6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000000"/>
                        <w:spacing w:val="-6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  <w:lang w:val="en-US"/>
                      </w:rPr>
                      <m:rPr/>
                      <m:t>E</m:t>
                    </m:r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rPr/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rPr/>
                      <m:t>S</m:t>
                    </m:r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rPr/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rPr/>
                      <m:t>k</m:t>
                    </m:r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rPr/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rPr/>
                      <m:t>z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rPr/>
                      <m:t>N</m:t>
                    </m:r>
                    <m:r>
                      <w:rPr>
                        <w:rFonts w:ascii="Times New Roman" w:hAnsi="Times New Roman"/>
                        <w:sz w:val="28"/>
                        <w:szCs w:val="28"/>
                      </w:rPr>
                      <m:rPr/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rPr/>
                      <m:t>η</m:t>
                    </m:r>
                  </m:den>
                </m:f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5.1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Bdr/>
        <w:shd w:val="clear" w:color="auto" w:fill="ffffff"/>
        <w:spacing/>
        <w:ind/>
        <w:jc w:val="right"/>
        <w:rPr>
          <w:color w:val="000000"/>
          <w:spacing w:val="-6"/>
          <w:lang w:val="en-US"/>
        </w:rPr>
      </w:pPr>
      <w:r>
        <w:rPr>
          <w:color w:val="000000"/>
          <w:spacing w:val="-6"/>
          <w:lang w:val="en-US"/>
        </w:rPr>
      </w:r>
      <w:r>
        <w:rPr>
          <w:color w:val="000000"/>
          <w:spacing w:val="-6"/>
          <w:lang w:val="en-US"/>
        </w:rPr>
      </w:r>
      <w:r>
        <w:rPr>
          <w:color w:val="000000"/>
          <w:spacing w:val="-6"/>
          <w:lang w:val="en-US"/>
        </w:rPr>
      </w:r>
    </w:p>
    <w:p>
      <w:pPr>
        <w:pBdr/>
        <w:shd w:val="clear" w:color="auto" w:fill="ffffff"/>
        <w:spacing/>
        <w:ind/>
        <w:rPr>
          <w:color w:val="000000"/>
          <w:spacing w:val="-1"/>
        </w:rPr>
      </w:pPr>
      <w:r>
        <w:rPr>
          <w:iCs/>
          <w:color w:val="000000"/>
          <w:spacing w:val="-1"/>
        </w:rPr>
        <w:t xml:space="preserve">где</w:t>
      </w:r>
      <w:r>
        <w:rPr>
          <w:i/>
          <w:iCs/>
          <w:color w:val="000000"/>
          <w:spacing w:val="-1"/>
        </w:rPr>
        <w:t xml:space="preserve"> Е</w:t>
      </w:r>
      <w:r>
        <w:rPr>
          <w:iCs/>
          <w:color w:val="000000"/>
          <w:spacing w:val="-1"/>
        </w:rPr>
        <w:t xml:space="preserve"> – </w:t>
      </w:r>
      <w:r>
        <w:rPr>
          <w:color w:val="000000"/>
          <w:spacing w:val="-1"/>
        </w:rPr>
        <w:t xml:space="preserve">нормативная минимальная освещенность рабочих поверхностей для определенного разряда зрительных работ, </w:t>
      </w:r>
      <w:r>
        <w:rPr>
          <w:color w:val="000000"/>
          <w:spacing w:val="-1"/>
        </w:rPr>
        <w:t xml:space="preserve">люкс (</w:t>
      </w:r>
      <w:r>
        <w:rPr>
          <w:iCs/>
          <w:color w:val="000000"/>
          <w:spacing w:val="-1"/>
        </w:rPr>
        <w:t xml:space="preserve">лк</w:t>
      </w:r>
      <w:r>
        <w:rPr>
          <w:iCs/>
          <w:color w:val="000000"/>
          <w:spacing w:val="-1"/>
        </w:rPr>
        <w:t xml:space="preserve">, </w:t>
      </w:r>
      <w:r>
        <w:rPr>
          <w:iCs/>
          <w:color w:val="000000"/>
          <w:spacing w:val="-1"/>
        </w:rPr>
        <w:t xml:space="preserve">справочные данные); принимаем </w:t>
      </w:r>
      <w:r>
        <w:rPr>
          <w:i/>
          <w:iCs/>
          <w:color w:val="000000"/>
          <w:spacing w:val="-1"/>
        </w:rPr>
        <w:t xml:space="preserve">Е</w:t>
      </w:r>
      <w:r>
        <w:rPr>
          <w:iCs/>
          <w:color w:val="000000"/>
          <w:spacing w:val="-1"/>
        </w:rPr>
        <w:t xml:space="preserve"> = 300 лк</w:t>
      </w:r>
      <w:r>
        <w:rPr>
          <w:color w:val="000000"/>
          <w:spacing w:val="-1"/>
        </w:rPr>
        <w:t xml:space="preserve">;</w:t>
      </w:r>
      <w:r>
        <w:rPr>
          <w:color w:val="000000"/>
          <w:spacing w:val="-1"/>
        </w:rPr>
      </w:r>
      <w:r>
        <w:rPr>
          <w:color w:val="000000"/>
          <w:spacing w:val="-1"/>
        </w:rPr>
      </w:r>
    </w:p>
    <w:p>
      <w:pPr>
        <w:pBdr/>
        <w:shd w:val="clear" w:color="auto" w:fill="ffffff"/>
        <w:spacing/>
        <w:ind/>
        <w:rPr/>
      </w:pPr>
      <w:r>
        <w:rPr>
          <w:i/>
          <w:iCs/>
          <w:color w:val="000000"/>
          <w:lang w:val="en-US"/>
        </w:rPr>
        <w:t xml:space="preserve">S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освещаемая площадь, </w:t>
      </w:r>
      <w:r>
        <w:rPr>
          <w:iCs/>
          <w:color w:val="000000"/>
        </w:rPr>
        <w:t xml:space="preserve">м</w:t>
      </w:r>
      <w:r>
        <w:rPr>
          <w:iCs/>
          <w:color w:val="000000"/>
          <w:vertAlign w:val="superscript"/>
        </w:rPr>
        <w:t xml:space="preserve">2</w:t>
      </w:r>
      <w:r>
        <w:rPr>
          <w:color w:val="000000"/>
        </w:rPr>
        <w:t xml:space="preserve">;</w:t>
      </w:r>
      <w:r/>
    </w:p>
    <w:p>
      <w:pPr>
        <w:pBdr/>
        <w:shd w:val="clear" w:color="auto" w:fill="ffffff"/>
        <w:spacing/>
        <w:ind/>
        <w:rPr>
          <w:i/>
          <w:iCs/>
          <w:color w:val="000000"/>
        </w:rPr>
      </w:pPr>
      <w:r>
        <w:rPr>
          <w:i/>
          <w:iCs/>
          <w:color w:val="000000"/>
          <w:lang w:val="en-US"/>
        </w:rPr>
        <w:t xml:space="preserve">k</w:t>
      </w:r>
      <w:r>
        <w:rPr>
          <w:color w:val="000000"/>
        </w:rPr>
        <w:t xml:space="preserve">–коэффициент запаса ламп, учитывающий их запыление и </w:t>
      </w:r>
      <w:r>
        <w:rPr>
          <w:color w:val="000000"/>
          <w:spacing w:val="-6"/>
        </w:rPr>
        <w:t xml:space="preserve">износ в процессе эксплуатации, принимаем </w:t>
      </w:r>
      <w:r>
        <w:rPr>
          <w:i/>
          <w:iCs/>
          <w:color w:val="000000"/>
          <w:spacing w:val="-6"/>
          <w:lang w:val="en-US"/>
        </w:rPr>
        <w:t xml:space="preserve">k</w:t>
      </w:r>
      <w:r>
        <w:rPr>
          <w:i/>
          <w:iCs/>
          <w:color w:val="000000"/>
          <w:spacing w:val="-6"/>
        </w:rPr>
        <w:t xml:space="preserve"> = </w:t>
      </w:r>
      <w:r>
        <w:rPr>
          <w:color w:val="000000"/>
          <w:spacing w:val="-6"/>
        </w:rPr>
        <w:t xml:space="preserve">1,4</w:t>
      </w:r>
      <w:r>
        <w:rPr>
          <w:i/>
          <w:iCs/>
          <w:color w:val="000000"/>
        </w:rPr>
        <w:t xml:space="preserve">;</w:t>
      </w:r>
      <w:r>
        <w:rPr>
          <w:i/>
          <w:iCs/>
          <w:color w:val="000000"/>
        </w:rPr>
      </w:r>
      <w:r>
        <w:rPr>
          <w:i/>
          <w:iCs/>
          <w:color w:val="000000"/>
        </w:rPr>
      </w:r>
    </w:p>
    <w:p>
      <w:pPr>
        <w:pBdr/>
        <w:shd w:val="clear" w:color="auto" w:fill="ffffff"/>
        <w:spacing/>
        <w:ind w:right="86"/>
        <w:rPr/>
      </w:pPr>
      <w:r>
        <w:rPr>
          <w:i/>
          <w:color w:val="000000"/>
          <w:lang w:val="en-US"/>
        </w:rPr>
        <w:t xml:space="preserve">z</w:t>
      </w:r>
      <w:r>
        <w:rPr>
          <w:color w:val="000000"/>
        </w:rPr>
        <w:t xml:space="preserve"> – коэффициент минимальной освещенности, </w:t>
      </w:r>
      <w:r>
        <w:rPr>
          <w:i/>
          <w:color w:val="000000"/>
          <w:lang w:val="en-US"/>
        </w:rPr>
        <w:t xml:space="preserve">z</w:t>
      </w:r>
      <w:r>
        <w:rPr>
          <w:color w:val="000000"/>
        </w:rPr>
        <w:t xml:space="preserve"> =</w:t>
      </w:r>
      <w:r>
        <w:rPr>
          <w:color w:val="000000"/>
          <w:spacing w:val="-5"/>
        </w:rPr>
        <w:t xml:space="preserve"> 1,1–1,5 (при оптимальных отношениях расстояния </w:t>
      </w:r>
      <w:r>
        <w:rPr>
          <w:color w:val="000000"/>
          <w:spacing w:val="-1"/>
        </w:rPr>
        <w:t xml:space="preserve">между светильниками к расчетной высоте </w:t>
      </w:r>
      <w:r>
        <w:rPr>
          <w:color w:val="000000"/>
          <w:spacing w:val="-6"/>
        </w:rPr>
        <w:t xml:space="preserve">для люминесцентных ламп </w:t>
      </w:r>
      <w:r>
        <w:rPr>
          <w:i/>
          <w:iCs/>
          <w:color w:val="000000"/>
          <w:spacing w:val="-6"/>
          <w:lang w:val="en-US"/>
        </w:rPr>
        <w:t xml:space="preserve">z</w:t>
      </w:r>
      <w:r>
        <w:rPr>
          <w:i/>
          <w:iCs/>
          <w:color w:val="000000"/>
          <w:spacing w:val="-6"/>
        </w:rPr>
        <w:t xml:space="preserve">=</w:t>
      </w:r>
      <w:r>
        <w:rPr>
          <w:color w:val="000000"/>
          <w:spacing w:val="-6"/>
        </w:rPr>
        <w:t xml:space="preserve">1,1);</w:t>
      </w:r>
      <w:r/>
    </w:p>
    <w:p>
      <w:pPr>
        <w:pBdr/>
        <w:shd w:val="clear" w:color="auto" w:fill="ffffff"/>
        <w:spacing/>
        <w:ind/>
        <w:rPr/>
      </w:pPr>
      <w:r>
        <w:rPr>
          <w:i/>
          <w:color w:val="000000"/>
          <w:spacing w:val="-8"/>
          <w:lang w:val="en-US"/>
        </w:rPr>
        <w:t xml:space="preserve">N</w:t>
      </w:r>
      <w:r>
        <w:rPr>
          <w:color w:val="000000"/>
          <w:spacing w:val="-8"/>
        </w:rPr>
        <w:t xml:space="preserve">– число ламп в помещении;</w:t>
      </w:r>
      <w:r/>
    </w:p>
    <w:p>
      <w:pPr>
        <w:pBdr/>
        <w:shd w:val="clear" w:color="auto" w:fill="ffffff"/>
        <w:spacing/>
        <w:ind/>
        <w:rPr/>
      </w:pPr>
      <w:r>
        <w:rPr>
          <w:color w:val="000000"/>
          <w:spacing w:val="-6"/>
        </w:rPr>
        <w:t xml:space="preserve">η – </w:t>
      </w:r>
      <w:r>
        <w:rPr>
          <w:color w:val="000000"/>
          <w:spacing w:val="-8"/>
        </w:rPr>
        <w:t xml:space="preserve">коэффициент использования светового потока.</w:t>
      </w:r>
      <w:r/>
    </w:p>
    <w:p>
      <w:pPr>
        <w:pBdr/>
        <w:shd w:val="clear" w:color="auto" w:fill="ffffff"/>
        <w:spacing/>
        <w:ind w:left="727"/>
        <w:rPr>
          <w:color w:val="000000"/>
          <w:spacing w:val="-6"/>
        </w:rPr>
      </w:pPr>
      <w:r>
        <w:rPr>
          <w:color w:val="000000"/>
          <w:spacing w:val="-6"/>
        </w:rPr>
        <w:t xml:space="preserve">Освещаемая площадь помещения </w:t>
      </w:r>
      <w:r>
        <w:rPr>
          <w:i/>
          <w:color w:val="000000"/>
          <w:spacing w:val="-6"/>
          <w:lang w:val="en-US"/>
        </w:rPr>
        <w:t xml:space="preserve">S</w:t>
      </w:r>
      <w:r>
        <w:rPr>
          <w:i/>
          <w:color w:val="000000"/>
          <w:spacing w:val="-6"/>
        </w:rPr>
        <w:t xml:space="preserve">, </w:t>
      </w:r>
      <w:r>
        <w:rPr>
          <w:iCs/>
          <w:color w:val="000000"/>
        </w:rPr>
        <w:t xml:space="preserve">м</w:t>
      </w:r>
      <w:r>
        <w:rPr>
          <w:iCs/>
          <w:color w:val="000000"/>
          <w:vertAlign w:val="superscript"/>
        </w:rPr>
        <w:t xml:space="preserve">2</w:t>
      </w:r>
      <w:r>
        <w:rPr>
          <w:iCs/>
          <w:color w:val="000000"/>
        </w:rPr>
        <w:t xml:space="preserve">,</w:t>
      </w:r>
      <w:r>
        <w:rPr>
          <w:color w:val="000000"/>
          <w:spacing w:val="-6"/>
        </w:rPr>
        <w:t xml:space="preserve"> определяется по формуле: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left="727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jc w:val="right"/>
        <w:rPr/>
      </w:pPr>
      <w:r/>
      <m:oMath>
        <m:r>
          <w:rPr>
            <w:rFonts w:ascii="Cambria Math" w:hAnsi="Cambria Math"/>
          </w:rPr>
          <m:rPr/>
          <m:t>S</m:t>
        </m:r>
        <m:r>
          <w:rPr>
            <w:rFonts w:ascii="Cambria Math"/>
          </w:rPr>
          <m:rPr/>
          <m:t>=</m:t>
        </m:r>
        <m:r>
          <w:rPr>
            <w:rFonts w:ascii="Cambria Math" w:hAnsi="Cambria Math"/>
          </w:rPr>
          <m:rPr/>
          <m:t>a∙b</m:t>
        </m:r>
      </m:oMath>
      <w:r>
        <w:t xml:space="preserve">,</w:t>
      </w:r>
      <w:r>
        <w:tab/>
        <w:tab/>
        <w:tab/>
        <w:tab/>
      </w:r>
      <w:r>
        <w:rPr>
          <w:lang w:val="en-US"/>
        </w:rPr>
        <w:t xml:space="preserve"> </w:t>
      </w:r>
      <w:r>
        <w:tab/>
      </w:r>
      <w:r>
        <w:rPr>
          <w:lang w:val="en-US"/>
        </w:rPr>
        <w:t xml:space="preserve">      </w:t>
      </w:r>
      <w:r>
        <w:rPr>
          <w:lang w:val="en-US"/>
        </w:rPr>
        <w:t xml:space="preserve">(5.2)</w:t>
      </w:r>
      <w:r/>
    </w:p>
    <w:p>
      <w:pPr>
        <w:pBdr/>
        <w:shd w:val="clear" w:color="auto" w:fill="ffffff"/>
        <w:spacing/>
        <w:ind w:left="727"/>
        <w:jc w:val="center"/>
        <w:rPr/>
      </w:pPr>
      <w:r/>
      <w:r/>
    </w:p>
    <w:p>
      <w:pPr>
        <w:pBdr/>
        <w:shd w:val="clear" w:color="auto" w:fill="ffffff"/>
        <w:spacing/>
        <w:ind w:right="4666" w:hanging="734" w:left="763"/>
        <w:rPr>
          <w:i/>
          <w:iCs/>
          <w:color w:val="000000"/>
        </w:rPr>
      </w:pPr>
      <w:r>
        <w:rPr>
          <w:color w:val="000000"/>
        </w:rPr>
        <w:t xml:space="preserve">где </w:t>
      </w:r>
      <w:r>
        <w:rPr>
          <w:i/>
          <w:lang w:val="en-US"/>
        </w:rPr>
        <w:t xml:space="preserve">a</w:t>
      </w:r>
      <w:r>
        <w:t xml:space="preserve">– </w:t>
      </w:r>
      <w:r>
        <w:rPr>
          <w:color w:val="000000"/>
        </w:rPr>
        <w:t xml:space="preserve">длина помещения, </w:t>
      </w:r>
      <w:r>
        <w:rPr>
          <w:iCs/>
          <w:color w:val="000000"/>
        </w:rPr>
        <w:t xml:space="preserve">м</w:t>
      </w:r>
      <w:r>
        <w:rPr>
          <w:color w:val="000000"/>
        </w:rPr>
        <w:t xml:space="preserve">;</w:t>
      </w:r>
      <w:r>
        <w:rPr>
          <w:i/>
          <w:iCs/>
          <w:color w:val="000000"/>
        </w:rPr>
      </w:r>
      <w:r>
        <w:rPr>
          <w:i/>
          <w:iCs/>
          <w:color w:val="000000"/>
        </w:rPr>
      </w:r>
    </w:p>
    <w:p>
      <w:pPr>
        <w:pBdr/>
        <w:shd w:val="clear" w:color="auto" w:fill="ffffff"/>
        <w:spacing/>
        <w:ind/>
        <w:rPr>
          <w:color w:val="000000"/>
        </w:rPr>
      </w:pPr>
      <w:r>
        <w:rPr>
          <w:i/>
          <w:lang w:val="en-US"/>
        </w:rPr>
        <w:t xml:space="preserve">b</w:t>
      </w:r>
      <w:r>
        <w:rPr>
          <w:i/>
          <w:iCs/>
          <w:color w:val="000000"/>
        </w:rPr>
        <w:t xml:space="preserve"> – </w:t>
      </w:r>
      <w:r>
        <w:rPr>
          <w:color w:val="000000"/>
        </w:rPr>
        <w:t xml:space="preserve">ширина помещения, </w:t>
      </w:r>
      <w:r>
        <w:rPr>
          <w:iCs/>
          <w:color w:val="000000"/>
        </w:rPr>
        <w:t xml:space="preserve">м</w:t>
      </w:r>
      <w:r>
        <w:rPr>
          <w:color w:val="000000"/>
        </w:rPr>
        <w:t xml:space="preserve">.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/>
        <w:ind w:firstLine="709"/>
        <w:rPr>
          <w:color w:val="000000"/>
          <w:spacing w:val="-5"/>
        </w:rPr>
      </w:pPr>
      <w:r>
        <w:rPr>
          <w:color w:val="000000"/>
          <w:spacing w:val="-5"/>
        </w:rPr>
        <w:t xml:space="preserve">Далее рассчитывается количество ламп</w:t>
      </w:r>
      <w:r>
        <w:rPr>
          <w:color w:val="000000"/>
          <w:spacing w:val="-5"/>
        </w:rPr>
        <w:t xml:space="preserve"> </w:t>
      </w:r>
      <w:r>
        <w:rPr>
          <w:i/>
          <w:color w:val="000000"/>
          <w:spacing w:val="-6"/>
          <w:lang w:val="en-US"/>
        </w:rPr>
        <w:t xml:space="preserve">N</w:t>
      </w:r>
      <w:r>
        <w:rPr>
          <w:i/>
          <w:color w:val="000000"/>
          <w:spacing w:val="-6"/>
        </w:rPr>
        <w:t xml:space="preserve"> </w:t>
      </w:r>
      <w:r>
        <w:rPr>
          <w:color w:val="000000"/>
          <w:spacing w:val="-5"/>
        </w:rPr>
        <w:t xml:space="preserve">для установки в помещении:</w:t>
      </w:r>
      <w:r>
        <w:rPr>
          <w:color w:val="000000"/>
          <w:spacing w:val="-5"/>
        </w:rPr>
      </w:r>
      <w:r>
        <w:rPr>
          <w:color w:val="000000"/>
          <w:spacing w:val="-5"/>
        </w:rPr>
      </w:r>
    </w:p>
    <w:p>
      <w:pPr>
        <w:pBdr/>
        <w:shd w:val="clear" w:color="auto" w:fill="ffffff"/>
        <w:spacing/>
        <w:ind w:firstLine="709"/>
        <w:rPr>
          <w:i/>
          <w:iCs/>
          <w:color w:val="000000"/>
        </w:rPr>
      </w:pPr>
      <w:r>
        <w:rPr>
          <w:i/>
          <w:iCs/>
          <w:color w:val="000000"/>
        </w:rPr>
      </w:r>
      <w:r>
        <w:rPr>
          <w:i/>
          <w:iCs/>
          <w:color w:val="000000"/>
        </w:rPr>
      </w:r>
      <w:r>
        <w:rPr>
          <w:i/>
          <w:iCs/>
          <w:color w:val="000000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56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spacing w:val="-5"/>
                    <w:sz w:val="28"/>
                    <w:szCs w:val="28"/>
                  </w:rPr>
                  <m:rPr/>
                  <m:t>N</m:t>
                </m:r>
                <m:r>
                  <w:rPr>
                    <w:rFonts w:ascii="Cambria Math" w:hAnsi="Times New Roman"/>
                    <w:color w:val="000000"/>
                    <w:spacing w:val="-5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000000"/>
                        <w:spacing w:val="-5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-5"/>
                        <w:sz w:val="28"/>
                        <w:szCs w:val="28"/>
                      </w:rPr>
                      <m:rPr/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color w:val="000000"/>
                            <w:spacing w:val="-5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-5"/>
                            <w:sz w:val="28"/>
                            <w:szCs w:val="28"/>
                          </w:rPr>
                          <m:rPr/>
                          <m:t>L</m:t>
                        </m:r>
                      </m:e>
                      <m:sup>
                        <m:r>
                          <w:rPr>
                            <w:rFonts w:ascii="Cambria Math" w:hAnsi="Times New Roman"/>
                            <w:color w:val="000000"/>
                            <w:spacing w:val="-5"/>
                            <w:sz w:val="28"/>
                            <w:szCs w:val="28"/>
                          </w:rPr>
                          <m:rPr/>
                          <m:t>2</m:t>
                        </m:r>
                      </m:sup>
                    </m:sSup>
                  </m:den>
                </m:f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5.3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Bdr/>
        <w:shd w:val="clear" w:color="auto" w:fill="ffffff"/>
        <w:spacing/>
        <w:ind w:firstLine="709"/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</w:r>
      <w:r>
        <w:rPr>
          <w:i/>
          <w:iCs/>
          <w:color w:val="000000"/>
          <w:lang w:val="en-US"/>
        </w:rPr>
      </w:r>
      <w:r>
        <w:rPr>
          <w:i/>
          <w:iCs/>
          <w:color w:val="000000"/>
          <w:lang w:val="en-US"/>
        </w:rPr>
      </w:r>
    </w:p>
    <w:p>
      <w:pPr>
        <w:pBdr/>
        <w:shd w:val="clear" w:color="auto" w:fill="ffffff"/>
        <w:spacing/>
        <w:ind/>
        <w:rPr/>
      </w:pPr>
      <w:r>
        <w:t xml:space="preserve">где </w:t>
      </w:r>
      <w:r>
        <w:rPr>
          <w:i/>
          <w:color w:val="000000"/>
          <w:spacing w:val="-6"/>
          <w:lang w:val="en-US"/>
        </w:rPr>
        <w:t xml:space="preserve">L</w:t>
      </w:r>
      <w:r>
        <w:rPr>
          <w:color w:val="000000"/>
          <w:spacing w:val="-6"/>
        </w:rPr>
        <w:t xml:space="preserve"> – расстояние между светильниками, м.</w:t>
      </w:r>
      <w:r/>
    </w:p>
    <w:p>
      <w:pPr>
        <w:pBdr/>
        <w:shd w:val="clear" w:color="auto" w:fill="ffffff"/>
        <w:spacing/>
        <w:ind w:firstLine="709"/>
        <w:rPr>
          <w:color w:val="000000"/>
          <w:spacing w:val="-6"/>
        </w:rPr>
      </w:pPr>
      <w:r>
        <w:rPr>
          <w:color w:val="000000"/>
          <w:spacing w:val="-5"/>
        </w:rPr>
        <w:t xml:space="preserve">Размещение светильников в помещении при системе общего освещения за</w:t>
      </w:r>
      <w:r>
        <w:rPr>
          <w:color w:val="000000"/>
          <w:spacing w:val="-1"/>
        </w:rPr>
        <w:t xml:space="preserve">висит от рассчитанной высоты их подвеса </w:t>
      </w:r>
      <w:r>
        <w:rPr>
          <w:i/>
          <w:color w:val="000000"/>
          <w:spacing w:val="9"/>
          <w:lang w:val="en-US"/>
        </w:rPr>
        <w:t xml:space="preserve">h</w:t>
      </w:r>
      <w:r>
        <w:rPr>
          <w:color w:val="000000"/>
          <w:spacing w:val="9"/>
        </w:rPr>
        <w:t xml:space="preserve">, </w:t>
      </w:r>
      <w:r>
        <w:rPr>
          <w:color w:val="000000"/>
          <w:spacing w:val="-1"/>
        </w:rPr>
        <w:t xml:space="preserve">которая обычно задается </w:t>
      </w:r>
      <w:r>
        <w:rPr>
          <w:color w:val="000000"/>
          <w:spacing w:val="-2"/>
        </w:rPr>
        <w:t xml:space="preserve">размерами помещений. Наиболее выгодное соотношение расстояния между </w:t>
      </w:r>
      <w:r>
        <w:rPr>
          <w:color w:val="000000"/>
          <w:spacing w:val="-6"/>
        </w:rPr>
        <w:t xml:space="preserve">светильниками к расчетной высоте подвеса: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firstLine="709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567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spacing w:val="-6"/>
                    <w:sz w:val="28"/>
                    <w:szCs w:val="28"/>
                  </w:rPr>
                  <m:rPr/>
                  <m:t>λ</m:t>
                </m:r>
                <m:r>
                  <w:rPr>
                    <w:rFonts w:ascii="Cambria Math" w:hAnsi="Times New Roman"/>
                    <w:color w:val="000000"/>
                    <w:spacing w:val="-6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000000"/>
                        <w:spacing w:val="-6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rPr/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pacing w:val="-6"/>
                        <w:sz w:val="28"/>
                        <w:szCs w:val="28"/>
                      </w:rPr>
                      <m:rPr/>
                      <m:t>h</m:t>
                    </m:r>
                  </m:den>
                </m:f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5.4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Bdr/>
        <w:shd w:val="clear" w:color="auto" w:fill="ffffff"/>
        <w:spacing/>
        <w:ind w:firstLine="709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right="14"/>
        <w:rPr>
          <w:color w:val="000000"/>
          <w:spacing w:val="-8"/>
        </w:rPr>
      </w:pPr>
      <w:r>
        <w:rPr>
          <w:color w:val="000000"/>
          <w:spacing w:val="-6"/>
        </w:rPr>
        <w:t xml:space="preserve">где </w:t>
      </w:r>
      <w:r>
        <w:rPr>
          <w:color w:val="000000"/>
          <w:spacing w:val="-6"/>
          <w:lang w:val="en-US"/>
        </w:rPr>
        <w:t xml:space="preserve">λ</w:t>
      </w:r>
      <w:r>
        <w:rPr>
          <w:color w:val="000000"/>
          <w:spacing w:val="-6"/>
        </w:rPr>
        <w:t xml:space="preserve"> – </w:t>
      </w:r>
      <w:r>
        <w:rPr>
          <w:color w:val="000000"/>
          <w:spacing w:val="-2"/>
        </w:rPr>
        <w:t xml:space="preserve">соотношение расстояния между </w:t>
      </w:r>
      <w:r>
        <w:rPr>
          <w:color w:val="000000"/>
          <w:spacing w:val="-6"/>
        </w:rPr>
        <w:t xml:space="preserve">светильниками к расчетной высоте подвеса, </w:t>
      </w:r>
      <w:r>
        <w:rPr>
          <w:color w:val="000000"/>
          <w:spacing w:val="-2"/>
        </w:rPr>
        <w:t xml:space="preserve">определяется из таблиц нормативных документов в зависимости от кривой силы света </w:t>
      </w:r>
      <w:r>
        <w:rPr>
          <w:color w:val="000000"/>
        </w:rPr>
        <w:t xml:space="preserve">лампы. Для люминесцентных ламп при косинусоидальной типовой </w:t>
      </w:r>
      <w:r>
        <w:rPr>
          <w:color w:val="000000"/>
          <w:spacing w:val="-8"/>
        </w:rPr>
        <w:t xml:space="preserve">кривой </w:t>
      </w:r>
      <w:r>
        <w:rPr>
          <w:color w:val="000000"/>
          <w:spacing w:val="-6"/>
          <w:lang w:val="en-US"/>
        </w:rPr>
        <w:t xml:space="preserve">λ</w:t>
      </w:r>
      <w:r>
        <w:rPr>
          <w:i/>
          <w:iCs/>
          <w:color w:val="000000"/>
          <w:spacing w:val="-8"/>
        </w:rPr>
        <w:t xml:space="preserve">= </w:t>
      </w:r>
      <w:r>
        <w:rPr>
          <w:iCs/>
          <w:color w:val="000000"/>
          <w:spacing w:val="-8"/>
        </w:rPr>
        <w:t xml:space="preserve">1,4</w:t>
      </w:r>
      <w:r>
        <w:rPr>
          <w:i/>
          <w:iCs/>
          <w:color w:val="000000"/>
          <w:spacing w:val="-8"/>
        </w:rPr>
        <w:t xml:space="preserve">.</w:t>
      </w:r>
      <w:r>
        <w:rPr>
          <w:color w:val="000000"/>
          <w:spacing w:val="-8"/>
        </w:rPr>
      </w:r>
      <w:r>
        <w:rPr>
          <w:color w:val="000000"/>
          <w:spacing w:val="-8"/>
        </w:rPr>
      </w:r>
    </w:p>
    <w:p>
      <w:pPr>
        <w:pBdr/>
        <w:shd w:val="clear" w:color="auto" w:fill="ffffff"/>
        <w:spacing/>
        <w:ind/>
        <w:rPr>
          <w:color w:val="000000"/>
          <w:spacing w:val="-6"/>
        </w:rPr>
      </w:pPr>
      <w:r>
        <w:rPr>
          <w:i/>
          <w:color w:val="000000"/>
          <w:spacing w:val="-6"/>
          <w:lang w:val="en-US"/>
        </w:rPr>
        <w:t xml:space="preserve">H</w:t>
      </w:r>
      <w:r>
        <w:rPr>
          <w:color w:val="000000"/>
          <w:spacing w:val="-6"/>
        </w:rPr>
        <w:t xml:space="preserve"> – рассчитанная высота подвеса ламп в светильниках, м.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rPr>
          <w:color w:val="000000"/>
          <w:spacing w:val="-6"/>
        </w:rPr>
      </w:pPr>
      <w:r>
        <w:rPr>
          <w:color w:val="000000"/>
          <w:spacing w:val="-6"/>
        </w:rPr>
        <w:t xml:space="preserve">И</w:t>
      </w:r>
      <w:r>
        <w:rPr>
          <w:color w:val="000000"/>
          <w:spacing w:val="-1"/>
        </w:rPr>
        <w:t xml:space="preserve">з формулы</w:t>
      </w:r>
      <w:r>
        <w:rPr>
          <w:color w:val="000000"/>
          <w:spacing w:val="-6"/>
        </w:rPr>
        <w:t xml:space="preserve"> следует, что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hanging="842" w:left="842"/>
        <w:jc w:val="right"/>
        <w:rPr>
          <w:color w:val="000000"/>
          <w:spacing w:val="-6"/>
        </w:rPr>
      </w:pPr>
      <w:r/>
      <m:oMath>
        <m:r>
          <w:rPr>
            <w:rFonts w:ascii="Cambria Math" w:hAnsi="Cambria Math"/>
            <w:color w:val="000000"/>
            <w:spacing w:val="-6"/>
            <w:lang w:val="en-US"/>
          </w:rPr>
          <m:rPr/>
          <m:t>L</m:t>
        </m:r>
        <m:r>
          <w:rPr>
            <w:rFonts w:ascii="Cambria Math"/>
            <w:color w:val="000000"/>
            <w:spacing w:val="-6"/>
          </w:rPr>
          <m:rPr/>
          <m:t>=</m:t>
        </m:r>
        <m:r>
          <w:rPr>
            <w:rFonts w:ascii="Cambria Math"/>
            <w:color w:val="000000"/>
            <w:spacing w:val="-6"/>
            <w:lang w:val="en-US"/>
          </w:rPr>
          <m:rPr>
            <m:sty m:val="p"/>
          </m:rPr>
          <m:t>λ</m:t>
        </m:r>
        <m:r>
          <w:rPr>
            <w:rFonts w:ascii="Cambria Math"/>
          </w:rPr>
          <m:rPr/>
          <m:t>∙</m:t>
        </m:r>
        <m:r>
          <w:rPr>
            <w:rFonts w:ascii="Cambria Math" w:hAnsi="Cambria Math"/>
            <w:color w:val="000000"/>
            <w:spacing w:val="-6"/>
          </w:rPr>
          <m:rPr/>
          <m:t>h</m:t>
        </m:r>
      </m:oMath>
      <w:r>
        <w:rPr>
          <w:color w:val="000000"/>
          <w:spacing w:val="-6"/>
        </w:rPr>
        <w:t xml:space="preserve"> ,</w:t>
      </w:r>
      <w:r>
        <w:rPr>
          <w:color w:val="000000"/>
          <w:spacing w:val="-6"/>
        </w:rPr>
        <w:tab/>
        <w:tab/>
        <w:tab/>
        <w:tab/>
        <w:tab/>
      </w:r>
      <w:r>
        <w:rPr>
          <w:color w:val="000000"/>
          <w:spacing w:val="-6"/>
          <w:lang w:val="en-US"/>
        </w:rPr>
        <w:t xml:space="preserve">        </w:t>
      </w:r>
      <w:r>
        <w:rPr>
          <w:color w:val="000000"/>
          <w:spacing w:val="-6"/>
          <w:lang w:val="en-US"/>
        </w:rPr>
        <w:t xml:space="preserve">(5.5)</w:t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left="842"/>
        <w:jc w:val="center"/>
        <w:rPr>
          <w:color w:val="000000"/>
          <w:spacing w:val="-6"/>
        </w:rPr>
      </w:pPr>
      <w:r>
        <w:rPr>
          <w:color w:val="000000"/>
          <w:spacing w:val="-6"/>
        </w:rPr>
      </w:r>
      <w:r>
        <w:rPr>
          <w:color w:val="000000"/>
          <w:spacing w:val="-6"/>
        </w:rPr>
      </w:r>
      <w:r>
        <w:rPr>
          <w:color w:val="000000"/>
          <w:spacing w:val="-6"/>
        </w:rPr>
      </w:r>
    </w:p>
    <w:p>
      <w:pPr>
        <w:pBdr/>
        <w:shd w:val="clear" w:color="auto" w:fill="ffffff"/>
        <w:spacing/>
        <w:ind w:right="7" w:firstLine="709"/>
        <w:rPr>
          <w:color w:val="000000"/>
          <w:spacing w:val="-12"/>
        </w:rPr>
      </w:pPr>
      <w:r>
        <w:rPr>
          <w:color w:val="000000"/>
        </w:rPr>
        <w:t xml:space="preserve">Следует найти расчетную высоту подвеса над уровнем рабочего стола </w:t>
      </w:r>
      <w:r>
        <w:rPr>
          <w:i/>
          <w:iCs/>
          <w:color w:val="000000"/>
          <w:spacing w:val="-13"/>
          <w:lang w:val="en-US"/>
        </w:rPr>
        <w:t xml:space="preserve">h</w:t>
      </w:r>
      <w:r>
        <w:rPr>
          <w:i/>
          <w:iCs/>
          <w:color w:val="000000"/>
          <w:spacing w:val="-13"/>
        </w:rPr>
        <w:t xml:space="preserve"> </w:t>
      </w:r>
      <w:r>
        <w:rPr>
          <w:color w:val="000000"/>
        </w:rPr>
        <w:t xml:space="preserve">по </w:t>
      </w:r>
      <w:r>
        <w:rPr>
          <w:color w:val="000000"/>
          <w:spacing w:val="-12"/>
        </w:rPr>
        <w:t xml:space="preserve">формуле:</w:t>
      </w:r>
      <w:r>
        <w:rPr>
          <w:color w:val="000000"/>
          <w:spacing w:val="-12"/>
        </w:rPr>
      </w:r>
      <w:r>
        <w:rPr>
          <w:color w:val="000000"/>
          <w:spacing w:val="-12"/>
        </w:rPr>
      </w:r>
    </w:p>
    <w:p>
      <w:pPr>
        <w:pBdr/>
        <w:shd w:val="clear" w:color="auto" w:fill="ffffff"/>
        <w:spacing/>
        <w:ind w:right="7" w:firstLine="709"/>
        <w:rPr>
          <w:color w:val="000000"/>
          <w:spacing w:val="-12"/>
        </w:rPr>
      </w:pPr>
      <w:r>
        <w:rPr>
          <w:color w:val="000000"/>
          <w:spacing w:val="-12"/>
        </w:rPr>
      </w:r>
      <w:r>
        <w:rPr>
          <w:color w:val="000000"/>
          <w:spacing w:val="-12"/>
        </w:rPr>
      </w:r>
      <w:r>
        <w:rPr>
          <w:color w:val="000000"/>
          <w:spacing w:val="-12"/>
        </w:rPr>
      </w:r>
    </w:p>
    <w:p>
      <w:pPr>
        <w:pBdr/>
        <w:shd w:val="clear" w:color="auto" w:fill="ffffff"/>
        <w:spacing/>
        <w:ind w:right="7" w:hanging="101" w:left="101"/>
        <w:jc w:val="right"/>
        <w:rPr>
          <w:color w:val="000000"/>
          <w:spacing w:val="-13"/>
        </w:rPr>
      </w:pPr>
      <w:r/>
      <m:oMath>
        <m:r>
          <w:rPr>
            <w:rFonts w:ascii="Cambria Math" w:hAnsi="Cambria Math"/>
            <w:color w:val="000000"/>
            <w:spacing w:val="-6"/>
          </w:rPr>
          <m:rPr/>
          <m:t>h</m:t>
        </m:r>
        <m:r>
          <w:rPr>
            <w:rFonts w:ascii="Cambria Math"/>
            <w:color w:val="000000"/>
            <w:spacing w:val="-6"/>
          </w:rPr>
          <m:rPr/>
          <m:t>=</m:t>
        </m:r>
        <m:r>
          <w:rPr>
            <w:rFonts w:ascii="Cambria Math" w:hAnsi="Cambria Math"/>
            <w:color w:val="000000"/>
            <w:spacing w:val="-6"/>
            <w:lang w:val="en-US"/>
          </w:rPr>
          <m:rPr/>
          <m:t>H</m:t>
        </m:r>
        <m:r>
          <w:rPr>
            <w:rFonts w:ascii="Cambria Math"/>
            <w:color w:val="000000"/>
            <w:spacing w:val="-6"/>
          </w:rPr>
          <m:rPr>
            <m:sty m:val="p"/>
          </m:rPr>
          <m:t>-</m:t>
        </m:r>
        <m:sSub>
          <m:sSubPr>
            <m:ctrlPr>
              <w:rPr>
                <w:rFonts w:ascii="Cambria Math" w:hAnsi="Cambria Math"/>
                <w:i/>
                <w:spacing w:val="-13"/>
              </w:rPr>
            </m:ctrlPr>
          </m:sSubPr>
          <m:e>
            <m:r>
              <w:rPr>
                <w:rFonts w:ascii="Cambria Math" w:hAnsi="Cambria Math"/>
                <w:spacing w:val="-13"/>
              </w:rPr>
              <m:rPr/>
              <m:t>h</m:t>
            </m:r>
          </m:e>
          <m:sub>
            <m:r>
              <w:rPr>
                <w:rFonts w:ascii="Cambria Math"/>
                <w:spacing w:val="-13"/>
                <w:vertAlign w:val="subscript"/>
                <w:lang w:val="en-US"/>
              </w:rPr>
              <m:rPr>
                <m:sty m:val="p"/>
              </m:rPr>
              <m:t>c</m:t>
            </m:r>
            <m:r>
              <w:rPr>
                <w:rFonts w:ascii="Cambria Math"/>
                <w:spacing w:val="-13"/>
                <w:vertAlign w:val="subscript"/>
              </w:rPr>
              <m:rPr>
                <m:sty m:val="p"/>
              </m:rPr>
              <m:t>в</m:t>
            </m:r>
          </m:sub>
        </m:sSub>
        <m:r>
          <w:rPr>
            <w:rFonts w:ascii="Cambria Math"/>
            <w:color w:val="000000"/>
            <w:spacing w:val="-13"/>
          </w:rPr>
          <m:rPr>
            <m:sty m:val="p"/>
          </m:rPr>
          <m:t>–</m:t>
        </m:r>
        <m:r>
          <w:rPr>
            <w:rFonts w:ascii="Cambria Math"/>
            <w:color w:val="000000"/>
            <w:spacing w:val="-13"/>
          </w:rPr>
          <m:rPr>
            <m:sty m:val="p"/>
          </m:rPr>
          <m:t> </m:t>
        </m:r>
        <m:sSub>
          <m:sSubPr>
            <m:ctrlPr>
              <w:rPr>
                <w:rFonts w:ascii="Cambria Math" w:hAnsi="Cambria Math"/>
                <w:i/>
                <w:color w:val="000000"/>
                <w:spacing w:val="-13"/>
              </w:rPr>
            </m:ctrlPr>
          </m:sSubPr>
          <m:e>
            <m:r>
              <w:rPr>
                <w:rFonts w:ascii="Cambria Math" w:hAnsi="Cambria Math"/>
                <w:color w:val="000000"/>
                <w:spacing w:val="-13"/>
              </w:rPr>
              <m:rPr/>
              <m:t>h</m:t>
            </m:r>
          </m:e>
          <m:sub>
            <m:r>
              <w:rPr>
                <w:rFonts w:ascii="Cambria Math"/>
                <w:color w:val="000000"/>
                <w:spacing w:val="-13"/>
                <w:vertAlign w:val="subscript"/>
                <w:lang w:val="en-US"/>
              </w:rPr>
              <m:rPr>
                <m:sty m:val="p"/>
              </m:rPr>
              <m:t>p</m:t>
            </m:r>
          </m:sub>
        </m:sSub>
      </m:oMath>
      <w:r>
        <w:rPr>
          <w:iCs/>
          <w:color w:val="000000"/>
          <w:spacing w:val="-13"/>
        </w:rPr>
        <w:t xml:space="preserve">,</w:t>
      </w:r>
      <w:r>
        <w:rPr>
          <w:color w:val="000000"/>
          <w:spacing w:val="-13"/>
        </w:rPr>
        <w:tab/>
      </w:r>
      <w:r>
        <w:rPr>
          <w:rFonts w:ascii="Times New Roman" w:hAnsi="Times New Roman"/>
          <w:color w:val="000000"/>
          <w:spacing w:val="-6"/>
          <w:sz w:val="28"/>
          <w:szCs w:val="28"/>
        </w:rPr>
        <w:tab/>
        <w:tab/>
        <w:tab/>
        <w:tab/>
      </w:r>
      <w:r>
        <w:rPr>
          <w:rFonts w:ascii="Times New Roman" w:hAnsi="Times New Roman"/>
          <w:color w:val="000000"/>
          <w:spacing w:val="-6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color w:val="000000"/>
          <w:spacing w:val="-6"/>
          <w:sz w:val="28"/>
          <w:szCs w:val="28"/>
        </w:rPr>
        <w:t xml:space="preserve">(</w:t>
      </w:r>
      <w:r>
        <w:rPr>
          <w:rFonts w:ascii="Times New Roman" w:hAnsi="Times New Roman"/>
          <w:color w:val="000000"/>
          <w:spacing w:val="-6"/>
          <w:sz w:val="28"/>
          <w:szCs w:val="28"/>
        </w:rPr>
        <w:t xml:space="preserve">5</w:t>
      </w:r>
      <w:r>
        <w:rPr>
          <w:rFonts w:ascii="Times New Roman" w:hAnsi="Times New Roman"/>
          <w:color w:val="000000"/>
          <w:spacing w:val="-6"/>
          <w:sz w:val="28"/>
          <w:szCs w:val="28"/>
        </w:rPr>
        <w:t xml:space="preserve">.6)</w:t>
      </w:r>
      <w:r>
        <w:rPr>
          <w:color w:val="000000"/>
          <w:spacing w:val="-13"/>
        </w:rPr>
      </w:r>
      <w:r>
        <w:rPr>
          <w:color w:val="000000"/>
          <w:spacing w:val="-13"/>
        </w:rPr>
      </w:r>
    </w:p>
    <w:p>
      <w:pPr>
        <w:pBdr/>
        <w:shd w:val="clear" w:color="auto" w:fill="ffffff"/>
        <w:spacing/>
        <w:ind w:left="108"/>
        <w:rPr/>
      </w:pPr>
      <w:r/>
      <w:r/>
    </w:p>
    <w:p>
      <w:pPr>
        <w:pBdr/>
        <w:shd w:val="clear" w:color="auto" w:fill="ffffff"/>
        <w:spacing/>
        <w:ind/>
        <w:rPr/>
      </w:pPr>
      <w:r>
        <w:rPr>
          <w:color w:val="000000"/>
        </w:rPr>
        <w:t xml:space="preserve">где </w:t>
      </w:r>
      <w:r>
        <w:rPr>
          <w:i/>
          <w:iCs/>
          <w:color w:val="000000"/>
        </w:rPr>
        <w:t xml:space="preserve">Н – </w:t>
      </w:r>
      <w:r>
        <w:rPr>
          <w:color w:val="000000"/>
        </w:rPr>
        <w:t xml:space="preserve">высота помещения, </w:t>
      </w:r>
      <w:r>
        <w:rPr>
          <w:iCs/>
          <w:color w:val="000000"/>
        </w:rPr>
        <w:t xml:space="preserve">м;</w:t>
      </w:r>
      <w:r/>
    </w:p>
    <w:p>
      <w:pPr>
        <w:pBdr/>
        <w:shd w:val="clear" w:color="auto" w:fill="ffffff"/>
        <w:spacing/>
        <w:ind/>
        <w:rPr>
          <w:iCs/>
          <w:color w:val="000000"/>
          <w:spacing w:val="-4"/>
        </w:rPr>
      </w:pPr>
      <w:r>
        <w:rPr>
          <w:i/>
          <w:iCs/>
          <w:spacing w:val="-4"/>
          <w:lang w:val="en-US"/>
        </w:rPr>
        <w:t xml:space="preserve">h</w:t>
      </w:r>
      <w:r>
        <w:rPr>
          <w:iCs/>
          <w:spacing w:val="-4"/>
          <w:vertAlign w:val="subscript"/>
        </w:rPr>
        <w:t xml:space="preserve">св</w:t>
      </w:r>
      <w:r>
        <w:rPr>
          <w:i/>
          <w:iCs/>
          <w:color w:val="000000"/>
          <w:spacing w:val="-4"/>
        </w:rPr>
        <w:t xml:space="preserve"> – </w:t>
      </w:r>
      <w:r>
        <w:rPr>
          <w:iCs/>
          <w:color w:val="000000"/>
          <w:spacing w:val="-4"/>
        </w:rPr>
        <w:t xml:space="preserve">расстояние от потолка</w:t>
      </w:r>
      <w:r>
        <w:rPr>
          <w:color w:val="000000"/>
          <w:spacing w:val="-4"/>
        </w:rPr>
        <w:t xml:space="preserve"> до нижней кромки светильника</w:t>
      </w:r>
      <w:r>
        <w:rPr>
          <w:color w:val="000000"/>
          <w:spacing w:val="-4"/>
        </w:rPr>
        <w:t xml:space="preserve"> (свес)</w:t>
      </w:r>
      <w:r>
        <w:rPr>
          <w:color w:val="000000"/>
          <w:spacing w:val="-4"/>
        </w:rPr>
        <w:t xml:space="preserve">, где находится лампа (лампы), </w:t>
      </w:r>
      <w:r>
        <w:rPr>
          <w:iCs/>
          <w:color w:val="000000"/>
          <w:spacing w:val="-4"/>
        </w:rPr>
        <w:t xml:space="preserve">м. Величину </w:t>
      </w:r>
      <w:r>
        <w:rPr>
          <w:i/>
          <w:iCs/>
          <w:spacing w:val="-4"/>
          <w:lang w:val="en-US"/>
        </w:rPr>
        <w:t xml:space="preserve">h</w:t>
      </w:r>
      <w:r>
        <w:rPr>
          <w:i/>
          <w:iCs/>
          <w:spacing w:val="-4"/>
          <w:vertAlign w:val="subscript"/>
        </w:rPr>
        <w:t xml:space="preserve">св</w:t>
      </w:r>
      <w:r>
        <w:rPr>
          <w:iCs/>
          <w:spacing w:val="-4"/>
        </w:rPr>
        <w:t xml:space="preserve"> </w:t>
      </w:r>
      <w:r>
        <w:rPr>
          <w:iCs/>
          <w:color w:val="000000"/>
          <w:spacing w:val="-4"/>
        </w:rPr>
        <w:t xml:space="preserve">следует учитывать при использовании компактных люминесцентных ламп или ламп накаливания в люстрах. Современные светильники с лампами, имеющими трубчатую форму, совмещены с уровнем потолка, поэтому для них </w:t>
      </w:r>
      <w:r>
        <w:rPr>
          <w:i/>
          <w:iCs/>
          <w:color w:val="000000"/>
          <w:spacing w:val="-4"/>
          <w:lang w:val="en-US"/>
        </w:rPr>
        <w:t xml:space="preserve">h</w:t>
      </w:r>
      <w:r>
        <w:rPr>
          <w:i/>
          <w:iCs/>
          <w:spacing w:val="-4"/>
          <w:vertAlign w:val="subscript"/>
        </w:rPr>
        <w:t xml:space="preserve">св</w:t>
      </w:r>
      <w:r>
        <w:rPr>
          <w:iCs/>
          <w:spacing w:val="-4"/>
        </w:rPr>
        <w:t xml:space="preserve">=</w:t>
      </w:r>
      <w:r>
        <w:rPr>
          <w:iCs/>
          <w:color w:val="000000"/>
          <w:spacing w:val="-4"/>
        </w:rPr>
        <w:t xml:space="preserve"> 0</w:t>
      </w:r>
      <w:r>
        <w:rPr>
          <w:color w:val="000000"/>
          <w:spacing w:val="-4"/>
        </w:rPr>
        <w:t xml:space="preserve">;</w:t>
      </w:r>
      <w:r>
        <w:rPr>
          <w:iCs/>
          <w:color w:val="000000"/>
          <w:spacing w:val="-4"/>
        </w:rPr>
      </w:r>
      <w:r>
        <w:rPr>
          <w:iCs/>
          <w:color w:val="000000"/>
          <w:spacing w:val="-4"/>
        </w:rPr>
      </w:r>
    </w:p>
    <w:p>
      <w:pPr>
        <w:pBdr/>
        <w:shd w:val="clear" w:color="auto" w:fill="ffffff"/>
        <w:spacing/>
        <w:ind/>
        <w:rPr>
          <w:color w:val="000000"/>
          <w:spacing w:val="-3"/>
        </w:rPr>
      </w:pPr>
      <w:r>
        <w:rPr>
          <w:i/>
          <w:iCs/>
          <w:color w:val="000000"/>
          <w:spacing w:val="-3"/>
          <w:lang w:val="en-US"/>
        </w:rPr>
        <w:t xml:space="preserve">h</w:t>
      </w:r>
      <w:r>
        <w:rPr>
          <w:iCs/>
          <w:color w:val="000000"/>
          <w:spacing w:val="-3"/>
          <w:vertAlign w:val="subscript"/>
          <w:lang w:val="en-US"/>
        </w:rPr>
        <w:t xml:space="preserve">p</w:t>
      </w:r>
      <w:r>
        <w:rPr>
          <w:i/>
          <w:iCs/>
          <w:color w:val="000000"/>
          <w:spacing w:val="-3"/>
        </w:rPr>
        <w:t xml:space="preserve"> – </w:t>
      </w:r>
      <w:r>
        <w:rPr>
          <w:color w:val="000000"/>
          <w:spacing w:val="-3"/>
        </w:rPr>
        <w:t xml:space="preserve">высота рабочей поверхности столов над полом, </w:t>
      </w:r>
      <w:r>
        <w:rPr>
          <w:iCs/>
          <w:color w:val="000000"/>
          <w:spacing w:val="-3"/>
        </w:rPr>
        <w:t xml:space="preserve">м. </w:t>
      </w:r>
      <w:r>
        <w:t xml:space="preserve">Обычно она равна </w:t>
      </w:r>
      <w:r>
        <w:t xml:space="preserve">0,8 м</w:t>
      </w:r>
      <w:r>
        <w:rPr>
          <w:color w:val="000000"/>
          <w:spacing w:val="-3"/>
        </w:rPr>
      </w:r>
      <w:r>
        <w:rPr>
          <w:color w:val="000000"/>
          <w:spacing w:val="-3"/>
        </w:rPr>
      </w:r>
    </w:p>
    <w:p>
      <w:pPr>
        <w:pBdr/>
        <w:shd w:val="clear" w:color="auto" w:fill="ffffff"/>
        <w:spacing/>
        <w:ind w:firstLine="709"/>
        <w:rPr>
          <w:color w:val="000000"/>
        </w:rPr>
      </w:pPr>
      <w:r>
        <w:rPr>
          <w:color w:val="000000"/>
        </w:rPr>
        <w:t xml:space="preserve">Для определения коэффициента использования </w:t>
      </w:r>
      <w:r>
        <w:rPr>
          <w:iCs/>
          <w:color w:val="000000"/>
        </w:rPr>
        <w:t xml:space="preserve">светового потока </w:t>
      </w:r>
      <w:r>
        <w:rPr>
          <w:i/>
          <w:iCs/>
          <w:color w:val="000000"/>
        </w:rPr>
        <w:t xml:space="preserve">η </w:t>
      </w:r>
      <w:r>
        <w:rPr>
          <w:color w:val="000000"/>
        </w:rPr>
        <w:t xml:space="preserve">нужно найти индекс помещения </w:t>
      </w:r>
      <w:r>
        <w:rPr>
          <w:i/>
          <w:color w:val="000000"/>
          <w:lang w:val="en-US"/>
        </w:rPr>
        <w:t xml:space="preserve">i</w:t>
      </w:r>
      <w:r>
        <w:rPr>
          <w:color w:val="000000"/>
        </w:rPr>
        <w:t xml:space="preserve">, а также коэффициенты отражения света от стен </w:t>
      </w:r>
      <w:r>
        <w:rPr>
          <w:iCs/>
          <w:color w:val="000000"/>
        </w:rPr>
        <w:t xml:space="preserve">ρ</w:t>
      </w:r>
      <w:r>
        <w:rPr>
          <w:iCs/>
          <w:color w:val="000000"/>
          <w:vertAlign w:val="subscript"/>
        </w:rPr>
        <w:t xml:space="preserve">с</w:t>
      </w:r>
      <w:r>
        <w:rPr>
          <w:iCs/>
          <w:color w:val="000000"/>
          <w:vertAlign w:val="subscript"/>
        </w:rPr>
        <w:t xml:space="preserve"> </w:t>
      </w:r>
      <w:r>
        <w:rPr>
          <w:iCs/>
          <w:color w:val="000000"/>
        </w:rPr>
        <w:t xml:space="preserve">и потолка </w:t>
      </w:r>
      <w:r>
        <w:rPr>
          <w:color w:val="000000"/>
        </w:rPr>
        <w:t xml:space="preserve">ρ</w:t>
      </w:r>
      <w:r>
        <w:rPr>
          <w:color w:val="000000"/>
          <w:vertAlign w:val="subscript"/>
        </w:rPr>
        <w:t xml:space="preserve">п..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/>
        <w:ind w:firstLine="709"/>
        <w:rPr>
          <w:color w:val="000000"/>
        </w:rPr>
      </w:pPr>
      <w:r>
        <w:rPr>
          <w:color w:val="000000"/>
        </w:rPr>
        <w:t xml:space="preserve">Для прямоугольных помещений:</w:t>
      </w:r>
      <w:r>
        <w:rPr>
          <w:color w:val="000000"/>
        </w:rPr>
      </w:r>
      <w:r>
        <w:rPr>
          <w:color w:val="000000"/>
        </w:rPr>
      </w:r>
    </w:p>
    <w:p>
      <w:pPr>
        <w:pBdr/>
        <w:shd w:val="clear" w:color="auto" w:fill="ffffff"/>
        <w:spacing/>
        <w:ind/>
        <w:jc w:val="right"/>
        <w:rPr/>
      </w:pPr>
      <w:r/>
      <w:r/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rPr/>
                  <m:t>i</m:t>
                </m:r>
                <m:r>
                  <w:rPr>
                    <w:rFonts w:ascii="Cambria Math" w:hAnsi="Times New Roman"/>
                    <w:color w:val="000000"/>
                    <w:sz w:val="28"/>
                    <w:szCs w:val="28"/>
                  </w:rPr>
                  <m:rPr>
                    <m:sty m:val="p"/>
                  </m:rPr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rPr/>
                      <m:t>a</m:t>
                    </m:r>
                    <m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m:rPr/>
                      <m:t>∙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rPr/>
                      <m:t>b</m:t>
                    </m:r>
                  </m:num>
                  <m:den>
                    <m:r>
                      <w:rPr>
                        <w:rFonts w:ascii="Times New Roman" w:hAnsi="Cambria Math"/>
                        <w:color w:val="000000"/>
                        <w:sz w:val="28"/>
                        <w:szCs w:val="28"/>
                      </w:rPr>
                      <m:rPr/>
                      <m:t>h</m:t>
                    </m:r>
                    <m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m:rPr/>
                      <m:t>∙</m:t>
                    </m:r>
                    <m:r>
                      <w:rPr>
                        <w:rFonts w:ascii="Cambria Math" w:hAnsi="Times New Roman"/>
                        <w:color w:val="000000"/>
                        <w:sz w:val="28"/>
                        <w:szCs w:val="28"/>
                      </w:rPr>
                      <m:rPr/>
                      <m:t>(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rPr/>
                      <m:t>a</m:t>
                    </m:r>
                    <m:r>
                      <w:rPr>
                        <w:rFonts w:ascii="Cambria Math" w:hAnsi="Times New Roman"/>
                        <w:color w:val="000000"/>
                        <w:sz w:val="28"/>
                        <w:szCs w:val="28"/>
                      </w:rPr>
                      <m:rPr/>
                      <m:t>+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rPr/>
                      <m:t>b</m:t>
                    </m:r>
                    <m:r>
                      <w:rPr>
                        <w:rFonts w:ascii="Cambria Math" w:hAnsi="Times New Roman"/>
                        <w:color w:val="000000"/>
                        <w:sz w:val="28"/>
                        <w:szCs w:val="28"/>
                      </w:rPr>
                      <m:rPr/>
                      <m:t>)</m:t>
                    </m:r>
                  </m:den>
                </m:f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5.7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Bdr/>
        <w:shd w:val="clear" w:color="auto" w:fill="ffffff"/>
        <w:spacing/>
        <w:ind/>
        <w:jc w:val="right"/>
        <w:rPr/>
      </w:pPr>
      <w:r/>
      <w:r/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  <w:i/>
          <w:lang w:val="en-US"/>
        </w:rPr>
        <w:t xml:space="preserve">a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  <w:i/>
          <w:lang w:val="en-US"/>
        </w:rPr>
        <w:t xml:space="preserve">b</w:t>
      </w:r>
      <w:r>
        <w:rPr>
          <w:rFonts w:ascii="Times New Roman" w:hAnsi="Times New Roman"/>
          <w:i/>
        </w:rPr>
        <w:t xml:space="preserve">– </w:t>
      </w:r>
      <w:r>
        <w:rPr>
          <w:rFonts w:ascii="Times New Roman" w:hAnsi="Times New Roman"/>
        </w:rPr>
        <w:t xml:space="preserve">соответственно длина и ширина помещения, м;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lang w:val="en-US"/>
        </w:rPr>
        <w:t xml:space="preserve">h</w:t>
      </w:r>
      <w:r>
        <w:rPr>
          <w:rFonts w:ascii="Times New Roman" w:hAnsi="Times New Roman"/>
        </w:rPr>
        <w:t xml:space="preserve"> – расчетная высота подвеса светильников, м;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 w:eastAsia="Times New Roman"/>
          <w:lang w:val="en-US"/>
        </w:rPr>
      </w:pPr>
      <w:r>
        <w:rPr>
          <w:rFonts w:ascii="Times New Roman" w:hAnsi="Times New Roman"/>
        </w:rPr>
        <w:t xml:space="preserve">для квадратных помещений</w:t>
      </w:r>
      <w:r>
        <w:rPr>
          <w:rFonts w:ascii="Times New Roman" w:hAnsi="Times New Roman" w:eastAsia="Times New Roman"/>
          <w:lang w:val="en-US"/>
        </w:rPr>
      </w:r>
      <w:r>
        <w:rPr>
          <w:rFonts w:ascii="Times New Roman" w:hAnsi="Times New Roman" w:eastAsia="Times New Roman"/>
          <w:lang w:val="en-US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i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0,5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h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eastAsia="Cambria Math" w:cs="Cambria Math"/>
                      </w:rPr>
                      <m:rPr/>
                      <m:t/>
                    </m:r>
                  </m:deg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S</m:t>
                    </m:r>
                  </m:e>
                </m:rad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5.8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</w:r>
      <w:r>
        <w:rPr>
          <w:rFonts w:ascii="Times New Roman" w:hAnsi="Times New Roman"/>
          <w:lang w:val="en-US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 w:eastAsia="Times New Roman"/>
          <w:lang w:val="en-US"/>
        </w:rPr>
      </w:pPr>
      <w:r>
        <w:rPr>
          <w:rFonts w:ascii="Times New Roman" w:hAnsi="Times New Roman"/>
        </w:rPr>
        <w:t xml:space="preserve">для помещений большой длины:</w:t>
      </w:r>
      <w:r>
        <w:rPr>
          <w:rFonts w:ascii="Times New Roman" w:hAnsi="Times New Roman" w:eastAsia="Times New Roman"/>
          <w:lang w:val="en-US"/>
        </w:rPr>
      </w:r>
      <w:r>
        <w:rPr>
          <w:rFonts w:ascii="Times New Roman" w:hAnsi="Times New Roman" w:eastAsia="Times New Roman"/>
          <w:lang w:val="en-US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 w:eastAsia="Times New Roman"/>
          <w:lang w:val="en-US"/>
        </w:rPr>
      </w:pPr>
      <w:r>
        <w:rPr>
          <w:rFonts w:ascii="Times New Roman" w:hAnsi="Times New Roman" w:eastAsia="Times New Roman"/>
          <w:lang w:val="en-US"/>
        </w:rPr>
      </w:r>
      <w:r>
        <w:rPr>
          <w:rFonts w:ascii="Times New Roman" w:hAnsi="Times New Roman" w:eastAsia="Times New Roman"/>
          <w:lang w:val="en-US"/>
        </w:rPr>
      </w:r>
      <w:r>
        <w:rPr>
          <w:rFonts w:ascii="Times New Roman" w:hAnsi="Times New Roman" w:eastAsia="Times New Roman"/>
          <w:lang w:val="en-US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850"/>
              <w:jc w:val="center"/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rPr/>
                  <m:t>i</m:t>
                </m:r>
                <m:r>
                  <w:rPr>
                    <w:rFonts w:ascii="Cambria Math" w:hAnsi="Times New Roman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h</m:t>
                    </m:r>
                  </m:den>
                </m:f>
              </m:oMath>
            </m:oMathPara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color w:val="2e74b5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5.9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 w:eastAsia="Times New Roman"/>
          <w:lang w:val="en-US"/>
        </w:rPr>
      </w:pPr>
      <w:r>
        <w:rPr>
          <w:rFonts w:ascii="Times New Roman" w:hAnsi="Times New Roman" w:eastAsia="Times New Roman"/>
          <w:lang w:val="en-US"/>
        </w:rPr>
      </w:r>
      <w:r>
        <w:rPr>
          <w:rFonts w:ascii="Times New Roman" w:hAnsi="Times New Roman" w:eastAsia="Times New Roman"/>
          <w:lang w:val="en-US"/>
        </w:rPr>
      </w:r>
      <w:r>
        <w:rPr>
          <w:rFonts w:ascii="Times New Roman" w:hAnsi="Times New Roman" w:eastAsia="Times New Roman"/>
          <w:lang w:val="en-US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при расчетах индекс </w:t>
      </w:r>
      <w:r>
        <w:rPr>
          <w:rFonts w:ascii="Times New Roman" w:hAnsi="Times New Roman"/>
          <w:i/>
          <w:lang w:val="en-US"/>
        </w:rPr>
        <w:t xml:space="preserve">i</w:t>
      </w:r>
      <w:r>
        <w:rPr>
          <w:rFonts w:ascii="Times New Roman" w:hAnsi="Times New Roman"/>
        </w:rPr>
        <w:t xml:space="preserve"> оказался больше 5, принимают </w:t>
      </w:r>
      <w:r>
        <w:rPr>
          <w:rFonts w:ascii="Times New Roman" w:hAnsi="Times New Roman"/>
          <w:i/>
          <w:color w:val="000000"/>
          <w:lang w:val="en-US"/>
        </w:rPr>
        <w:t xml:space="preserve">i</w:t>
      </w:r>
      <w:r>
        <w:rPr>
          <w:rFonts w:ascii="Times New Roman" w:hAnsi="Times New Roman"/>
          <w:color w:val="000000"/>
        </w:rPr>
        <w:t xml:space="preserve"> = 5,</w:t>
      </w:r>
      <w:r>
        <w:rPr>
          <w:rFonts w:ascii="Times New Roman" w:hAnsi="Times New Roman"/>
        </w:rPr>
        <w:t xml:space="preserve"> а если </w:t>
      </w:r>
      <w:r>
        <w:rPr>
          <w:rFonts w:ascii="Times New Roman" w:hAnsi="Times New Roman"/>
          <w:i/>
          <w:color w:val="000000"/>
          <w:lang w:val="en-US"/>
        </w:rPr>
        <w:t xml:space="preserve">i</w:t>
      </w:r>
      <w:r>
        <w:rPr>
          <w:rFonts w:ascii="Times New Roman" w:hAnsi="Times New Roman"/>
        </w:rPr>
        <w:t xml:space="preserve"> при расчетах оказался меньше 0,5, принимают </w:t>
      </w:r>
      <w:r>
        <w:rPr>
          <w:rFonts w:ascii="Times New Roman" w:hAnsi="Times New Roman"/>
          <w:i/>
          <w:color w:val="000000"/>
          <w:lang w:val="en-US"/>
        </w:rPr>
        <w:t xml:space="preserve">i</w:t>
      </w:r>
      <w:r>
        <w:rPr>
          <w:rFonts w:ascii="Times New Roman" w:hAnsi="Times New Roman"/>
          <w:i/>
          <w:color w:val="000000"/>
        </w:rPr>
        <w:t xml:space="preserve"> = </w:t>
      </w:r>
      <w:r>
        <w:rPr>
          <w:rFonts w:ascii="Times New Roman" w:hAnsi="Times New Roman"/>
        </w:rPr>
        <w:t xml:space="preserve">0,5.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Коэффициенты отражения поверхностей помещения: потолка – ρ</w:t>
      </w:r>
      <w:r>
        <w:rPr>
          <w:rFonts w:ascii="Times New Roman" w:hAnsi="Times New Roman"/>
          <w:color w:val="000000"/>
          <w:vertAlign w:val="subscript"/>
        </w:rPr>
        <w:t xml:space="preserve">п </w:t>
      </w:r>
      <w:r>
        <w:rPr>
          <w:rFonts w:ascii="Times New Roman" w:hAnsi="Times New Roman"/>
          <w:color w:val="000000"/>
        </w:rPr>
        <w:t xml:space="preserve">=</w:t>
      </w:r>
      <w:r>
        <w:rPr>
          <w:rFonts w:ascii="Times New Roman" w:hAnsi="Times New Roman"/>
        </w:rPr>
        <w:t xml:space="preserve"> </w:t>
      </w:r>
      <w:r>
        <w:rPr>
          <w:rFonts w:ascii="Times New Roman" w:hAnsi="Times New Roman"/>
          <w:color w:val="000000"/>
        </w:rPr>
        <w:t xml:space="preserve">70 %, стен – </w:t>
      </w:r>
      <w:r>
        <w:rPr>
          <w:rFonts w:ascii="Times New Roman" w:hAnsi="Times New Roman"/>
          <w:iCs/>
          <w:color w:val="000000"/>
        </w:rPr>
        <w:t xml:space="preserve">ρ</w:t>
      </w:r>
      <w:r>
        <w:rPr>
          <w:rFonts w:ascii="Times New Roman" w:hAnsi="Times New Roman"/>
          <w:iCs/>
          <w:color w:val="000000"/>
          <w:vertAlign w:val="subscript"/>
        </w:rPr>
        <w:t xml:space="preserve">с</w:t>
      </w:r>
      <w:r>
        <w:rPr>
          <w:rFonts w:ascii="Times New Roman" w:hAnsi="Times New Roman"/>
          <w:color w:val="000000"/>
        </w:rPr>
        <w:t xml:space="preserve">= 50 %, рабочей поверхности столов – </w:t>
      </w:r>
      <w:r>
        <w:rPr>
          <w:rFonts w:ascii="Times New Roman" w:hAnsi="Times New Roman"/>
          <w:iCs/>
          <w:color w:val="000000"/>
        </w:rPr>
        <w:t xml:space="preserve">ρ</w:t>
      </w:r>
      <w:r>
        <w:rPr>
          <w:rFonts w:ascii="Times New Roman" w:hAnsi="Times New Roman"/>
          <w:iCs/>
          <w:color w:val="000000"/>
          <w:vertAlign w:val="subscript"/>
        </w:rPr>
        <w:t xml:space="preserve">р</w:t>
      </w:r>
      <w:r>
        <w:rPr>
          <w:rFonts w:ascii="Times New Roman" w:hAnsi="Times New Roman"/>
          <w:color w:val="000000"/>
        </w:rPr>
        <w:t xml:space="preserve">=30 %. Используя полученные значения </w:t>
      </w:r>
      <w:r>
        <w:rPr>
          <w:rFonts w:ascii="Times New Roman" w:hAnsi="Times New Roman"/>
          <w:i/>
          <w:color w:val="000000"/>
          <w:lang w:val="en-US"/>
        </w:rPr>
        <w:t xml:space="preserve">i</w:t>
      </w:r>
      <w:r>
        <w:rPr>
          <w:rFonts w:ascii="Times New Roman" w:hAnsi="Times New Roman"/>
          <w:color w:val="000000"/>
        </w:rPr>
        <w:t xml:space="preserve">, ρ</w:t>
      </w:r>
      <w:r>
        <w:rPr>
          <w:rFonts w:ascii="Times New Roman" w:hAnsi="Times New Roman"/>
          <w:color w:val="000000"/>
          <w:vertAlign w:val="subscript"/>
        </w:rPr>
        <w:t xml:space="preserve">п</w:t>
      </w:r>
      <w:r>
        <w:rPr>
          <w:rFonts w:ascii="Times New Roman" w:hAnsi="Times New Roman"/>
          <w:color w:val="000000"/>
        </w:rPr>
        <w:t xml:space="preserve"> и </w:t>
      </w:r>
      <w:r>
        <w:rPr>
          <w:rFonts w:ascii="Times New Roman" w:hAnsi="Times New Roman"/>
          <w:iCs/>
          <w:color w:val="000000"/>
        </w:rPr>
        <w:t xml:space="preserve">ρ</w:t>
      </w:r>
      <w:r>
        <w:rPr>
          <w:rFonts w:ascii="Times New Roman" w:hAnsi="Times New Roman"/>
          <w:iCs/>
          <w:color w:val="000000"/>
          <w:vertAlign w:val="subscript"/>
        </w:rPr>
        <w:t xml:space="preserve">ст</w:t>
      </w:r>
      <w:r>
        <w:rPr>
          <w:rFonts w:ascii="Times New Roman" w:hAnsi="Times New Roman"/>
          <w:iCs/>
          <w:color w:val="000000"/>
        </w:rPr>
        <w:t xml:space="preserve"> </w:t>
      </w:r>
      <w:r>
        <w:rPr>
          <w:rFonts w:ascii="Times New Roman" w:hAnsi="Times New Roman"/>
        </w:rPr>
        <w:t xml:space="preserve">по </w:t>
      </w:r>
      <w:r>
        <w:rPr>
          <w:rFonts w:ascii="Times New Roman" w:hAnsi="Times New Roman"/>
        </w:rPr>
        <w:t xml:space="preserve">табл. П.2</w:t>
      </w:r>
      <w:r>
        <w:rPr>
          <w:rFonts w:ascii="Times New Roman" w:hAnsi="Times New Roman"/>
        </w:rPr>
        <w:t xml:space="preserve"> прил. 1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000000"/>
        </w:rPr>
        <w:t xml:space="preserve">определяют величину коэффициента использования светового потока </w:t>
      </w:r>
      <w:r>
        <w:rPr>
          <w:rFonts w:ascii="Times New Roman" w:hAnsi="Times New Roman"/>
          <w:iCs/>
          <w:color w:val="000000"/>
        </w:rPr>
        <w:t xml:space="preserve">η</w:t>
      </w:r>
      <w:r>
        <w:rPr>
          <w:rFonts w:ascii="Times New Roman" w:hAnsi="Times New Roman"/>
          <w:color w:val="000000"/>
        </w:rPr>
        <w:t xml:space="preserve"> для выбранного типа ламп в долях единицы. Необходимо обратить внимание на то, что в табл</w:t>
      </w:r>
      <w:r>
        <w:rPr>
          <w:rFonts w:ascii="Times New Roman" w:hAnsi="Times New Roman"/>
        </w:rPr>
        <w:t xml:space="preserve">. П.2</w:t>
      </w:r>
      <w:r>
        <w:rPr>
          <w:rFonts w:ascii="Times New Roman" w:hAnsi="Times New Roman"/>
          <w:color w:val="000000"/>
        </w:rPr>
        <w:t xml:space="preserve"> величина </w:t>
      </w:r>
      <w:r>
        <w:rPr>
          <w:rFonts w:ascii="Times New Roman" w:hAnsi="Times New Roman"/>
          <w:iCs/>
          <w:color w:val="000000"/>
        </w:rPr>
        <w:t xml:space="preserve">η дана в %, которые необходимо перевести в доли единиц, т.е. если получилась величина равная 45% (</w:t>
      </w:r>
      <w:r>
        <w:rPr>
          <w:rFonts w:ascii="Times New Roman" w:hAnsi="Times New Roman"/>
          <w:iCs/>
          <w:color w:val="000000"/>
        </w:rPr>
        <w:t xml:space="preserve">число</w:t>
      </w:r>
      <w:r>
        <w:rPr>
          <w:rFonts w:ascii="Times New Roman" w:hAnsi="Times New Roman"/>
          <w:iCs/>
          <w:color w:val="000000"/>
        </w:rPr>
        <w:t xml:space="preserve"> взят</w:t>
      </w:r>
      <w:r>
        <w:rPr>
          <w:rFonts w:ascii="Times New Roman" w:hAnsi="Times New Roman"/>
          <w:iCs/>
          <w:color w:val="000000"/>
        </w:rPr>
        <w:t xml:space="preserve">о</w:t>
      </w:r>
      <w:r>
        <w:rPr>
          <w:rFonts w:ascii="Times New Roman" w:hAnsi="Times New Roman"/>
          <w:iCs/>
          <w:color w:val="000000"/>
        </w:rPr>
        <w:t xml:space="preserve"> для примера произвольно), то долей единиц будет 0,45. Эта </w:t>
      </w:r>
      <w:r>
        <w:rPr>
          <w:rFonts w:ascii="Times New Roman" w:hAnsi="Times New Roman"/>
          <w:iCs/>
          <w:color w:val="000000"/>
        </w:rPr>
        <w:t xml:space="preserve">число</w:t>
      </w:r>
      <w:r>
        <w:rPr>
          <w:rFonts w:ascii="Times New Roman" w:hAnsi="Times New Roman"/>
          <w:iCs/>
          <w:color w:val="000000"/>
        </w:rPr>
        <w:t xml:space="preserve"> должн</w:t>
      </w:r>
      <w:r>
        <w:rPr>
          <w:rFonts w:ascii="Times New Roman" w:hAnsi="Times New Roman"/>
          <w:iCs/>
          <w:color w:val="000000"/>
        </w:rPr>
        <w:t xml:space="preserve">о</w:t>
      </w:r>
      <w:r>
        <w:rPr>
          <w:rFonts w:ascii="Times New Roman" w:hAnsi="Times New Roman"/>
          <w:iCs/>
          <w:color w:val="000000"/>
        </w:rPr>
        <w:t xml:space="preserve"> использоваться для дальнейшего расчета. 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widowControl w:val="false"/>
        <w:pBdr/>
        <w:spacing/>
        <w:ind w:firstLine="709"/>
        <w:rPr/>
      </w:pPr>
      <w:r>
        <w:rPr>
          <w:color w:val="000000"/>
        </w:rPr>
        <w:t xml:space="preserve">По формуле (4.1) определяют световой поток одной лампы в каждом светильнике. По </w:t>
      </w:r>
      <w:r>
        <w:t xml:space="preserve">табл</w:t>
      </w:r>
      <w:r>
        <w:rPr>
          <w:color w:val="000000"/>
        </w:rPr>
        <w:t xml:space="preserve">. П.3, П.4</w:t>
      </w:r>
      <w:r>
        <w:rPr>
          <w:color w:val="000000"/>
        </w:rPr>
        <w:t xml:space="preserve">,</w:t>
      </w:r>
      <w:r>
        <w:rPr>
          <w:color w:val="000000"/>
        </w:rPr>
        <w:t xml:space="preserve"> П.5</w:t>
      </w:r>
      <w:r>
        <w:rPr>
          <w:color w:val="000000"/>
        </w:rPr>
        <w:t xml:space="preserve"> в зависимости от светового потока выбирают тип лампы</w:t>
      </w:r>
      <w:r>
        <w:t xml:space="preserve">. Необходимо помнить, что мощность одной компактной люминесцентной лампы (их называют энергосберегающими) можно приравнять к мощностям пяти ламп накаливания. Например, мощность лампы </w:t>
      </w:r>
      <w:r>
        <w:rPr>
          <w:lang w:val="en-US"/>
        </w:rPr>
        <w:t xml:space="preserve">YPZ</w:t>
      </w:r>
      <w:r>
        <w:t xml:space="preserve">5-2</w:t>
      </w:r>
      <w:r>
        <w:rPr>
          <w:lang w:val="en-US"/>
        </w:rPr>
        <w:t xml:space="preserve">U</w:t>
      </w:r>
      <w:r>
        <w:t xml:space="preserve">-3 составляет 15 Вт, что равнозначно 75 Вт лампы накаливания.</w:t>
      </w:r>
      <w:r/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Если оказывается, что лампы с полученной при расчете величиной светового потока </w:t>
      </w:r>
      <w:r>
        <w:rPr>
          <w:rFonts w:ascii="Times New Roman" w:hAnsi="Times New Roman"/>
          <w:i/>
        </w:rPr>
        <w:t xml:space="preserve">Ф</w:t>
      </w:r>
      <w:r>
        <w:rPr>
          <w:rFonts w:ascii="Times New Roman" w:hAnsi="Times New Roman"/>
        </w:rPr>
        <w:t xml:space="preserve"> отсутствуют, то выбирают подходящие для данной ситуации лампы, но затем перерасчетом уточняют количество ламп, необходимое для размещения в помещении, следующим образом: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tbl>
      <w:tblPr>
        <w:tblW w:w="0" w:type="auto"/>
        <w:tblBorders/>
        <w:tblpPr w:horzAnchor="margin" w:tblpXSpec="left" w:vertAnchor="text" w:tblpY="94" w:leftFromText="180" w:topFromText="0" w:rightFromText="180" w:bottomFromText="0"/>
        <w:tblLook w:val="04A0" w:firstRow="1" w:lastRow="0" w:firstColumn="1" w:lastColumn="0" w:noHBand="0" w:noVBand="1"/>
      </w:tblPr>
      <w:tblGrid>
        <w:gridCol w:w="8755"/>
        <w:gridCol w:w="816"/>
      </w:tblGrid>
      <w:tr>
        <w:trPr>
          <w:trHeight w:val="702"/>
        </w:trPr>
        <w:tc>
          <w:tcPr>
            <w:tcBorders/>
            <w:tcW w:w="8755" w:type="dxa"/>
            <w:vAlign w:val="center"/>
            <w:textDirection w:val="lrTb"/>
            <w:noWrap w:val="false"/>
          </w:tcPr>
          <w:p>
            <w:pPr>
              <w:pBdr/>
              <w:tabs>
                <w:tab w:val="left" w:leader="none" w:pos="7580"/>
              </w:tabs>
              <w:spacing w:after="0" w:line="240" w:lineRule="auto"/>
              <w:ind w:left="85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ym</m:t>
                    </m:r>
                  </m:sub>
                </m:sSub>
                <m:r>
                  <w:rPr>
                    <w:rFonts w:ascii="Cambria Math" w:hAnsi="Times New Roman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rPr/>
                      <m:t>N⋅</m:t>
                    </m:r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Ф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Ф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8"/>
                            <w:szCs w:val="28"/>
                          </w:rPr>
                          <m:rPr/>
                          <m:t>выбр</m:t>
                        </m:r>
                      </m:sub>
                    </m:sSub>
                  </m:den>
                </m:f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81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/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Times New Roman"/>
                        <w:sz w:val="28"/>
                        <w:szCs w:val="28"/>
                      </w:rPr>
                      <m:rPr/>
                      <m:t>5.10</m:t>
                    </m:r>
                  </m:e>
                </m:d>
              </m:oMath>
            </m:oMathPara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где </w:t>
      </w:r>
      <w:r>
        <w:rPr>
          <w:rFonts w:ascii="Times New Roman" w:hAnsi="Times New Roman"/>
          <w:i/>
          <w:lang w:val="en-US"/>
        </w:rPr>
        <w:t xml:space="preserve">N</w:t>
      </w:r>
      <w:r>
        <w:rPr>
          <w:rFonts w:ascii="Times New Roman" w:hAnsi="Times New Roman"/>
          <w:vertAlign w:val="subscript"/>
        </w:rPr>
        <w:t xml:space="preserve">ут</w:t>
      </w:r>
      <w:r>
        <w:rPr>
          <w:rFonts w:ascii="Times New Roman" w:hAnsi="Times New Roman"/>
        </w:rPr>
        <w:t xml:space="preserve"> – уточненное количество ламп;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lang w:val="en-US"/>
        </w:rPr>
        <w:t xml:space="preserve">N</w:t>
      </w:r>
      <w:r>
        <w:rPr>
          <w:rFonts w:ascii="Times New Roman" w:hAnsi="Times New Roman"/>
        </w:rPr>
        <w:t xml:space="preserve"> – предварительно рассчитанное количество ламп;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Ф</w:t>
      </w:r>
      <w:r>
        <w:rPr>
          <w:rFonts w:ascii="Times New Roman" w:hAnsi="Times New Roman"/>
        </w:rPr>
        <w:t xml:space="preserve"> – рассчитанный световой поток лампы, лм;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Ф</w:t>
      </w:r>
      <w:r>
        <w:rPr>
          <w:rFonts w:ascii="Times New Roman" w:hAnsi="Times New Roman"/>
          <w:i/>
          <w:vertAlign w:val="subscript"/>
        </w:rPr>
        <w:t xml:space="preserve">выбр</w:t>
      </w:r>
      <w:r>
        <w:rPr>
          <w:rFonts w:ascii="Times New Roman" w:hAnsi="Times New Roman"/>
        </w:rPr>
        <w:t xml:space="preserve">– световой поток выбранной лампы, лм.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Style w:val="980"/>
        <w:pBdr/>
        <w:tabs>
          <w:tab w:val="left" w:leader="none" w:pos="851"/>
          <w:tab w:val="num" w:leader="none" w:pos="1575"/>
        </w:tabs>
        <w:spacing w:after="0"/>
        <w:ind w:firstLine="709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Выбранные лампы размещают в светильниках по одной, две, четыре и т. д. Тип и конструкция светильника зависят от конкретного предназначения помещения.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widowControl w:val="false"/>
        <w:pBdr/>
        <w:spacing/>
        <w:ind w:firstLine="709"/>
        <w:rPr/>
      </w:pPr>
      <w:r>
        <w:t xml:space="preserve">Для установки выберем лампы типа УПД с </w:t>
      </w:r>
      <w:r>
        <w:rPr>
          <w:rFonts w:ascii="Cambria Math" w:hAnsi="Cambria Math" w:cs="Cambria Math"/>
        </w:rPr>
        <w:t xml:space="preserve">𝜌</w:t>
      </w:r>
      <w:r>
        <w:t xml:space="preserve">п = 70 % и </w:t>
      </w:r>
      <w:r>
        <w:rPr>
          <w:rFonts w:ascii="Cambria Math" w:hAnsi="Cambria Math" w:cs="Cambria Math"/>
        </w:rPr>
        <w:t xml:space="preserve">𝜌</w:t>
      </w:r>
      <w:r>
        <w:t xml:space="preserve">с = 50 %.</w:t>
      </w:r>
      <w:r/>
    </w:p>
    <w:p>
      <w:pPr>
        <w:widowControl w:val="false"/>
        <w:pBdr/>
        <w:spacing/>
        <w:ind w:firstLine="709"/>
        <w:rPr/>
      </w:pPr>
      <w:r>
        <w:t xml:space="preserve">Рассчитаем расчетную высоту подвеса над уровнем рабочего стола h по</w:t>
      </w:r>
      <w:r/>
    </w:p>
    <w:p>
      <w:pPr>
        <w:widowControl w:val="false"/>
        <w:pBdr/>
        <w:spacing/>
        <w:ind/>
        <w:rPr/>
      </w:pPr>
      <w:r>
        <w:t xml:space="preserve">формуле:</w:t>
      </w:r>
      <w:r/>
    </w:p>
    <w:p>
      <w:pPr>
        <w:widowControl w:val="false"/>
        <w:pBdr/>
        <w:spacing/>
        <w:ind w:firstLine="709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 w:firstLine="709"/>
        <w:rPr>
          <w:rFonts w:ascii="Cambria Math" w:hAnsi="Cambria Math"/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h = 3 - 0 - 0,8 = 2,2 м</m:t>
          </m:r>
        </m:oMath>
      </m:oMathPara>
      <w:r>
        <w:rPr>
          <w:rFonts w:ascii="Cambria Math" w:hAnsi="Cambria Math"/>
          <w:lang w:val="en-US"/>
        </w:rPr>
      </w:r>
      <w:r>
        <w:rPr>
          <w:rFonts w:ascii="Cambria Math" w:hAnsi="Cambria Math"/>
          <w:lang w:val="en-US"/>
        </w:rPr>
      </w:r>
    </w:p>
    <w:p>
      <w:pPr>
        <w:widowControl w:val="false"/>
        <w:pBdr/>
        <w:spacing/>
        <w:ind w:firstLine="709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 w:firstLine="709"/>
        <w:rPr/>
      </w:pPr>
      <w:r>
        <w:t xml:space="preserve">Для ламп накаливания </w:t>
      </w:r>
      <w:r>
        <w:rPr>
          <w:lang w:val="en-US"/>
        </w:rPr>
        <w:t xml:space="preserve">λ</w:t>
      </w:r>
      <w:r>
        <w:t xml:space="preserve"> = 1.</w:t>
      </w:r>
      <w:r/>
    </w:p>
    <w:p>
      <w:pPr>
        <w:widowControl w:val="false"/>
        <w:pBdr/>
        <w:spacing/>
        <w:ind w:firstLine="709"/>
        <w:rPr/>
      </w:pPr>
      <w:r>
        <w:t xml:space="preserve">Вычислим расстояние между светильниками:</w:t>
      </w:r>
      <w:r/>
    </w:p>
    <w:p>
      <w:pPr>
        <w:widowControl w:val="false"/>
        <w:pBdr/>
        <w:spacing/>
        <w:ind w:firstLine="709"/>
        <w:rPr>
          <w:rFonts w:eastAsiaTheme="minorEastAsia"/>
          <w:lang w:val="en-US"/>
        </w:rPr>
      </w:pPr>
      <w:r/>
      <m:oMathPara>
        <m:oMathParaPr/>
        <m:oMath>
          <m:r>
            <w:rPr>
              <w:rFonts w:ascii="Cambria Math" w:hAnsi="Cambria Math" w:cs="Cambria Math"/>
              <w:lang w:val="en-US"/>
            </w:rPr>
            <m:rPr/>
            <m:t>L</m:t>
          </m:r>
          <m:r>
            <w:rPr>
              <w:rFonts w:ascii="Cambria Math" w:hAnsi="Cambria Math"/>
              <w:lang w:val="en-US"/>
            </w:rPr>
            <m:rPr/>
            <m:t> = 1 ∙ 2,2 = 2,2 м</m:t>
          </m:r>
        </m:oMath>
      </m:oMathPara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widowControl w:val="false"/>
        <w:pBdr/>
        <w:spacing/>
        <w:ind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</w:r>
      <w:r>
        <w:rPr>
          <w:rFonts w:ascii="Cambria Math" w:hAnsi="Cambria Math"/>
          <w:lang w:val="en-US"/>
        </w:rPr>
      </w:r>
      <w:r>
        <w:rPr>
          <w:rFonts w:ascii="Cambria Math" w:hAnsi="Cambria Math"/>
          <w:lang w:val="en-US"/>
        </w:rPr>
      </w:r>
    </w:p>
    <w:p>
      <w:pPr>
        <w:widowControl w:val="false"/>
        <w:pBdr/>
        <w:spacing/>
        <w:ind w:firstLine="709"/>
        <w:rPr/>
      </w:pPr>
      <w:r>
        <w:t xml:space="preserve">Далее посчитаем количество ламп </w:t>
      </w:r>
      <w:r>
        <w:rPr>
          <w:rFonts w:ascii="Cambria Math" w:hAnsi="Cambria Math" w:cs="Cambria Math"/>
          <w:lang w:val="en-US"/>
        </w:rPr>
        <w:t xml:space="preserve">𝑁</w:t>
      </w:r>
      <w:r>
        <w:t xml:space="preserve"> для установки в помещении:</w:t>
      </w:r>
      <w:r/>
    </w:p>
    <w:p>
      <w:pPr>
        <w:widowControl w:val="false"/>
        <w:pBdr/>
        <w:spacing/>
        <w:ind w:firstLine="709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 w:firstLine="709"/>
        <w:rPr>
          <w:rFonts w:eastAsiaTheme="minorEastAsia"/>
          <w:i/>
        </w:rPr>
      </w:pPr>
      <w:r/>
      <m:oMathPara>
        <m:oMathParaPr/>
        <m:oMath>
          <m:r>
            <w:rPr>
              <w:rFonts w:ascii="Cambria Math" w:hAnsi="Cambria Math" w:cs="Cambria Math"/>
              <w:lang w:val="en-US"/>
            </w:rPr>
            <m:rPr/>
            <m:t>N</m:t>
          </m:r>
          <m:r>
            <w:rPr>
              <w:rFonts w:ascii="Cambria Math" w:hAnsi="Cambria Math"/>
              <w:lang w:val="en-US"/>
            </w:rPr>
            <m:rPr/>
            <m:t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lang w:val="en-US" w:bidi="en-US"/>
                </w:rPr>
                <m:rPr>
                  <m:sty m:val="i"/>
                </m:rPr>
                <m:t>120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rPr/>
                    <m:t>2,2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rPr/>
            <m:t> </m:t>
          </m:r>
          <m:r>
            <w:rPr>
              <w:rFonts w:ascii="Cambria Math" w:hAnsi="Cambria Math"/>
              <w:lang w:val="en-US"/>
            </w:rPr>
            <m:rPr/>
            <m:t>≈</m:t>
          </m:r>
          <m:r>
            <w:rPr>
              <w:rFonts w:ascii="Cambria Math" w:hAnsi="Cambria Math"/>
              <w:lang w:val="en-US"/>
            </w:rPr>
            <m:rPr/>
            <m:t>54, 54=54 ед.</m:t>
          </m:r>
        </m:oMath>
      </m:oMathPara>
      <w:r>
        <w:rPr>
          <w:rFonts w:eastAsiaTheme="minorEastAsia"/>
          <w:i/>
        </w:rPr>
      </w:r>
      <w:r>
        <w:rPr>
          <w:rFonts w:eastAsiaTheme="minorEastAsia"/>
          <w:i/>
        </w:rPr>
      </w:r>
    </w:p>
    <w:p>
      <w:pPr>
        <w:widowControl w:val="false"/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widowControl w:val="false"/>
        <w:pBdr/>
        <w:spacing/>
        <w:ind w:firstLine="709"/>
        <w:rPr/>
      </w:pPr>
      <w:r>
        <w:t xml:space="preserve">Таким образом, для освещения лекционной аудитории понадоби</w:t>
      </w:r>
      <w:r>
        <w:t xml:space="preserve">тся </w:t>
      </w:r>
      <w:r>
        <w:t xml:space="preserve">28</w:t>
      </w:r>
      <w:r>
        <w:t xml:space="preserve"> ламп.</w:t>
      </w:r>
      <w:r/>
    </w:p>
    <w:p>
      <w:pPr>
        <w:widowControl w:val="false"/>
        <w:pBdr/>
        <w:spacing/>
        <w:ind w:firstLine="709"/>
        <w:rPr/>
      </w:pPr>
      <w:r>
        <w:t xml:space="preserve">Следующим шагом посчитаем индекс помещения для помещений большой длины:</w:t>
      </w:r>
      <w:r/>
    </w:p>
    <w:p>
      <w:pPr>
        <w:widowControl w:val="false"/>
        <w:pBdr/>
        <w:spacing/>
        <w:ind w:firstLine="709"/>
        <w:rPr/>
      </w:pPr>
      <w:r/>
      <w:r/>
    </w:p>
    <w:p>
      <w:pPr>
        <w:widowControl w:val="false"/>
        <w:pBdr/>
        <w:spacing/>
        <w:ind w:firstLine="709"/>
        <w:rPr/>
      </w:pPr>
      <w:r/>
      <m:oMathPara>
        <m:oMathParaPr/>
        <m:oMath>
          <m:r>
            <w:rPr>
              <w:rFonts w:ascii="Cambria Math" w:hAnsi="Cambria Math" w:cs="Cambria Math"/>
              <w:lang w:val="en-US"/>
            </w:rPr>
            <m:rPr/>
            <m:t>i</m:t>
          </m:r>
          <m:r>
            <w:rPr>
              <w:rFonts w:ascii="Cambria Math" w:hAnsi="Cambria Math"/>
              <w:lang w:val="en-US"/>
            </w:rPr>
            <m:rPr/>
            <m:t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hint="default" w:ascii="Cambria Math" w:hAnsi="Cambria Math" w:eastAsia="Cambria Math" w:cs="Cambria Math"/>
                  <w:lang w:val="en-US" w:bidi="en-US"/>
                </w:rPr>
                <m:rPr>
                  <m:sty m:val="i"/>
                </m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rPr/>
                <m:t>2,2</m:t>
              </m:r>
            </m:den>
          </m:f>
          <m:r>
            <w:rPr>
              <w:rFonts w:ascii="Cambria Math" w:hAnsi="Cambria Math"/>
              <w:lang w:val="en-US"/>
            </w:rPr>
            <m:rPr/>
            <m:t> </m:t>
          </m:r>
          <m:r>
            <w:rPr>
              <w:rFonts w:ascii="Cambria Math" w:hAnsi="Cambria Math"/>
              <w:lang w:val="en-US"/>
            </w:rPr>
            <m:rPr/>
            <m:t>≈</m:t>
          </m:r>
          <m:r>
            <w:rPr>
              <w:rFonts w:ascii="Cambria Math" w:hAnsi="Cambria Math"/>
              <w:lang w:val="en-US"/>
            </w:rPr>
            <m:rPr/>
            <m:t> 3,73</m:t>
          </m:r>
        </m:oMath>
      </m:oMathPara>
      <w:r/>
      <w:r/>
    </w:p>
    <w:p>
      <w:pPr>
        <w:widowControl w:val="false"/>
        <w:pBdr/>
        <w:spacing/>
        <w:ind w:firstLine="709"/>
        <w:rPr/>
      </w:pPr>
      <w:r/>
      <w:r/>
    </w:p>
    <w:p>
      <w:pPr>
        <w:pBdr/>
        <w:spacing/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 xml:space="preserve">Согласно </w:t>
      </w:r>
      <w:r>
        <w:rPr>
          <w:rFonts w:ascii="Cambria Math" w:hAnsi="Cambria Math" w:cs="Cambria Math" w:eastAsiaTheme="minorEastAsia"/>
        </w:rPr>
        <w:t xml:space="preserve">𝑖</w:t>
      </w:r>
      <w:r>
        <w:rPr>
          <w:rFonts w:eastAsiaTheme="minorEastAsia"/>
        </w:rPr>
        <w:t xml:space="preserve"> = </w:t>
      </w:r>
      <w:r>
        <w:rPr>
          <w:rFonts w:eastAsiaTheme="minorEastAsia"/>
          <w:lang w:val="en-US"/>
        </w:rPr>
        <w:t xml:space="preserve">3</w:t>
      </w:r>
      <w:r>
        <w:rPr>
          <w:rFonts w:eastAsiaTheme="minorEastAsia"/>
        </w:rPr>
        <w:t xml:space="preserve">,73 величина коэфф</w:t>
      </w:r>
      <w:r>
        <w:rPr>
          <w:rFonts w:eastAsiaTheme="minorEastAsia"/>
        </w:rPr>
        <w:t xml:space="preserve">ициента использования светового</w:t>
      </w:r>
      <w:r>
        <w:rPr>
          <w:rFonts w:eastAsiaTheme="minorEastAsia"/>
        </w:rPr>
        <w:t xml:space="preserve"> потока </w:t>
      </w:r>
      <w:r>
        <w:rPr>
          <w:rFonts w:ascii="Cambria Math" w:hAnsi="Cambria Math" w:cs="Cambria Math" w:eastAsiaTheme="minorEastAsia"/>
        </w:rPr>
        <w:t xml:space="preserve">𝜂</w:t>
      </w:r>
      <w:r>
        <w:rPr>
          <w:rFonts w:eastAsiaTheme="minorEastAsia"/>
        </w:rPr>
        <w:t xml:space="preserve"> =</w:t>
      </w:r>
      <w:r>
        <w:rPr>
          <w:rFonts w:eastAsiaTheme="minorEastAsia"/>
        </w:rPr>
        <w:t xml:space="preserve"> 6</w:t>
      </w:r>
      <w:r>
        <w:rPr>
          <w:rFonts w:eastAsiaTheme="minorEastAsia"/>
          <w:lang w:val="en-US"/>
        </w:rPr>
        <w:t xml:space="preserve">7</w:t>
      </w:r>
      <w:r>
        <w:rPr>
          <w:rFonts w:eastAsiaTheme="minorEastAsia"/>
        </w:rPr>
        <w:t xml:space="preserve">%.</w: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/>
        <w:ind w:firstLine="708"/>
        <w:rPr>
          <w:rFonts w:eastAsiaTheme="minorEastAsia"/>
          <w:lang w:val="en-US"/>
        </w:rPr>
      </w:pPr>
      <w:r>
        <w:rPr>
          <w:rFonts w:eastAsiaTheme="minorEastAsia"/>
        </w:rPr>
        <w:t xml:space="preserve">Посчитаем необходимый световой поток каждой лампы. Считаем, что для ламп накаливания </w:t>
      </w:r>
      <w:r>
        <w:rPr>
          <w:rFonts w:ascii="Cambria Math" w:hAnsi="Cambria Math" w:cs="Cambria Math" w:eastAsiaTheme="minorEastAsia"/>
          <w:lang w:val="en-US"/>
        </w:rPr>
        <w:t xml:space="preserve">𝑧</w:t>
      </w:r>
      <w:r>
        <w:rPr>
          <w:rFonts w:eastAsiaTheme="minorEastAsia"/>
        </w:rPr>
        <w:t xml:space="preserve"> = 1,3.</w:t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pBdr/>
        <w:spacing/>
        <w:ind w:firstLine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  <w:r>
        <w:rPr>
          <w:rFonts w:eastAsiaTheme="minorEastAsia"/>
          <w:lang w:val="en-US"/>
        </w:rPr>
      </w:r>
    </w:p>
    <w:p>
      <w:pPr>
        <w:widowControl w:val="false"/>
        <w:pBdr/>
        <w:spacing/>
        <w:ind w:firstLine="709"/>
        <w:rPr>
          <w:rFonts w:eastAsiaTheme="minorEastAsia"/>
          <w:i/>
          <w:lang w:val="en-US"/>
        </w:rPr>
      </w:pPr>
      <w:r/>
      <m:oMathPara>
        <m:oMathParaPr/>
        <m:oMath>
          <m:r>
            <w:rPr>
              <w:rFonts w:ascii="Cambria Math" w:hAnsi="Cambria Math"/>
              <w:lang w:val="en-US"/>
            </w:rPr>
            <m:rPr/>
            <m:t>Ф =</m:t>
          </m:r>
          <m:r>
            <w:rPr>
              <w:rFonts w:ascii="Cambria Math" w:hAnsi="Cambria Math"/>
              <w:lang w:val="en-US"/>
            </w:rPr>
            <m:rPr/>
            <m:t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rPr/>
                <m:t>300∙120∙1,4∙1.3</m:t>
              </m:r>
            </m:num>
            <m:den>
              <m:r>
                <w:rPr>
                  <w:rFonts w:ascii="Cambria Math" w:hAnsi="Cambria Math"/>
                  <w:lang w:val="en-US"/>
                </w:rPr>
                <m:rPr/>
                <m:t>54∙0,67</m:t>
              </m:r>
            </m:den>
          </m:f>
          <m:r>
            <w:rPr>
              <w:rFonts w:ascii="Cambria Math" w:hAnsi="Cambria Math"/>
              <w:lang w:val="en-US"/>
            </w:rPr>
            <m:rPr/>
            <m:t> </m:t>
          </m:r>
          <m:r>
            <w:rPr>
              <w:rFonts w:ascii="Cambria Math" w:hAnsi="Cambria Math"/>
              <w:lang w:val="en-US"/>
            </w:rPr>
            <m:rPr/>
            <m:t>≈ </m:t>
          </m:r>
          <m:r>
            <w:rPr>
              <w:rFonts w:ascii="Cambria Math" w:hAnsi="Cambria Math"/>
              <w:lang w:val="en-US"/>
            </w:rPr>
            <m:rPr/>
            <m:t>1811</m:t>
          </m:r>
          <m:r>
            <w:rPr>
              <w:rFonts w:ascii="Cambria Math" w:hAnsi="Cambria Math"/>
              <w:lang w:val="en-US"/>
            </w:rPr>
            <m:rPr/>
            <m:t> лм</m:t>
          </m:r>
        </m:oMath>
      </m:oMathPara>
      <w:r>
        <w:rPr>
          <w:rFonts w:eastAsiaTheme="minorEastAsia"/>
          <w:i/>
          <w:lang w:val="en-US"/>
        </w:rPr>
      </w:r>
      <w:r>
        <w:rPr>
          <w:rFonts w:eastAsiaTheme="minorEastAsia"/>
          <w:i/>
          <w:lang w:val="en-US"/>
        </w:rPr>
      </w:r>
    </w:p>
    <w:p>
      <w:pPr>
        <w:widowControl w:val="false"/>
        <w:pBdr/>
        <w:spacing/>
        <w:ind w:firstLine="709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</w:r>
      <w:r>
        <w:rPr>
          <w:rFonts w:eastAsiaTheme="minorEastAsia"/>
          <w:i/>
          <w:lang w:val="en-US"/>
        </w:rPr>
      </w:r>
      <w:r>
        <w:rPr>
          <w:rFonts w:eastAsiaTheme="minorEastAsia"/>
          <w:i/>
          <w:lang w:val="en-US"/>
        </w:rPr>
      </w:r>
    </w:p>
    <w:p>
      <w:pPr>
        <w:widowControl w:val="false"/>
        <w:pBdr/>
        <w:spacing/>
        <w:ind w:firstLine="708"/>
        <w:rPr>
          <w:rFonts w:eastAsiaTheme="minorEastAsia"/>
        </w:rPr>
      </w:pPr>
      <w:r>
        <w:rPr>
          <w:rFonts w:eastAsiaTheme="minorEastAsia"/>
        </w:rPr>
        <w:t xml:space="preserve">Ламп накаливания с таким световым потоком нет. Выберем лампу типа НГ-</w:t>
      </w:r>
      <w:r>
        <w:rPr>
          <w:rFonts w:eastAsiaTheme="minorEastAsia"/>
        </w:rPr>
        <w:t xml:space="preserve">150</w:t>
      </w:r>
      <w:r>
        <w:rPr>
          <w:rFonts w:eastAsiaTheme="minorEastAsia"/>
        </w:rPr>
        <w:t xml:space="preserve"> и Ф</w:t>
      </w:r>
      <w:r>
        <w:rPr>
          <w:rFonts w:eastAsiaTheme="minorEastAsia"/>
          <w:vertAlign w:val="subscript"/>
        </w:rPr>
        <w:t xml:space="preserve">выбр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 xml:space="preserve">2000</w:t>
      </w:r>
      <w:r>
        <w:rPr>
          <w:rFonts w:eastAsiaTheme="minorEastAsia"/>
        </w:rPr>
        <w:t xml:space="preserve">. Проведём перерасчёт количества ламп: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  <w:i/>
          <w:lang w:val="en-US"/>
        </w:rPr>
      </w:pPr>
      <w:r/>
      <m:oMathPara>
        <m:oMathParaPr/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rPr/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rPr/>
                <m:t>ym</m:t>
              </m:r>
            </m:sub>
          </m:sSub>
          <m:r>
            <w:rPr>
              <w:rFonts w:ascii="Cambria Math" w:hAnsi="Cambria Math"/>
              <w:lang w:val="en-US"/>
            </w:rPr>
            <m:rPr/>
            <m:t> =</m:t>
          </m:r>
          <m:r>
            <w:rPr>
              <w:rFonts w:ascii="Cambria Math" w:hAnsi="Cambria Math"/>
              <w:lang w:val="en-US"/>
            </w:rPr>
            <m:rPr/>
            <m:t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rPr/>
                <m:t>54∙1811</m:t>
              </m:r>
            </m:num>
            <m:den>
              <m:r>
                <w:rPr>
                  <w:rFonts w:ascii="Cambria Math" w:hAnsi="Cambria Math"/>
                  <w:lang w:val="en-US"/>
                </w:rPr>
                <m:rPr/>
                <m:t>2000</m:t>
              </m:r>
            </m:den>
          </m:f>
          <m:r>
            <w:rPr>
              <w:rFonts w:ascii="Cambria Math" w:hAnsi="Cambria Math"/>
              <w:lang w:val="en-US"/>
            </w:rPr>
            <m:rPr/>
            <m:t> </m:t>
          </m:r>
          <m:r>
            <w:rPr>
              <w:rFonts w:ascii="Cambria Math" w:hAnsi="Cambria Math"/>
              <w:lang w:val="en-US"/>
            </w:rPr>
            <m:rPr/>
            <m:t>≈</m:t>
          </m:r>
          <m:r>
            <w:rPr>
              <w:rFonts w:ascii="Cambria Math" w:hAnsi="Cambria Math"/>
              <w:lang w:val="en-US"/>
            </w:rPr>
            <m:rPr/>
            <m:t> 48</m:t>
          </m:r>
          <m:r>
            <w:rPr>
              <w:rFonts w:ascii="Cambria Math" w:hAnsi="Cambria Math"/>
              <w:lang w:val="en-US"/>
            </w:rPr>
            <m:rPr/>
            <m:t>,8</m:t>
          </m:r>
          <m:r>
            <w:rPr>
              <w:rFonts w:ascii="Cambria Math" w:hAnsi="Cambria Math"/>
              <w:lang w:val="en-US"/>
            </w:rPr>
            <m:rPr/>
            <m:t> ≈ 49</m:t>
          </m:r>
          <m:r>
            <w:rPr>
              <w:rFonts w:ascii="Cambria Math" w:hAnsi="Cambria Math"/>
              <w:lang w:val="en-US"/>
            </w:rPr>
            <m:rPr/>
            <m:t> ед</m:t>
          </m:r>
        </m:oMath>
      </m:oMathPara>
      <w:r>
        <w:rPr>
          <w:rFonts w:eastAsiaTheme="minorEastAsia"/>
          <w:i/>
          <w:lang w:val="en-US"/>
        </w:rPr>
      </w:r>
      <w:r>
        <w:rPr>
          <w:rFonts w:eastAsiaTheme="minorEastAsia"/>
          <w:i/>
          <w:lang w:val="en-US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  <w:t xml:space="preserve">Таким образом, потребуется </w:t>
      </w:r>
      <w:r>
        <w:rPr>
          <w:rFonts w:eastAsiaTheme="minorEastAsia"/>
          <w:lang w:val="en-US"/>
        </w:rPr>
        <w:t xml:space="preserve">49</w:t>
      </w:r>
      <w:r>
        <w:rPr>
          <w:rFonts w:eastAsiaTheme="minorEastAsia"/>
        </w:rPr>
        <w:t xml:space="preserve"> единиц</w:t>
      </w:r>
      <w:r>
        <w:rPr>
          <w:rFonts w:eastAsiaTheme="minorEastAsia"/>
        </w:rPr>
        <w:t xml:space="preserve">ы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освещения помещения лампами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типа УПД НГ-</w:t>
      </w:r>
      <w:r>
        <w:rPr>
          <w:rFonts w:eastAsiaTheme="minorEastAsia"/>
        </w:rPr>
        <w:t xml:space="preserve">150</w:t>
      </w:r>
      <w:r>
        <w:rPr>
          <w:rFonts w:eastAsiaTheme="minorEastAsia"/>
        </w:rPr>
        <w:t xml:space="preserve">.</w:t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>
        <w:rPr>
          <w:rFonts w:eastAsiaTheme="minorEastAsia"/>
        </w:rPr>
      </w:r>
      <w:r>
        <w:rPr>
          <w:rFonts w:eastAsiaTheme="minorEastAsia"/>
        </w:rPr>
      </w:r>
      <w:r>
        <w:rPr>
          <w:rFonts w:eastAsiaTheme="minorEastAsia"/>
        </w:rPr>
      </w:r>
    </w:p>
    <w:p>
      <w:pPr>
        <w:widowControl w:val="false"/>
        <w:pBdr/>
        <w:spacing/>
        <w:ind w:firstLine="709"/>
        <w:rPr>
          <w:rFonts w:eastAsiaTheme="minorEastAsia"/>
        </w:rPr>
      </w:pPr>
      <w:r/>
      <w:bookmarkStart w:id="1" w:name="_GoBack"/>
      <w:r/>
      <w:bookmarkEnd w:id="1"/>
      <w:r>
        <w:rPr>
          <w:rFonts w:eastAsiaTheme="minorEastAsia"/>
        </w:rPr>
      </w:r>
      <w:r>
        <w:rPr>
          <w:rFonts w:eastAsiaTheme="minorEastAsia"/>
        </w:rPr>
      </w:r>
    </w:p>
    <w:p>
      <w:pPr>
        <w:pStyle w:val="927"/>
        <w:pBdr/>
        <w:spacing/>
        <w:ind/>
        <w:rPr/>
      </w:pPr>
      <w:r>
        <w:t xml:space="preserve">ЗАКЛЮЧЕНИЕ</w:t>
      </w:r>
      <w:r/>
    </w:p>
    <w:p>
      <w:pPr>
        <w:pStyle w:val="968"/>
        <w:pBdr/>
        <w:spacing/>
        <w:ind/>
        <w:rPr/>
      </w:pPr>
      <w:r>
        <w:t xml:space="preserve">По результатам работы был изучен теоретический материал по теме. Все поставленные цели и задачи были выполнены.</w:t>
      </w:r>
      <w:r>
        <w:t xml:space="preserve"> Задания были выполнены и помогли лучше усвоить пройденный материал.</w:t>
      </w:r>
      <w:r/>
    </w:p>
    <w:p>
      <w:pPr>
        <w:pStyle w:val="968"/>
        <w:pBdr/>
        <w:spacing/>
        <w:ind/>
        <w:rPr/>
      </w:pPr>
      <w:r/>
      <w:r/>
    </w:p>
    <w:sectPr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504020204"/>
  </w:font>
  <w:font w:name="Cambria Math">
    <w:panose1 w:val="02000603000000000000"/>
  </w:font>
  <w:font w:name="Symbol">
    <w:panose1 w:val="05010000000000000000"/>
  </w:font>
  <w:font w:name="Courier New">
    <w:panose1 w:val="020704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8229505"/>
      <w:docPartObj>
        <w:docPartGallery w:val="Page Numbers (Bottom of Page)"/>
        <w:docPartUnique w:val="true"/>
      </w:docPartObj>
      <w:rPr/>
    </w:sdtPr>
    <w:sdtContent>
      <w:p>
        <w:pPr>
          <w:pStyle w:val="965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65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971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360" w:left="1068"/>
      </w:pPr>
      <w:rPr>
        <w:rFonts w:hint="default" w:asciiTheme="minorHAnsi" w:hAnsiTheme="minorHAnsi"/>
        <w:b/>
        <w:bCs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/>
      </w:rPr>
      <w:start w:val="2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1428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2856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4284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5352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678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7848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9276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10704"/>
      </w:pPr>
      <w:rPr>
        <w:rFonts w:hint="default"/>
      </w:rPr>
      <w:start w:val="1"/>
      <w:suff w:val="tab"/>
    </w:lvl>
  </w:abstractNum>
  <w:abstractNum w:abstractNumId="3">
    <w:styleLink w:val="972"/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72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420"/>
      </w:pPr>
      <w:rPr>
        <w:rFonts w:hint="default"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72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08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4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180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2160" w:left="2160"/>
      </w:pPr>
      <w:rPr>
        <w:rFonts w:hint="default"/>
      </w:rPr>
      <w:start w:val="1"/>
      <w:suff w:val="tab"/>
    </w:lvl>
  </w:abstractNum>
  <w:abstractNum w:abstractNumId="5">
    <w:lvl w:ilvl="0">
      <w:isLgl w:val="false"/>
      <w:lvlJc w:val="left"/>
      <w:lvlText w:val="%1"/>
      <w:numFmt w:val="decimal"/>
      <w:pPr>
        <w:pBdr/>
        <w:spacing/>
        <w:ind w:hanging="227" w:left="936"/>
      </w:pPr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54"/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8">
    <w:lvl w:ilvl="0">
      <w:isLgl w:val="false"/>
      <w:lvlJc w:val="left"/>
      <w:lvlText w:val="%1"/>
      <w:numFmt w:val="decimal"/>
      <w:pPr>
        <w:pBdr/>
        <w:spacing/>
        <w:ind w:hanging="709" w:left="709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hanging="1077" w:left="1786"/>
      </w:pPr>
      <w:rPr>
        <w:rFonts w:hint="default"/>
      </w:rPr>
      <w:start w:val="1"/>
      <w:suff w:val="tab"/>
    </w:lvl>
    <w:lvl w:ilvl="2">
      <w:isLgl w:val="false"/>
      <w:lvlJc w:val="right"/>
      <w:lvlText w:val="%3.%2.1"/>
      <w:numFmt w:val="decimal"/>
      <w:pPr>
        <w:pBdr/>
        <w:spacing/>
        <w:ind w:hanging="709" w:left="2863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709" w:left="3940"/>
      </w:pPr>
      <w:rPr>
        <w:rFonts w:hint="default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709" w:left="5017"/>
      </w:pPr>
      <w:rPr>
        <w:rFonts w:hint="default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709" w:left="6094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709" w:left="7171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709" w:left="8248"/>
      </w:pPr>
      <w:rPr>
        <w:rFonts w:hint="default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709" w:left="9325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%1"/>
      <w:numFmt w:val="decimal"/>
      <w:pPr>
        <w:pBdr/>
        <w:spacing/>
        <w:ind w:hanging="360" w:left="72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"/>
      <w:numFmt w:val="decimal"/>
      <w:pPr>
        <w:pBdr/>
        <w:spacing/>
        <w:ind w:hanging="227" w:left="936"/>
      </w:pPr>
      <w:pStyle w:val="973"/>
      <w:rPr>
        <w:rFonts w:hint="default" w:asciiTheme="minorHAnsi" w:hAnsiTheme="minorHAnsi"/>
        <w:sz w:val="28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hanging="360" w:left="1428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12">
    <w:numStyleLink w:val="972"/>
    <w:lvl w:ilvl="0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3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927"/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pStyle w:val="928"/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pStyle w:val="929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hanging="360" w:left="360"/>
      </w:pPr>
      <w:rPr>
        <w:rFonts w:hint="default" w:asciiTheme="minorHAnsi" w:hAnsiTheme="minorHAnsi"/>
        <w:b w:val="0"/>
        <w:i w:val="0"/>
        <w:color w:val="000000" w:themeColor="text1"/>
        <w:sz w:val="28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15">
    <w:nsid w:val="79370758"/>
    <w:lvl w:ilvl="0">
      <w:isLgl w:val="false"/>
      <w:lvlJc w:val="left"/>
      <w:lvlText w:val="%1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9"/>
  </w:num>
  <w:num w:numId="6">
    <w:abstractNumId w:val="11"/>
  </w:num>
  <w:num w:numId="7">
    <w:abstractNumId w:val="0"/>
  </w:num>
  <w:num w:numId="8">
    <w:abstractNumId w:val="14"/>
  </w:num>
  <w:num w:numId="9">
    <w:abstractNumId w:val="3"/>
  </w:num>
  <w:num w:numId="10">
    <w:abstractNumId w:val="12"/>
  </w:num>
  <w:num w:numId="11">
    <w:abstractNumId w:val="5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2"/>
  </w:num>
  <w:num w:numId="16">
    <w:abstractNumId w:val="13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color w:val="000000" w:themeColor="text1"/>
        <w:sz w:val="28"/>
        <w:szCs w:val="28"/>
        <w:lang w:val="ru-RU" w:eastAsia="en-US" w:bidi="ar-SA"/>
        <w14:ligatures w14:val="standardContextual"/>
      </w:rPr>
    </w:rPrDefault>
    <w:pPrDefault>
      <w:pPr>
        <w:pBdr/>
        <w:spacing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3">
    <w:name w:val="Table Grid Light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1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2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Plain Table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1 Light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2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3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1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2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3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4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5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4 - Accent 6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5 Dark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6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7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1 Light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2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3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4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5 Dark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6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7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1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2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3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4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5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ned - Accent 6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1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2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3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4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5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 &amp; Lined - Accent 6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8">
    <w:name w:val="Heading 1 Char"/>
    <w:basedOn w:val="936"/>
    <w:link w:val="9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9">
    <w:name w:val="Heading 2 Char"/>
    <w:basedOn w:val="936"/>
    <w:link w:val="9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90">
    <w:name w:val="Heading 3 Char"/>
    <w:basedOn w:val="936"/>
    <w:link w:val="9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1">
    <w:name w:val="Heading 4 Char"/>
    <w:basedOn w:val="936"/>
    <w:link w:val="9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2">
    <w:name w:val="Heading 5 Char"/>
    <w:basedOn w:val="936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3">
    <w:name w:val="Heading 6 Char"/>
    <w:basedOn w:val="936"/>
    <w:link w:val="9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4">
    <w:name w:val="Heading 7 Char"/>
    <w:basedOn w:val="936"/>
    <w:link w:val="9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5">
    <w:name w:val="Heading 8 Char"/>
    <w:basedOn w:val="936"/>
    <w:link w:val="9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6">
    <w:name w:val="Heading 9 Char"/>
    <w:basedOn w:val="936"/>
    <w:link w:val="9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7">
    <w:name w:val="Title Char"/>
    <w:basedOn w:val="936"/>
    <w:link w:val="9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8">
    <w:name w:val="Subtitle Char"/>
    <w:basedOn w:val="936"/>
    <w:link w:val="9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9">
    <w:name w:val="Quote Char"/>
    <w:basedOn w:val="936"/>
    <w:link w:val="9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0">
    <w:name w:val="Intense Quote Char"/>
    <w:basedOn w:val="936"/>
    <w:link w:val="95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1">
    <w:name w:val="Subtle Emphasis"/>
    <w:basedOn w:val="9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Emphasis"/>
    <w:basedOn w:val="936"/>
    <w:uiPriority w:val="20"/>
    <w:qFormat/>
    <w:pPr>
      <w:pBdr/>
      <w:spacing/>
      <w:ind/>
    </w:pPr>
    <w:rPr>
      <w:i/>
      <w:iCs/>
    </w:rPr>
  </w:style>
  <w:style w:type="character" w:styleId="903">
    <w:name w:val="Strong"/>
    <w:basedOn w:val="936"/>
    <w:uiPriority w:val="22"/>
    <w:qFormat/>
    <w:pPr>
      <w:pBdr/>
      <w:spacing/>
      <w:ind/>
    </w:pPr>
    <w:rPr>
      <w:b/>
      <w:bCs/>
    </w:rPr>
  </w:style>
  <w:style w:type="character" w:styleId="904">
    <w:name w:val="Subtle Reference"/>
    <w:basedOn w:val="9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5">
    <w:name w:val="Book Title"/>
    <w:basedOn w:val="93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6">
    <w:name w:val="Header Char"/>
    <w:basedOn w:val="936"/>
    <w:link w:val="963"/>
    <w:uiPriority w:val="99"/>
    <w:pPr>
      <w:pBdr/>
      <w:spacing/>
      <w:ind/>
    </w:pPr>
  </w:style>
  <w:style w:type="character" w:styleId="907">
    <w:name w:val="Footer Char"/>
    <w:basedOn w:val="936"/>
    <w:link w:val="965"/>
    <w:uiPriority w:val="99"/>
    <w:pPr>
      <w:pBdr/>
      <w:spacing/>
      <w:ind/>
    </w:pPr>
  </w:style>
  <w:style w:type="paragraph" w:styleId="908">
    <w:name w:val="footnote text"/>
    <w:basedOn w:val="926"/>
    <w:link w:val="9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9">
    <w:name w:val="Footnote Text Char"/>
    <w:basedOn w:val="936"/>
    <w:link w:val="908"/>
    <w:uiPriority w:val="99"/>
    <w:semiHidden/>
    <w:pPr>
      <w:pBdr/>
      <w:spacing/>
      <w:ind/>
    </w:pPr>
    <w:rPr>
      <w:sz w:val="20"/>
      <w:szCs w:val="20"/>
    </w:rPr>
  </w:style>
  <w:style w:type="character" w:styleId="910">
    <w:name w:val="footnote reference"/>
    <w:basedOn w:val="936"/>
    <w:uiPriority w:val="99"/>
    <w:semiHidden/>
    <w:unhideWhenUsed/>
    <w:pPr>
      <w:pBdr/>
      <w:spacing/>
      <w:ind/>
    </w:pPr>
    <w:rPr>
      <w:vertAlign w:val="superscript"/>
    </w:rPr>
  </w:style>
  <w:style w:type="paragraph" w:styleId="911">
    <w:name w:val="endnote text"/>
    <w:basedOn w:val="926"/>
    <w:link w:val="9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2">
    <w:name w:val="Endnote Text Char"/>
    <w:basedOn w:val="936"/>
    <w:link w:val="911"/>
    <w:uiPriority w:val="99"/>
    <w:semiHidden/>
    <w:pPr>
      <w:pBdr/>
      <w:spacing/>
      <w:ind/>
    </w:pPr>
    <w:rPr>
      <w:sz w:val="20"/>
      <w:szCs w:val="20"/>
    </w:rPr>
  </w:style>
  <w:style w:type="character" w:styleId="913">
    <w:name w:val="endnote reference"/>
    <w:basedOn w:val="936"/>
    <w:uiPriority w:val="99"/>
    <w:semiHidden/>
    <w:unhideWhenUsed/>
    <w:pPr>
      <w:pBdr/>
      <w:spacing/>
      <w:ind/>
    </w:pPr>
    <w:rPr>
      <w:vertAlign w:val="superscript"/>
    </w:rPr>
  </w:style>
  <w:style w:type="character" w:styleId="914">
    <w:name w:val="FollowedHyperlink"/>
    <w:basedOn w:val="9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5">
    <w:name w:val="toc 1"/>
    <w:basedOn w:val="926"/>
    <w:next w:val="926"/>
    <w:uiPriority w:val="39"/>
    <w:unhideWhenUsed/>
    <w:pPr>
      <w:pBdr/>
      <w:spacing w:after="100"/>
      <w:ind/>
    </w:pPr>
  </w:style>
  <w:style w:type="paragraph" w:styleId="916">
    <w:name w:val="toc 2"/>
    <w:basedOn w:val="926"/>
    <w:next w:val="926"/>
    <w:uiPriority w:val="39"/>
    <w:unhideWhenUsed/>
    <w:pPr>
      <w:pBdr/>
      <w:spacing w:after="100"/>
      <w:ind w:left="220"/>
    </w:pPr>
  </w:style>
  <w:style w:type="paragraph" w:styleId="917">
    <w:name w:val="toc 3"/>
    <w:basedOn w:val="926"/>
    <w:next w:val="926"/>
    <w:uiPriority w:val="39"/>
    <w:unhideWhenUsed/>
    <w:pPr>
      <w:pBdr/>
      <w:spacing w:after="100"/>
      <w:ind w:left="440"/>
    </w:pPr>
  </w:style>
  <w:style w:type="paragraph" w:styleId="918">
    <w:name w:val="toc 4"/>
    <w:basedOn w:val="926"/>
    <w:next w:val="926"/>
    <w:uiPriority w:val="39"/>
    <w:unhideWhenUsed/>
    <w:pPr>
      <w:pBdr/>
      <w:spacing w:after="100"/>
      <w:ind w:left="660"/>
    </w:pPr>
  </w:style>
  <w:style w:type="paragraph" w:styleId="919">
    <w:name w:val="toc 5"/>
    <w:basedOn w:val="926"/>
    <w:next w:val="926"/>
    <w:uiPriority w:val="39"/>
    <w:unhideWhenUsed/>
    <w:pPr>
      <w:pBdr/>
      <w:spacing w:after="100"/>
      <w:ind w:left="880"/>
    </w:pPr>
  </w:style>
  <w:style w:type="paragraph" w:styleId="920">
    <w:name w:val="toc 6"/>
    <w:basedOn w:val="926"/>
    <w:next w:val="926"/>
    <w:uiPriority w:val="39"/>
    <w:unhideWhenUsed/>
    <w:pPr>
      <w:pBdr/>
      <w:spacing w:after="100"/>
      <w:ind w:left="1100"/>
    </w:pPr>
  </w:style>
  <w:style w:type="paragraph" w:styleId="921">
    <w:name w:val="toc 7"/>
    <w:basedOn w:val="926"/>
    <w:next w:val="926"/>
    <w:uiPriority w:val="39"/>
    <w:unhideWhenUsed/>
    <w:pPr>
      <w:pBdr/>
      <w:spacing w:after="100"/>
      <w:ind w:left="1320"/>
    </w:pPr>
  </w:style>
  <w:style w:type="paragraph" w:styleId="922">
    <w:name w:val="toc 8"/>
    <w:basedOn w:val="926"/>
    <w:next w:val="926"/>
    <w:uiPriority w:val="39"/>
    <w:unhideWhenUsed/>
    <w:pPr>
      <w:pBdr/>
      <w:spacing w:after="100"/>
      <w:ind w:left="1540"/>
    </w:pPr>
  </w:style>
  <w:style w:type="paragraph" w:styleId="923">
    <w:name w:val="toc 9"/>
    <w:basedOn w:val="926"/>
    <w:next w:val="926"/>
    <w:uiPriority w:val="39"/>
    <w:unhideWhenUsed/>
    <w:pPr>
      <w:pBdr/>
      <w:spacing w:after="100"/>
      <w:ind w:left="1760"/>
    </w:pPr>
  </w:style>
  <w:style w:type="paragraph" w:styleId="924">
    <w:name w:val="TOC Heading"/>
    <w:uiPriority w:val="39"/>
    <w:unhideWhenUsed/>
    <w:pPr>
      <w:pBdr/>
      <w:spacing/>
      <w:ind/>
    </w:pPr>
  </w:style>
  <w:style w:type="paragraph" w:styleId="925">
    <w:name w:val="table of figures"/>
    <w:basedOn w:val="926"/>
    <w:next w:val="926"/>
    <w:uiPriority w:val="99"/>
    <w:unhideWhenUsed/>
    <w:pPr>
      <w:pBdr/>
      <w:spacing w:after="0" w:afterAutospacing="0"/>
      <w:ind/>
    </w:pPr>
  </w:style>
  <w:style w:type="paragraph" w:styleId="926" w:default="1">
    <w:name w:val="Normal"/>
    <w:qFormat/>
    <w:pPr>
      <w:pBdr/>
      <w:spacing/>
      <w:ind/>
    </w:pPr>
    <w:rPr>
      <w:rFonts w:ascii="Times New Roman" w:hAnsi="Times New Roman"/>
    </w:rPr>
  </w:style>
  <w:style w:type="paragraph" w:styleId="927">
    <w:name w:val="Heading 1"/>
    <w:basedOn w:val="926"/>
    <w:next w:val="926"/>
    <w:link w:val="939"/>
    <w:uiPriority w:val="9"/>
    <w:qFormat/>
    <w:pPr>
      <w:keepNext w:val="true"/>
      <w:keepLines w:val="true"/>
      <w:numPr>
        <w:numId w:val="16"/>
      </w:numPr>
      <w:pBdr/>
      <w:spacing w:after="280" w:before="280"/>
      <w:ind w:firstLine="0"/>
      <w:contextualSpacing w:val="true"/>
      <w:jc w:val="center"/>
      <w:outlineLvl w:val="0"/>
    </w:pPr>
    <w:rPr>
      <w:rFonts w:eastAsiaTheme="majorEastAsia" w:cstheme="majorBidi"/>
      <w:b/>
      <w:caps/>
      <w:szCs w:val="40"/>
    </w:rPr>
  </w:style>
  <w:style w:type="paragraph" w:styleId="928">
    <w:name w:val="Heading 2"/>
    <w:basedOn w:val="926"/>
    <w:next w:val="926"/>
    <w:link w:val="940"/>
    <w:uiPriority w:val="9"/>
    <w:unhideWhenUsed/>
    <w:qFormat/>
    <w:pPr>
      <w:keepNext w:val="true"/>
      <w:keepLines w:val="true"/>
      <w:numPr>
        <w:ilvl w:val="1"/>
        <w:numId w:val="16"/>
      </w:numPr>
      <w:pBdr/>
      <w:spacing w:after="280"/>
      <w:ind/>
      <w:contextualSpacing w:val="true"/>
      <w:outlineLvl w:val="1"/>
    </w:pPr>
    <w:rPr>
      <w:rFonts w:eastAsiaTheme="majorEastAsia" w:cstheme="majorBidi"/>
      <w:b/>
      <w:bCs/>
      <w:szCs w:val="32"/>
    </w:rPr>
  </w:style>
  <w:style w:type="paragraph" w:styleId="929">
    <w:name w:val="Heading 3"/>
    <w:basedOn w:val="926"/>
    <w:next w:val="926"/>
    <w:link w:val="941"/>
    <w:uiPriority w:val="9"/>
    <w:unhideWhenUsed/>
    <w:qFormat/>
    <w:pPr>
      <w:keepNext w:val="true"/>
      <w:keepLines w:val="true"/>
      <w:numPr>
        <w:ilvl w:val="2"/>
        <w:numId w:val="16"/>
      </w:numPr>
      <w:pBdr/>
      <w:spacing w:after="280" w:before="280"/>
      <w:ind/>
      <w:contextualSpacing w:val="true"/>
      <w:outlineLvl w:val="2"/>
    </w:pPr>
    <w:rPr>
      <w:rFonts w:eastAsiaTheme="majorEastAsia" w:cstheme="majorBidi"/>
      <w:b/>
    </w:rPr>
  </w:style>
  <w:style w:type="paragraph" w:styleId="930">
    <w:name w:val="Heading 4"/>
    <w:basedOn w:val="926"/>
    <w:next w:val="926"/>
    <w:link w:val="94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31">
    <w:name w:val="Heading 5"/>
    <w:basedOn w:val="926"/>
    <w:next w:val="926"/>
    <w:link w:val="94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32">
    <w:name w:val="Heading 6"/>
    <w:basedOn w:val="926"/>
    <w:next w:val="926"/>
    <w:link w:val="944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33">
    <w:name w:val="Heading 7"/>
    <w:basedOn w:val="926"/>
    <w:next w:val="926"/>
    <w:link w:val="945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34">
    <w:name w:val="Heading 8"/>
    <w:basedOn w:val="926"/>
    <w:next w:val="926"/>
    <w:link w:val="946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35">
    <w:name w:val="Heading 9"/>
    <w:basedOn w:val="926"/>
    <w:next w:val="926"/>
    <w:link w:val="947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936" w:default="1">
    <w:name w:val="Default Paragraph Font"/>
    <w:uiPriority w:val="1"/>
    <w:semiHidden/>
    <w:unhideWhenUsed/>
    <w:pPr>
      <w:pBdr/>
      <w:spacing/>
      <w:ind/>
    </w:pPr>
  </w:style>
  <w:style w:type="table" w:styleId="93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8" w:default="1">
    <w:name w:val="No List"/>
    <w:uiPriority w:val="99"/>
    <w:semiHidden/>
    <w:unhideWhenUsed/>
    <w:pPr>
      <w:pBdr/>
      <w:spacing/>
      <w:ind/>
    </w:pPr>
  </w:style>
  <w:style w:type="character" w:styleId="939" w:customStyle="1">
    <w:name w:val="Заголовок 1 Знак"/>
    <w:basedOn w:val="936"/>
    <w:link w:val="927"/>
    <w:uiPriority w:val="9"/>
    <w:pPr>
      <w:pBdr/>
      <w:spacing/>
      <w:ind/>
    </w:pPr>
    <w:rPr>
      <w:rFonts w:ascii="Times New Roman" w:hAnsi="Times New Roman" w:eastAsiaTheme="majorEastAsia" w:cstheme="majorBidi"/>
      <w:b/>
      <w:caps/>
      <w:szCs w:val="40"/>
    </w:rPr>
  </w:style>
  <w:style w:type="character" w:styleId="940" w:customStyle="1">
    <w:name w:val="Заголовок 2 Знак"/>
    <w:basedOn w:val="936"/>
    <w:link w:val="928"/>
    <w:uiPriority w:val="9"/>
    <w:pPr>
      <w:pBdr/>
      <w:spacing/>
      <w:ind/>
    </w:pPr>
    <w:rPr>
      <w:rFonts w:ascii="Times New Roman" w:hAnsi="Times New Roman" w:eastAsiaTheme="majorEastAsia" w:cstheme="majorBidi"/>
      <w:b/>
      <w:bCs/>
      <w:szCs w:val="32"/>
    </w:rPr>
  </w:style>
  <w:style w:type="character" w:styleId="941" w:customStyle="1">
    <w:name w:val="Заголовок 3 Знак"/>
    <w:basedOn w:val="936"/>
    <w:link w:val="929"/>
    <w:uiPriority w:val="9"/>
    <w:pPr>
      <w:pBdr/>
      <w:spacing/>
      <w:ind/>
    </w:pPr>
    <w:rPr>
      <w:rFonts w:ascii="Times New Roman" w:hAnsi="Times New Roman" w:eastAsiaTheme="majorEastAsia" w:cstheme="majorBidi"/>
      <w:b/>
    </w:rPr>
  </w:style>
  <w:style w:type="character" w:styleId="942" w:customStyle="1">
    <w:name w:val="Заголовок 4 Знак"/>
    <w:basedOn w:val="936"/>
    <w:link w:val="930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943" w:customStyle="1">
    <w:name w:val="Заголовок 5 Знак"/>
    <w:basedOn w:val="936"/>
    <w:link w:val="931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944" w:customStyle="1">
    <w:name w:val="Заголовок 6 Знак"/>
    <w:basedOn w:val="936"/>
    <w:link w:val="932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945" w:customStyle="1">
    <w:name w:val="Заголовок 7 Знак"/>
    <w:basedOn w:val="936"/>
    <w:link w:val="933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46" w:customStyle="1">
    <w:name w:val="Заголовок 8 Знак"/>
    <w:basedOn w:val="936"/>
    <w:link w:val="934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47" w:customStyle="1">
    <w:name w:val="Заголовок 9 Знак"/>
    <w:basedOn w:val="936"/>
    <w:link w:val="935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48">
    <w:name w:val="Title"/>
    <w:basedOn w:val="926"/>
    <w:next w:val="926"/>
    <w:link w:val="949"/>
    <w:uiPriority w:val="10"/>
    <w:qFormat/>
    <w:pPr>
      <w:pBdr/>
      <w:spacing w:after="280"/>
      <w:ind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949" w:customStyle="1">
    <w:name w:val="Заголовок Знак"/>
    <w:basedOn w:val="936"/>
    <w:link w:val="948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Cs w:val="56"/>
    </w:rPr>
  </w:style>
  <w:style w:type="paragraph" w:styleId="950">
    <w:name w:val="Subtitle"/>
    <w:basedOn w:val="926"/>
    <w:next w:val="926"/>
    <w:link w:val="951"/>
    <w:uiPriority w:val="11"/>
    <w:pPr>
      <w:numPr>
        <w:ilvl w:val="1"/>
      </w:numPr>
      <w:pBdr/>
      <w:spacing w:after="160"/>
      <w:ind/>
    </w:pPr>
    <w:rPr>
      <w:rFonts w:eastAsiaTheme="majorEastAsia" w:cstheme="majorBidi"/>
      <w:color w:val="595959" w:themeColor="text1" w:themeTint="A6"/>
      <w:spacing w:val="15"/>
    </w:rPr>
  </w:style>
  <w:style w:type="character" w:styleId="951" w:customStyle="1">
    <w:name w:val="Подзаголовок Знак"/>
    <w:basedOn w:val="936"/>
    <w:link w:val="950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</w:rPr>
  </w:style>
  <w:style w:type="paragraph" w:styleId="952">
    <w:name w:val="Quote"/>
    <w:basedOn w:val="926"/>
    <w:next w:val="926"/>
    <w:link w:val="953"/>
    <w:uiPriority w:val="29"/>
    <w:pPr>
      <w:pBdr/>
      <w:spacing w:after="160" w:before="160"/>
      <w:ind/>
      <w:jc w:val="center"/>
    </w:pPr>
    <w:rPr>
      <w:i/>
      <w:iCs/>
      <w:color w:val="404040" w:themeColor="text1" w:themeTint="BF"/>
    </w:rPr>
  </w:style>
  <w:style w:type="character" w:styleId="953" w:customStyle="1">
    <w:name w:val="Цитата 2 Знак"/>
    <w:basedOn w:val="936"/>
    <w:link w:val="95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4">
    <w:name w:val="List Paragraph"/>
    <w:basedOn w:val="926"/>
    <w:uiPriority w:val="34"/>
    <w:qFormat/>
    <w:pPr>
      <w:numPr>
        <w:numId w:val="3"/>
      </w:numPr>
      <w:pBdr/>
      <w:spacing/>
      <w:ind w:left="935"/>
      <w:contextualSpacing w:val="true"/>
    </w:pPr>
  </w:style>
  <w:style w:type="character" w:styleId="955">
    <w:name w:val="Intense Emphasis"/>
    <w:basedOn w:val="936"/>
    <w:uiPriority w:val="21"/>
    <w:pPr>
      <w:pBdr/>
      <w:spacing/>
      <w:ind/>
    </w:pPr>
    <w:rPr>
      <w:i/>
      <w:iCs/>
      <w:color w:val="0f4761" w:themeColor="accent1" w:themeShade="BF"/>
    </w:rPr>
  </w:style>
  <w:style w:type="paragraph" w:styleId="956">
    <w:name w:val="Intense Quote"/>
    <w:basedOn w:val="926"/>
    <w:next w:val="926"/>
    <w:link w:val="957"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7" w:customStyle="1">
    <w:name w:val="Выделенная цитата Знак"/>
    <w:basedOn w:val="936"/>
    <w:link w:val="95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8">
    <w:name w:val="Intense Reference"/>
    <w:basedOn w:val="936"/>
    <w:uiPriority w:val="32"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59">
    <w:name w:val="No Spacing"/>
    <w:uiPriority w:val="1"/>
    <w:pPr>
      <w:pBdr/>
      <w:spacing/>
      <w:ind/>
    </w:pPr>
    <w:rPr>
      <w:rFonts w:ascii="Times New Roman" w:hAnsi="Times New Roman"/>
    </w:rPr>
  </w:style>
  <w:style w:type="paragraph" w:styleId="960">
    <w:name w:val="Caption"/>
    <w:basedOn w:val="926"/>
    <w:next w:val="926"/>
    <w:uiPriority w:val="35"/>
    <w:unhideWhenUsed/>
    <w:qFormat/>
    <w:pPr>
      <w:pBdr/>
      <w:spacing w:after="280"/>
      <w:ind/>
      <w:contextualSpacing w:val="true"/>
      <w:jc w:val="center"/>
    </w:pPr>
    <w:rPr>
      <w:iCs/>
      <w:szCs w:val="18"/>
    </w:rPr>
  </w:style>
  <w:style w:type="table" w:styleId="961">
    <w:name w:val="Table Grid"/>
    <w:basedOn w:val="937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62">
    <w:name w:val="line number"/>
    <w:basedOn w:val="936"/>
    <w:uiPriority w:val="99"/>
    <w:semiHidden/>
    <w:unhideWhenUsed/>
    <w:pPr>
      <w:pBdr/>
      <w:spacing/>
      <w:ind/>
    </w:pPr>
  </w:style>
  <w:style w:type="paragraph" w:styleId="963">
    <w:name w:val="Header"/>
    <w:basedOn w:val="926"/>
    <w:link w:val="964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4" w:customStyle="1">
    <w:name w:val="Верхний колонтитул Знак"/>
    <w:basedOn w:val="936"/>
    <w:link w:val="963"/>
    <w:uiPriority w:val="99"/>
    <w:pPr>
      <w:pBdr/>
      <w:spacing/>
      <w:ind/>
    </w:pPr>
    <w:rPr>
      <w:rFonts w:ascii="Times New Roman" w:hAnsi="Times New Roman"/>
    </w:rPr>
  </w:style>
  <w:style w:type="paragraph" w:styleId="965">
    <w:name w:val="Footer"/>
    <w:basedOn w:val="926"/>
    <w:link w:val="96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6" w:customStyle="1">
    <w:name w:val="Нижний колонтитул Знак"/>
    <w:basedOn w:val="936"/>
    <w:link w:val="965"/>
    <w:uiPriority w:val="99"/>
    <w:pPr>
      <w:pBdr/>
      <w:spacing/>
      <w:ind/>
    </w:pPr>
    <w:rPr>
      <w:rFonts w:ascii="Times New Roman" w:hAnsi="Times New Roman"/>
    </w:rPr>
  </w:style>
  <w:style w:type="character" w:styleId="967">
    <w:name w:val="Placeholder Text"/>
    <w:basedOn w:val="936"/>
    <w:uiPriority w:val="99"/>
    <w:semiHidden/>
    <w:pPr>
      <w:pBdr/>
      <w:spacing/>
      <w:ind/>
    </w:pPr>
    <w:rPr>
      <w:color w:val="666666"/>
    </w:rPr>
  </w:style>
  <w:style w:type="paragraph" w:styleId="968" w:customStyle="1">
    <w:name w:val="Абзац"/>
    <w:basedOn w:val="926"/>
    <w:link w:val="969"/>
    <w:qFormat/>
    <w:pPr>
      <w:pBdr/>
      <w:spacing/>
      <w:ind w:firstLine="709"/>
      <w:contextualSpacing w:val="true"/>
    </w:pPr>
  </w:style>
  <w:style w:type="character" w:styleId="969" w:customStyle="1">
    <w:name w:val="Абзац Знак"/>
    <w:basedOn w:val="936"/>
    <w:link w:val="968"/>
    <w:pPr>
      <w:pBdr/>
      <w:spacing/>
      <w:ind/>
    </w:pPr>
    <w:rPr>
      <w:rFonts w:ascii="Times New Roman" w:hAnsi="Times New Roman"/>
    </w:rPr>
  </w:style>
  <w:style w:type="paragraph" w:styleId="970">
    <w:name w:val="List"/>
    <w:basedOn w:val="926"/>
    <w:uiPriority w:val="99"/>
    <w:unhideWhenUsed/>
    <w:pPr>
      <w:pBdr/>
      <w:spacing/>
      <w:ind w:hanging="283" w:left="283"/>
      <w:contextualSpacing w:val="true"/>
    </w:pPr>
  </w:style>
  <w:style w:type="paragraph" w:styleId="971">
    <w:name w:val="List Number"/>
    <w:basedOn w:val="926"/>
    <w:uiPriority w:val="99"/>
    <w:unhideWhenUsed/>
    <w:pPr>
      <w:numPr>
        <w:numId w:val="7"/>
      </w:numPr>
      <w:pBdr/>
      <w:spacing/>
      <w:ind/>
      <w:contextualSpacing w:val="true"/>
    </w:pPr>
  </w:style>
  <w:style w:type="numbering" w:styleId="972" w:customStyle="1">
    <w:name w:val="Список элементов"/>
    <w:basedOn w:val="938"/>
    <w:uiPriority w:val="99"/>
    <w:pPr>
      <w:numPr>
        <w:numId w:val="9"/>
      </w:numPr>
      <w:pBdr/>
      <w:spacing/>
      <w:ind/>
    </w:pPr>
  </w:style>
  <w:style w:type="paragraph" w:styleId="973" w:customStyle="1">
    <w:name w:val="Списочек"/>
    <w:basedOn w:val="926"/>
    <w:link w:val="974"/>
    <w:qFormat/>
    <w:pPr>
      <w:numPr>
        <w:numId w:val="12"/>
      </w:numPr>
      <w:pBdr/>
      <w:spacing/>
      <w:ind w:firstLine="709" w:left="0"/>
    </w:pPr>
  </w:style>
  <w:style w:type="character" w:styleId="974" w:customStyle="1">
    <w:name w:val="Списочек Знак"/>
    <w:basedOn w:val="936"/>
    <w:link w:val="973"/>
    <w:pPr>
      <w:pBdr/>
      <w:spacing/>
      <w:ind/>
    </w:pPr>
    <w:rPr>
      <w:rFonts w:ascii="Times New Roman" w:hAnsi="Times New Roman"/>
    </w:rPr>
  </w:style>
  <w:style w:type="paragraph" w:styleId="975" w:customStyle="1">
    <w:name w:val="Изображение"/>
    <w:basedOn w:val="926"/>
    <w:link w:val="976"/>
    <w:qFormat/>
    <w:pPr>
      <w:pBdr/>
      <w:spacing w:before="400"/>
      <w:ind/>
      <w:contextualSpacing w:val="true"/>
      <w:jc w:val="center"/>
    </w:pPr>
  </w:style>
  <w:style w:type="character" w:styleId="976" w:customStyle="1">
    <w:name w:val="Изображение Знак"/>
    <w:basedOn w:val="936"/>
    <w:link w:val="975"/>
    <w:pPr>
      <w:pBdr/>
      <w:spacing/>
      <w:ind/>
    </w:pPr>
    <w:rPr>
      <w:rFonts w:ascii="Times New Roman" w:hAnsi="Times New Roman"/>
    </w:rPr>
  </w:style>
  <w:style w:type="character" w:styleId="977">
    <w:name w:val="Hyperlink"/>
    <w:basedOn w:val="936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978">
    <w:name w:val="Unresolved Mention"/>
    <w:basedOn w:val="93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79">
    <w:name w:val="Normal (Web)"/>
    <w:basedOn w:val="926"/>
    <w:uiPriority w:val="99"/>
    <w:unhideWhenUsed/>
    <w:pPr>
      <w:pBdr/>
      <w:spacing w:after="100" w:afterAutospacing="1" w:before="100" w:beforeAutospacing="1"/>
      <w:ind/>
      <w:jc w:val="left"/>
    </w:pPr>
    <w:rPr>
      <w:rFonts w:eastAsia="Times New Roman" w:cs="Times New Roman"/>
      <w:color w:val="auto"/>
      <w:sz w:val="24"/>
      <w:szCs w:val="24"/>
      <w:lang w:eastAsia="ru-RU"/>
      <w14:ligatures w14:val="none"/>
    </w:rPr>
  </w:style>
  <w:style w:type="paragraph" w:styleId="980" w:customStyle="1">
    <w:name w:val="Body Text Indent"/>
    <w:basedOn w:val="763"/>
    <w:link w:val="819"/>
    <w:semiHidden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bidi w:val="false"/>
      <w:spacing w:after="120" w:afterAutospacing="0" w:before="0" w:beforeAutospacing="0" w:line="240" w:lineRule="auto"/>
      <w:ind w:right="0" w:firstLine="0" w:left="283"/>
      <w:contextualSpacing w:val="false"/>
      <w:jc w:val="left"/>
    </w:pPr>
    <w:rPr>
      <w:rFonts w:asciiTheme="minorHAnsi" w:hAnsiTheme="minorHAnsi" w:eastAsiaTheme="minorHAnsi" w:cstheme="minorBidi"/>
      <w:b w:val="0"/>
      <w:bCs w:val="0"/>
      <w:i w:val="0"/>
      <w:iCs w:val="0"/>
      <w:caps w:val="0"/>
      <w:smallCaps w:val="0"/>
      <w:strike w:val="0"/>
      <w:vanish w:val="0"/>
      <w:color w:val="000000" w:themeColor="text1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ru-RU" w:bidi="ar-SA"/>
      <w14:ligatures w14:val="standardContextual"/>
    </w:rPr>
  </w:style>
  <w:style w:type="paragraph" w:styleId="1_1478" w:customStyle="1">
    <w:name w:val="Body Text Indent 2"/>
    <w:basedOn w:val="776"/>
    <w:link w:val="819"/>
    <w:semiHidden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120" w:afterAutospacing="0" w:before="0" w:beforeAutospacing="0" w:line="480" w:lineRule="auto"/>
      <w:ind w:right="0" w:firstLine="0" w:left="283"/>
      <w:contextualSpacing w:val="false"/>
      <w:jc w:val="left"/>
    </w:pPr>
    <w:rPr>
      <w:rFonts w:ascii="Calibri" w:hAnsi="Calibri" w:eastAsia="Calibri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paragraph" w:styleId="1_1479" w:customStyle="1">
    <w:name w:val="Plain Text"/>
    <w:basedOn w:val="776"/>
    <w:link w:val="825"/>
    <w:semiHidden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bidi w:val="false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Courier New" w:hAnsi="Courier New" w:eastAsia="Calibri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-8"/>
      <w:position w:val="0"/>
      <w:sz w:val="20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84159BBAEDF420C9A1F65AD544F5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91C98-1418-478C-9E6A-FDD7E83E2A57}"/>
      </w:docPartPr>
      <w:docPartBody>
        <w:p>
          <w:pPr>
            <w:pStyle w:val="1674"/>
            <w:pBdr/>
            <w:spacing/>
            <w:ind/>
            <w:rPr/>
          </w:pPr>
          <w:r>
            <w:rPr>
              <w:rStyle w:val="1673"/>
            </w:rPr>
            <w:t xml:space="preserve">Место для ввода текста.</w:t>
          </w:r>
          <w:r/>
        </w:p>
      </w:docPartBody>
    </w:docPart>
    <w:docPart>
      <w:docPartPr>
        <w:name w:val="F8DAE97CDF8942548FB0890A71D607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A8D4AD-EA1A-40D4-878F-93E80A98EED0}"/>
      </w:docPartPr>
      <w:docPartBody>
        <w:p>
          <w:pPr>
            <w:pStyle w:val="1678"/>
            <w:pBdr/>
            <w:spacing/>
            <w:ind/>
            <w:rPr/>
          </w:pPr>
          <w:r>
            <w:rPr>
              <w:rStyle w:val="1673"/>
            </w:rPr>
            <w:t xml:space="preserve">Место для ввода текста.</w:t>
          </w:r>
          <w:r/>
        </w:p>
      </w:docPartBody>
    </w:docPart>
    <w:docPart>
      <w:docPartPr>
        <w:name w:val="0B804F642F7642E5977BCD5DCE8C93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ABFC3-7FDF-4160-82C4-E04837501535}"/>
      </w:docPartPr>
      <w:docPartBody>
        <w:p>
          <w:pPr>
            <w:pStyle w:val="1677"/>
            <w:pBdr/>
            <w:spacing/>
            <w:ind/>
            <w:rPr/>
          </w:pPr>
          <w:r>
            <w:rPr>
              <w:color w:val="000000" w:themeColor="text1"/>
            </w:rPr>
            <w:t xml:space="preserve">202</w:t>
          </w:r>
          <w:r>
            <w:t xml:space="preserve">4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4"/>
        <w:szCs w:val="24"/>
        <w:lang w:val="ru-RU" w:eastAsia="ru-RU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484">
    <w:name w:val="Table Grid"/>
    <w:basedOn w:val="167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Table Grid Light"/>
    <w:basedOn w:val="167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Plain Table 1"/>
    <w:basedOn w:val="167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Plain Table 2"/>
    <w:basedOn w:val="167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Plain Table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Plain Table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Plain Table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Grid Table 1 Light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Grid Table 1 Light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Grid Table 1 Light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Grid Table 1 Light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Grid Table 1 Light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Grid Table 1 Light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Grid Table 1 Light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Grid Table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Grid Table 2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Grid Table 2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Grid Table 2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Grid Table 2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Grid Table 2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Grid Table 2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Grid Table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Grid Table 3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Grid Table 3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Grid Table 3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Grid Table 3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Grid Table 3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Grid Table 3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Grid Table 4"/>
    <w:basedOn w:val="1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Grid Table 4 - Accent 1"/>
    <w:basedOn w:val="1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Grid Table 4 - Accent 2"/>
    <w:basedOn w:val="1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Grid Table 4 - Accent 3"/>
    <w:basedOn w:val="1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Grid Table 4 - Accent 4"/>
    <w:basedOn w:val="1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Grid Table 4 - Accent 5"/>
    <w:basedOn w:val="1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Grid Table 4 - Accent 6"/>
    <w:basedOn w:val="16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Grid Table 5 Dark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Grid Table 5 Dark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Grid Table 5 Dark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Grid Table 5 Dark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Grid Table 5 Dark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Grid Table 5 Dark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Grid Table 5 Dark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Grid Table 6 Colorful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Grid Table 6 Colorful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Grid Table 6 Colorful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Grid Table 6 Colorful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Grid Table 6 Colorful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Grid Table 6 Colorful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Grid Table 6 Colorful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Grid Table 7 Colorful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Grid Table 7 Colorful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Grid Table 7 Colorful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Grid Table 7 Colorful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Grid Table 7 Colorful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Grid Table 7 Colorful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Grid Table 7 Colorful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st Table 1 Light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st Table 1 Light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st Table 1 Light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st Table 1 Light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st Table 1 Light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List Table 1 Light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List Table 1 Light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List Table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List Table 2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List Table 2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List Table 2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List Table 2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List Table 2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List Table 2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List Table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List Table 3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List Table 3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List Table 3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List Table 3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9">
    <w:name w:val="List Table 3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0">
    <w:name w:val="List Table 3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1">
    <w:name w:val="List Table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2">
    <w:name w:val="List Table 4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3">
    <w:name w:val="List Table 4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4">
    <w:name w:val="List Table 4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5">
    <w:name w:val="List Table 4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6">
    <w:name w:val="List Table 4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7">
    <w:name w:val="List Table 4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8">
    <w:name w:val="List Table 5 Dark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69">
    <w:name w:val="List Table 5 Dark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0">
    <w:name w:val="List Table 5 Dark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1">
    <w:name w:val="List Table 5 Dark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2">
    <w:name w:val="List Table 5 Dark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3">
    <w:name w:val="List Table 5 Dark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4">
    <w:name w:val="List Table 5 Dark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75">
    <w:name w:val="List Table 6 Colorful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6">
    <w:name w:val="List Table 6 Colorful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7">
    <w:name w:val="List Table 6 Colorful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8">
    <w:name w:val="List Table 6 Colorful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9">
    <w:name w:val="List Table 6 Colorful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0">
    <w:name w:val="List Table 6 Colorful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1">
    <w:name w:val="List Table 6 Colorful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2">
    <w:name w:val="List Table 7 Colorful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3">
    <w:name w:val="List Table 7 Colorful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4">
    <w:name w:val="List Table 7 Colorful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5">
    <w:name w:val="List Table 7 Colorful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6">
    <w:name w:val="List Table 7 Colorful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7">
    <w:name w:val="List Table 7 Colorful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8">
    <w:name w:val="List Table 7 Colorful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89">
    <w:name w:val="Lined - Accent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0">
    <w:name w:val="Lined - Accent 1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1">
    <w:name w:val="Lined - Accent 2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2">
    <w:name w:val="Lined - Accent 3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3">
    <w:name w:val="Lined - Accent 4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4">
    <w:name w:val="Lined - Accent 5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5">
    <w:name w:val="Lined - Accent 6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6">
    <w:name w:val="Bordered &amp; Lined - Accent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7">
    <w:name w:val="Bordered &amp; Lined - Accent 1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8">
    <w:name w:val="Bordered &amp; Lined - Accent 2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9">
    <w:name w:val="Bordered &amp; Lined - Accent 3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0">
    <w:name w:val="Bordered &amp; Lined - Accent 4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1">
    <w:name w:val="Bordered &amp; Lined - Accent 5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2">
    <w:name w:val="Bordered &amp; Lined - Accent 6"/>
    <w:basedOn w:val="16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>
    <w:name w:val="Bordered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Bordered - Accent 1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Bordered - Accent 2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Bordered - Accent 3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Bordered - Accent 4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Bordered - Accent 5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Bordered - Accent 6"/>
    <w:basedOn w:val="16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10">
    <w:name w:val="Heading 1"/>
    <w:basedOn w:val="1669"/>
    <w:next w:val="1669"/>
    <w:link w:val="161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611">
    <w:name w:val="Heading 2"/>
    <w:basedOn w:val="1669"/>
    <w:next w:val="1669"/>
    <w:link w:val="162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612">
    <w:name w:val="Heading 3"/>
    <w:basedOn w:val="1669"/>
    <w:next w:val="1669"/>
    <w:link w:val="162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613">
    <w:name w:val="Heading 4"/>
    <w:basedOn w:val="1669"/>
    <w:next w:val="1669"/>
    <w:link w:val="162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614">
    <w:name w:val="Heading 5"/>
    <w:basedOn w:val="1669"/>
    <w:next w:val="1669"/>
    <w:link w:val="162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615">
    <w:name w:val="Heading 6"/>
    <w:basedOn w:val="1669"/>
    <w:next w:val="1669"/>
    <w:link w:val="162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616">
    <w:name w:val="Heading 7"/>
    <w:basedOn w:val="1669"/>
    <w:next w:val="1669"/>
    <w:link w:val="162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617">
    <w:name w:val="Heading 8"/>
    <w:basedOn w:val="1669"/>
    <w:next w:val="1669"/>
    <w:link w:val="162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618">
    <w:name w:val="Heading 9"/>
    <w:basedOn w:val="1669"/>
    <w:next w:val="1669"/>
    <w:link w:val="162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619">
    <w:name w:val="Heading 1 Char"/>
    <w:basedOn w:val="1670"/>
    <w:link w:val="16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620">
    <w:name w:val="Heading 2 Char"/>
    <w:basedOn w:val="1670"/>
    <w:link w:val="16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621">
    <w:name w:val="Heading 3 Char"/>
    <w:basedOn w:val="1670"/>
    <w:link w:val="16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622">
    <w:name w:val="Heading 4 Char"/>
    <w:basedOn w:val="1670"/>
    <w:link w:val="161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623">
    <w:name w:val="Heading 5 Char"/>
    <w:basedOn w:val="1670"/>
    <w:link w:val="16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624">
    <w:name w:val="Heading 6 Char"/>
    <w:basedOn w:val="1670"/>
    <w:link w:val="161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625">
    <w:name w:val="Heading 7 Char"/>
    <w:basedOn w:val="1670"/>
    <w:link w:val="161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626">
    <w:name w:val="Heading 8 Char"/>
    <w:basedOn w:val="1670"/>
    <w:link w:val="161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27">
    <w:name w:val="Heading 9 Char"/>
    <w:basedOn w:val="1670"/>
    <w:link w:val="16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628">
    <w:name w:val="Title"/>
    <w:basedOn w:val="1669"/>
    <w:next w:val="1669"/>
    <w:link w:val="162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29">
    <w:name w:val="Title Char"/>
    <w:basedOn w:val="1670"/>
    <w:link w:val="162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30">
    <w:name w:val="Subtitle"/>
    <w:basedOn w:val="1669"/>
    <w:next w:val="1669"/>
    <w:link w:val="163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1">
    <w:name w:val="Subtitle Char"/>
    <w:basedOn w:val="1670"/>
    <w:link w:val="163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2">
    <w:name w:val="Quote"/>
    <w:basedOn w:val="1669"/>
    <w:next w:val="1669"/>
    <w:link w:val="163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3">
    <w:name w:val="Quote Char"/>
    <w:basedOn w:val="1670"/>
    <w:link w:val="163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34">
    <w:name w:val="List Paragraph"/>
    <w:basedOn w:val="1669"/>
    <w:uiPriority w:val="34"/>
    <w:qFormat/>
    <w:pPr>
      <w:pBdr/>
      <w:spacing/>
      <w:ind w:left="720"/>
      <w:contextualSpacing w:val="true"/>
    </w:pPr>
  </w:style>
  <w:style w:type="character" w:styleId="1635">
    <w:name w:val="Intense Emphasis"/>
    <w:basedOn w:val="16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36">
    <w:name w:val="Intense Quote"/>
    <w:basedOn w:val="1669"/>
    <w:next w:val="1669"/>
    <w:link w:val="163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37">
    <w:name w:val="Intense Quote Char"/>
    <w:basedOn w:val="1670"/>
    <w:link w:val="163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38">
    <w:name w:val="Intense Reference"/>
    <w:basedOn w:val="16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39">
    <w:name w:val="No Spacing"/>
    <w:basedOn w:val="1669"/>
    <w:uiPriority w:val="1"/>
    <w:qFormat/>
    <w:pPr>
      <w:pBdr/>
      <w:spacing w:after="0" w:line="240" w:lineRule="auto"/>
      <w:ind/>
    </w:pPr>
  </w:style>
  <w:style w:type="character" w:styleId="1640">
    <w:name w:val="Subtle Emphasis"/>
    <w:basedOn w:val="16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641">
    <w:name w:val="Emphasis"/>
    <w:basedOn w:val="1670"/>
    <w:uiPriority w:val="20"/>
    <w:qFormat/>
    <w:pPr>
      <w:pBdr/>
      <w:spacing/>
      <w:ind/>
    </w:pPr>
    <w:rPr>
      <w:i/>
      <w:iCs/>
    </w:rPr>
  </w:style>
  <w:style w:type="character" w:styleId="1642">
    <w:name w:val="Strong"/>
    <w:basedOn w:val="1670"/>
    <w:uiPriority w:val="22"/>
    <w:qFormat/>
    <w:pPr>
      <w:pBdr/>
      <w:spacing/>
      <w:ind/>
    </w:pPr>
    <w:rPr>
      <w:b/>
      <w:bCs/>
    </w:rPr>
  </w:style>
  <w:style w:type="character" w:styleId="1643">
    <w:name w:val="Subtle Reference"/>
    <w:basedOn w:val="16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644">
    <w:name w:val="Book Title"/>
    <w:basedOn w:val="167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645">
    <w:name w:val="Header"/>
    <w:basedOn w:val="1669"/>
    <w:link w:val="164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46">
    <w:name w:val="Header Char"/>
    <w:basedOn w:val="1670"/>
    <w:link w:val="1645"/>
    <w:uiPriority w:val="99"/>
    <w:pPr>
      <w:pBdr/>
      <w:spacing/>
      <w:ind/>
    </w:pPr>
  </w:style>
  <w:style w:type="paragraph" w:styleId="1647">
    <w:name w:val="Footer"/>
    <w:basedOn w:val="1669"/>
    <w:link w:val="164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48">
    <w:name w:val="Footer Char"/>
    <w:basedOn w:val="1670"/>
    <w:link w:val="1647"/>
    <w:uiPriority w:val="99"/>
    <w:pPr>
      <w:pBdr/>
      <w:spacing/>
      <w:ind/>
    </w:pPr>
  </w:style>
  <w:style w:type="paragraph" w:styleId="1649">
    <w:name w:val="Caption"/>
    <w:basedOn w:val="1669"/>
    <w:next w:val="16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50">
    <w:name w:val="footnote text"/>
    <w:basedOn w:val="1669"/>
    <w:link w:val="16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51">
    <w:name w:val="Footnote Text Char"/>
    <w:basedOn w:val="1670"/>
    <w:link w:val="1650"/>
    <w:uiPriority w:val="99"/>
    <w:semiHidden/>
    <w:pPr>
      <w:pBdr/>
      <w:spacing/>
      <w:ind/>
    </w:pPr>
    <w:rPr>
      <w:sz w:val="20"/>
      <w:szCs w:val="20"/>
    </w:rPr>
  </w:style>
  <w:style w:type="character" w:styleId="1652">
    <w:name w:val="footnote reference"/>
    <w:basedOn w:val="1670"/>
    <w:uiPriority w:val="99"/>
    <w:semiHidden/>
    <w:unhideWhenUsed/>
    <w:pPr>
      <w:pBdr/>
      <w:spacing/>
      <w:ind/>
    </w:pPr>
    <w:rPr>
      <w:vertAlign w:val="superscript"/>
    </w:rPr>
  </w:style>
  <w:style w:type="paragraph" w:styleId="1653">
    <w:name w:val="endnote text"/>
    <w:basedOn w:val="1669"/>
    <w:link w:val="165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54">
    <w:name w:val="Endnote Text Char"/>
    <w:basedOn w:val="1670"/>
    <w:link w:val="1653"/>
    <w:uiPriority w:val="99"/>
    <w:semiHidden/>
    <w:pPr>
      <w:pBdr/>
      <w:spacing/>
      <w:ind/>
    </w:pPr>
    <w:rPr>
      <w:sz w:val="20"/>
      <w:szCs w:val="20"/>
    </w:rPr>
  </w:style>
  <w:style w:type="character" w:styleId="1655">
    <w:name w:val="endnote reference"/>
    <w:basedOn w:val="1670"/>
    <w:uiPriority w:val="99"/>
    <w:semiHidden/>
    <w:unhideWhenUsed/>
    <w:pPr>
      <w:pBdr/>
      <w:spacing/>
      <w:ind/>
    </w:pPr>
    <w:rPr>
      <w:vertAlign w:val="superscript"/>
    </w:rPr>
  </w:style>
  <w:style w:type="character" w:styleId="1656">
    <w:name w:val="Hyperlink"/>
    <w:basedOn w:val="16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57">
    <w:name w:val="FollowedHyperlink"/>
    <w:basedOn w:val="16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58">
    <w:name w:val="toc 1"/>
    <w:basedOn w:val="1669"/>
    <w:next w:val="1669"/>
    <w:uiPriority w:val="39"/>
    <w:unhideWhenUsed/>
    <w:pPr>
      <w:pBdr/>
      <w:spacing w:after="100"/>
      <w:ind/>
    </w:pPr>
  </w:style>
  <w:style w:type="paragraph" w:styleId="1659">
    <w:name w:val="toc 2"/>
    <w:basedOn w:val="1669"/>
    <w:next w:val="1669"/>
    <w:uiPriority w:val="39"/>
    <w:unhideWhenUsed/>
    <w:pPr>
      <w:pBdr/>
      <w:spacing w:after="100"/>
      <w:ind w:left="220"/>
    </w:pPr>
  </w:style>
  <w:style w:type="paragraph" w:styleId="1660">
    <w:name w:val="toc 3"/>
    <w:basedOn w:val="1669"/>
    <w:next w:val="1669"/>
    <w:uiPriority w:val="39"/>
    <w:unhideWhenUsed/>
    <w:pPr>
      <w:pBdr/>
      <w:spacing w:after="100"/>
      <w:ind w:left="440"/>
    </w:pPr>
  </w:style>
  <w:style w:type="paragraph" w:styleId="1661">
    <w:name w:val="toc 4"/>
    <w:basedOn w:val="1669"/>
    <w:next w:val="1669"/>
    <w:uiPriority w:val="39"/>
    <w:unhideWhenUsed/>
    <w:pPr>
      <w:pBdr/>
      <w:spacing w:after="100"/>
      <w:ind w:left="660"/>
    </w:pPr>
  </w:style>
  <w:style w:type="paragraph" w:styleId="1662">
    <w:name w:val="toc 5"/>
    <w:basedOn w:val="1669"/>
    <w:next w:val="1669"/>
    <w:uiPriority w:val="39"/>
    <w:unhideWhenUsed/>
    <w:pPr>
      <w:pBdr/>
      <w:spacing w:after="100"/>
      <w:ind w:left="880"/>
    </w:pPr>
  </w:style>
  <w:style w:type="paragraph" w:styleId="1663">
    <w:name w:val="toc 6"/>
    <w:basedOn w:val="1669"/>
    <w:next w:val="1669"/>
    <w:uiPriority w:val="39"/>
    <w:unhideWhenUsed/>
    <w:pPr>
      <w:pBdr/>
      <w:spacing w:after="100"/>
      <w:ind w:left="1100"/>
    </w:pPr>
  </w:style>
  <w:style w:type="paragraph" w:styleId="1664">
    <w:name w:val="toc 7"/>
    <w:basedOn w:val="1669"/>
    <w:next w:val="1669"/>
    <w:uiPriority w:val="39"/>
    <w:unhideWhenUsed/>
    <w:pPr>
      <w:pBdr/>
      <w:spacing w:after="100"/>
      <w:ind w:left="1320"/>
    </w:pPr>
  </w:style>
  <w:style w:type="paragraph" w:styleId="1665">
    <w:name w:val="toc 8"/>
    <w:basedOn w:val="1669"/>
    <w:next w:val="1669"/>
    <w:uiPriority w:val="39"/>
    <w:unhideWhenUsed/>
    <w:pPr>
      <w:pBdr/>
      <w:spacing w:after="100"/>
      <w:ind w:left="1540"/>
    </w:pPr>
  </w:style>
  <w:style w:type="paragraph" w:styleId="1666">
    <w:name w:val="toc 9"/>
    <w:basedOn w:val="1669"/>
    <w:next w:val="1669"/>
    <w:uiPriority w:val="39"/>
    <w:unhideWhenUsed/>
    <w:pPr>
      <w:pBdr/>
      <w:spacing w:after="100"/>
      <w:ind w:left="1760"/>
    </w:pPr>
  </w:style>
  <w:style w:type="paragraph" w:styleId="1667">
    <w:name w:val="TOC Heading"/>
    <w:uiPriority w:val="39"/>
    <w:unhideWhenUsed/>
    <w:pPr>
      <w:pBdr/>
      <w:spacing/>
      <w:ind/>
    </w:pPr>
  </w:style>
  <w:style w:type="paragraph" w:styleId="1668">
    <w:name w:val="table of figures"/>
    <w:basedOn w:val="1669"/>
    <w:next w:val="1669"/>
    <w:uiPriority w:val="99"/>
    <w:unhideWhenUsed/>
    <w:pPr>
      <w:pBdr/>
      <w:spacing w:after="0" w:afterAutospacing="0"/>
      <w:ind/>
    </w:pPr>
  </w:style>
  <w:style w:type="paragraph" w:styleId="1669" w:default="1">
    <w:name w:val="Normal"/>
    <w:qFormat/>
    <w:pPr>
      <w:pBdr/>
      <w:spacing/>
      <w:ind/>
    </w:pPr>
  </w:style>
  <w:style w:type="character" w:styleId="1670" w:default="1">
    <w:name w:val="Default Paragraph Font"/>
    <w:uiPriority w:val="1"/>
    <w:semiHidden/>
    <w:unhideWhenUsed/>
    <w:pPr>
      <w:pBdr/>
      <w:spacing/>
      <w:ind/>
    </w:pPr>
  </w:style>
  <w:style w:type="table" w:styleId="167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672" w:default="1">
    <w:name w:val="No List"/>
    <w:uiPriority w:val="99"/>
    <w:semiHidden/>
    <w:unhideWhenUsed/>
    <w:pPr>
      <w:pBdr/>
      <w:spacing/>
      <w:ind/>
    </w:pPr>
  </w:style>
  <w:style w:type="character" w:styleId="1673">
    <w:name w:val="Placeholder Text"/>
    <w:basedOn w:val="1670"/>
    <w:uiPriority w:val="99"/>
    <w:semiHidden/>
    <w:pPr>
      <w:pBdr/>
      <w:spacing/>
      <w:ind/>
    </w:pPr>
    <w:rPr>
      <w:color w:val="666666"/>
    </w:rPr>
  </w:style>
  <w:style w:type="paragraph" w:styleId="1674" w:customStyle="1">
    <w:name w:val="D84159BBAEDF420C9A1F65AD544F52D4"/>
    <w:pPr>
      <w:pBdr/>
      <w:spacing/>
      <w:ind/>
    </w:pPr>
  </w:style>
  <w:style w:type="paragraph" w:styleId="1675" w:customStyle="1">
    <w:name w:val="F308A82D03344465BE823ADE8DA9ECFE"/>
    <w:pPr>
      <w:pBdr/>
      <w:spacing/>
      <w:ind/>
    </w:pPr>
  </w:style>
  <w:style w:type="paragraph" w:styleId="1676" w:customStyle="1">
    <w:name w:val="7729D85F1F2D433FA83F632E0EB8E51F"/>
    <w:pPr>
      <w:pBdr/>
      <w:spacing/>
      <w:ind/>
    </w:pPr>
  </w:style>
  <w:style w:type="paragraph" w:styleId="1677" w:customStyle="1">
    <w:name w:val="0B804F642F7642E5977BCD5DCE8C93B2"/>
    <w:pPr>
      <w:pBdr/>
      <w:spacing/>
      <w:ind/>
    </w:pPr>
  </w:style>
  <w:style w:type="paragraph" w:styleId="1678" w:customStyle="1">
    <w:name w:val="F8DAE97CDF8942548FB0890A71D60771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SFU">
      <a:majorFont>
        <a:latin typeface="Times New Roman"/>
        <a:ea typeface="Arial"/>
        <a:cs typeface="Arial"/>
      </a:majorFont>
      <a:minorFont>
        <a:latin typeface="Times New Roman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7611D-196F-4872-944C-545E556CF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по практической работе.dotm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revision>1617</cp:revision>
  <dcterms:created xsi:type="dcterms:W3CDTF">2025-03-01T08:16:00Z</dcterms:created>
  <dcterms:modified xsi:type="dcterms:W3CDTF">2025-09-18T06:20:47Z</dcterms:modified>
</cp:coreProperties>
</file>