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13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93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№7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Составление требований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0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Пересунько Е.О.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КИ23-17/1б, 032322546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930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930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09"/>
        <w:pBdr/>
        <w:spacing/>
        <w:ind/>
        <w:rPr/>
      </w:pPr>
      <w:r>
        <w:t xml:space="preserve">Цель</w:t>
      </w:r>
      <w:r/>
    </w:p>
    <w:p>
      <w:pPr>
        <w:pStyle w:val="922"/>
        <w:pBdr/>
        <w:spacing/>
        <w:ind/>
        <w:rPr/>
      </w:pPr>
      <w:r>
        <w:t xml:space="preserve">Изучить теоретический материал по анализу требований в проекте по </w:t>
      </w:r>
      <w:r>
        <w:t xml:space="preserve">разработке программного обеспечения. Получить навыки составления </w:t>
      </w:r>
      <w:r>
        <w:t xml:space="preserve">документации на основании информации, полученной в результате </w:t>
      </w:r>
      <w:r>
        <w:t xml:space="preserve">мероприятий по сбору требований</w:t>
      </w:r>
      <w:r>
        <w:t xml:space="preserve">:</w:t>
      </w:r>
      <w:r/>
    </w:p>
    <w:p>
      <w:pPr>
        <w:pStyle w:val="909"/>
        <w:pBdr/>
        <w:spacing/>
        <w:ind/>
        <w:rPr/>
      </w:pPr>
      <w:r>
        <w:t xml:space="preserve">Задачи</w:t>
      </w:r>
      <w:r/>
    </w:p>
    <w:p>
      <w:pPr>
        <w:pStyle w:val="922"/>
        <w:pBdr/>
        <w:spacing/>
        <w:ind/>
        <w:rPr/>
      </w:pPr>
      <w:r>
        <w:t xml:space="preserve">Для </w:t>
      </w:r>
      <w:r>
        <w:t xml:space="preserve">выполнения практической работы необходимо выполнить следующие задачи:</w:t>
      </w:r>
      <w:r/>
    </w:p>
    <w:p>
      <w:pPr>
        <w:pStyle w:val="934"/>
        <w:pBdr/>
        <w:spacing/>
        <w:ind/>
        <w:rPr/>
      </w:pPr>
      <w:r>
        <w:t xml:space="preserve">c</w:t>
      </w:r>
      <w:r>
        <w:t xml:space="preserve">оставить документ Definition of Done для первого релиза</w:t>
      </w:r>
      <w:r>
        <w:t xml:space="preserve">;</w:t>
      </w:r>
      <w:r/>
    </w:p>
    <w:p>
      <w:pPr>
        <w:pStyle w:val="934"/>
        <w:pBdr/>
        <w:spacing/>
        <w:ind/>
        <w:rPr/>
      </w:pPr>
      <w:r>
        <w:t xml:space="preserve">cоставить список критериев приемки для задач первого релиза</w:t>
      </w:r>
      <w:r>
        <w:t xml:space="preserve">;</w:t>
      </w:r>
      <w:r/>
    </w:p>
    <w:p>
      <w:pPr>
        <w:pStyle w:val="934"/>
        <w:pBdr/>
        <w:spacing/>
        <w:ind/>
        <w:rPr/>
      </w:pPr>
      <w:r>
        <w:t xml:space="preserve">cоставить техническое задание в соответствии с выбранным </w:t>
      </w:r>
      <w:r>
        <w:t xml:space="preserve">стандартом</w:t>
      </w:r>
      <w:r>
        <w:t xml:space="preserve">;</w:t>
      </w:r>
      <w:r/>
    </w:p>
    <w:p>
      <w:pPr>
        <w:pStyle w:val="934"/>
        <w:pBdr/>
        <w:spacing/>
        <w:ind/>
        <w:rPr>
          <w:lang w:eastAsia="ru-RU"/>
        </w:rPr>
      </w:pPr>
      <w:r>
        <w:t xml:space="preserve">п</w:t>
      </w:r>
      <w:r>
        <w:t xml:space="preserve">ровести дополнительное интервью с заказчиком для согласования, а также для уточнения информации (при необходимости)</w:t>
      </w:r>
      <w:r>
        <w:t xml:space="preserve">.</w:t>
      </w:r>
      <w:r>
        <w:rPr>
          <w:lang w:eastAsia="ru-RU"/>
        </w:rPr>
      </w:r>
      <w:r>
        <w:rPr>
          <w:lang w:eastAsia="ru-RU"/>
        </w:rPr>
      </w:r>
    </w:p>
    <w:p>
      <w:pPr>
        <w:pStyle w:val="909"/>
        <w:pBdr/>
        <w:spacing/>
        <w:ind/>
        <w:rPr/>
      </w:pPr>
      <w:r>
        <w:t xml:space="preserve">Описание варианта задания</w:t>
      </w:r>
      <w:r/>
    </w:p>
    <w:p>
      <w:pPr>
        <w:pStyle w:val="922"/>
        <w:pBdr/>
        <w:spacing/>
        <w:ind/>
        <w:rPr/>
      </w:pPr>
      <w:r>
        <w:t xml:space="preserve">Кроссплатформенное приложение для редактирования и хранения заметок, по типу notion или obsidian.</w:t>
      </w:r>
      <w:r/>
    </w:p>
    <w:p>
      <w:pPr>
        <w:pStyle w:val="922"/>
        <w:pBdr/>
        <w:spacing/>
        <w:ind/>
        <w:rPr/>
      </w:pPr>
      <w:r>
        <w:t xml:space="preserve">Заказчик – Пётр Городилов.</w:t>
      </w:r>
      <w:r/>
    </w:p>
    <w:p>
      <w:pPr>
        <w:pBdr/>
        <w:spacing w:after="160" w:line="259" w:lineRule="auto"/>
        <w:ind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 w:clear="all"/>
      </w: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p>
      <w:pPr>
        <w:pStyle w:val="908"/>
        <w:pBdr/>
        <w:spacing/>
        <w:ind/>
        <w:rPr/>
      </w:pPr>
      <w:r>
        <w:t xml:space="preserve">Ход работы</w:t>
      </w:r>
      <w:r/>
    </w:p>
    <w:p>
      <w:pPr>
        <w:pStyle w:val="908"/>
        <w:numPr>
          <w:ilvl w:val="1"/>
          <w:numId w:val="2"/>
        </w:numPr>
        <w:pBdr/>
        <w:spacing/>
        <w:ind/>
        <w:rPr>
          <w:rStyle w:val="935"/>
          <w:iCs w:val="0"/>
          <w:color w:val="auto"/>
          <w:sz w:val="28"/>
        </w:rPr>
      </w:pPr>
      <w:r>
        <w:rPr>
          <w:lang w:val="en-US"/>
        </w:rPr>
        <w:t xml:space="preserve">Definition of done</w:t>
      </w:r>
      <w:r>
        <w:rPr>
          <w:rStyle w:val="935"/>
          <w:iCs w:val="0"/>
          <w:color w:val="auto"/>
          <w:sz w:val="28"/>
        </w:rPr>
      </w:r>
      <w:r>
        <w:rPr>
          <w:rStyle w:val="935"/>
          <w:iCs w:val="0"/>
          <w:color w:val="auto"/>
          <w:sz w:val="28"/>
        </w:rPr>
      </w:r>
    </w:p>
    <w:p>
      <w:pPr>
        <w:pStyle w:val="922"/>
        <w:pBdr/>
        <w:spacing/>
        <w:ind/>
        <w:rPr>
          <w:highlight w:val="none"/>
        </w:rPr>
      </w:pPr>
      <w:r>
        <w:t xml:space="preserve">Definition of Done описывает минимальные критерии, которым должна </w:t>
      </w:r>
      <w:r>
        <w:t xml:space="preserve">соответствовать каждая задача первого релиза, чтобы считаться завершенной</w:t>
      </w:r>
      <w:r>
        <w:t xml:space="preserve">.</w:t>
      </w:r>
      <w:r>
        <w:rPr>
          <w:highlight w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Все </w:t>
      </w:r>
      <w:r>
        <w:rPr>
          <w:highlight w:val="none"/>
        </w:rPr>
        <w:t xml:space="preserve">функциональные модули реализованы в соответствии с </w:t>
      </w:r>
      <w:r>
        <w:rPr>
          <w:highlight w:val="none"/>
        </w:rPr>
        <w:t xml:space="preserve">пользовательскими </w:t>
      </w:r>
      <w:r>
        <w:rPr>
          <w:highlight w:val="none"/>
        </w:rPr>
        <w:t xml:space="preserve">историями: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регистрация и </w:t>
      </w:r>
      <w:r>
        <w:rPr>
          <w:highlight w:val="none"/>
          <w14:ligatures w14:val="none"/>
        </w:rPr>
        <w:t xml:space="preserve">авторизация пользователя по почте;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создание и удаление папок;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создание и удаление заметок;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в формате Markdown.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Проведено модульное и интеграционное тестирование всех функций;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Интерфейс пользователя соответствует согласованному дизайну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Обеспечена базовая документация (руководство пользователей, </w:t>
      </w:r>
      <w:r>
        <w:rPr>
          <w:highlight w:val="none"/>
        </w:rPr>
        <w:t xml:space="preserve">описание API);</w:t>
      </w:r>
      <w:r>
        <w:rPr>
          <w:highlight w:val="none"/>
        </w:rPr>
      </w:r>
      <w:r/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Осуществлена проверка на соответствие нефункциональным </w:t>
      </w:r>
      <w:r>
        <w:rPr>
          <w:highlight w:val="none"/>
        </w:rPr>
        <w:t xml:space="preserve">требованиям:</w:t>
      </w:r>
      <w:r>
        <w:rPr>
          <w:highlight w:val="none"/>
        </w:rPr>
      </w:r>
      <w:r/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выбор визуальных тем для сайта;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suppressLineNumbers w:val="false"/>
        <w:pBdr/>
        <w:spacing/>
        <w:ind w:firstLine="0" w:left="1080"/>
        <w:contextualSpacing w:val="false"/>
        <w:jc w:val="both"/>
        <w:rPr/>
      </w:pPr>
      <w:r>
        <w:rPr>
          <w:highlight w:val="none"/>
        </w:rPr>
        <w:t xml:space="preserve">сделать лэндинг страницу для приложения с демонстрацией работы </w:t>
      </w:r>
      <w:r>
        <w:rPr>
          <w:highlight w:val="none"/>
        </w:rPr>
        <w:t xml:space="preserve">приложения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Устранены все критические баги.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Проведена демонстрация функциональности заказчику, и она принята </w:t>
      </w:r>
      <w:r>
        <w:rPr>
          <w:highlight w:val="none"/>
        </w:rPr>
        <w:t xml:space="preserve">без замечаний.</w:t>
      </w:r>
      <w:r>
        <w:rPr>
          <w:highlight w:val="none"/>
        </w:rPr>
      </w:r>
      <w:r/>
    </w:p>
    <w:p>
      <w:pPr>
        <w:pStyle w:val="921"/>
        <w:suppressLineNumbers w:val="false"/>
        <w:pBdr/>
        <w:spacing/>
        <w:ind w:right="0" w:firstLine="720" w:left="0"/>
        <w:contextualSpacing w:val="true"/>
        <w:jc w:val="both"/>
        <w:rPr/>
      </w:pPr>
      <w:r>
        <w:rPr>
          <w:highlight w:val="none"/>
        </w:rPr>
        <w:t xml:space="preserve">Приложение доступно по домену Anynote.</w:t>
      </w:r>
      <w:r>
        <w:rPr>
          <w:highlight w:val="none"/>
        </w:rPr>
      </w:r>
    </w:p>
    <w:p>
      <w:pPr>
        <w:pStyle w:val="938"/>
        <w:pBdr/>
        <w:spacing/>
        <w:ind/>
        <w:jc w:val="left"/>
        <w:rPr/>
      </w:pPr>
      <w:r>
        <w:br w:type="page" w:clear="all"/>
      </w:r>
      <w:r>
        <w:rPr>
          <w:rStyle w:val="935"/>
          <w:iCs w:val="0"/>
          <w:color w:val="000000"/>
          <w:sz w:val="28"/>
        </w:rPr>
      </w:r>
      <w:r/>
    </w:p>
    <w:p>
      <w:pPr>
        <w:pStyle w:val="908"/>
        <w:numPr>
          <w:ilvl w:val="1"/>
          <w:numId w:val="2"/>
        </w:numPr>
        <w:pBdr/>
        <w:spacing/>
        <w:ind/>
        <w:rPr>
          <w:iCs w:val="0"/>
          <w14:ligatures w14:val="none"/>
        </w:rPr>
      </w:pPr>
      <w:r>
        <w:t xml:space="preserve">Критерии приемки</w:t>
      </w:r>
      <w:r>
        <w:rPr>
          <w:iCs w:val="0"/>
          <w14:ligatures w14:val="none"/>
        </w:rPr>
      </w:r>
    </w:p>
    <w:p>
      <w:pPr>
        <w:pStyle w:val="922"/>
        <w:pBdr/>
        <w:spacing/>
        <w:ind/>
        <w:rPr>
          <w:highlight w:val="none"/>
        </w:rPr>
      </w:pPr>
      <w:r>
        <w:t xml:space="preserve">Критерии приемки определяют, как оценить выполнение каждой задачи.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Регистрация </w:t>
      </w:r>
      <w:r>
        <w:rPr>
          <w:highlight w:val="none"/>
          <w14:ligatures w14:val="none"/>
        </w:rPr>
        <w:t xml:space="preserve">и </w:t>
      </w:r>
      <w:r>
        <w:rPr>
          <w:highlight w:val="none"/>
          <w14:ligatures w14:val="none"/>
        </w:rPr>
        <w:t xml:space="preserve">авторизация пользователя по почте: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использование Google account OAuth;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  <w:t xml:space="preserve">при использовании другой почты требуется подтверждения.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  <w14:ligatures w14:val="none"/>
        </w:rPr>
        <w:t xml:space="preserve">оздание и удаление папок: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  <w:t xml:space="preserve">происходит с использованием констекстного меню.</w:t>
      </w:r>
      <w:r>
        <w:rPr>
          <w:highlight w:val="none"/>
          <w14:ligatures w14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Создание и удаление заметок</w:t>
      </w:r>
      <w:r>
        <w:rPr>
          <w:highlight w:val="none"/>
          <w14:ligatures w14:val="none"/>
        </w:rPr>
        <w:t xml:space="preserve">:</w:t>
      </w:r>
      <w:r>
        <w:rPr>
          <w:highlight w:val="none"/>
          <w14:ligatures w14:val="none"/>
        </w:rPr>
      </w:r>
      <w:r>
        <w:rPr>
          <w:highlight w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создаётся в папке.</w:t>
      </w:r>
      <w:r>
        <w:rPr>
          <w:highlight w:val="none"/>
          <w14:ligatures w14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8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заметки:</w:t>
      </w:r>
      <w:r>
        <w:rPr>
          <w:highlight w:val="none"/>
          <w14:ligatures w14:val="none"/>
        </w:rPr>
      </w:r>
      <w:r>
        <w:rPr>
          <w:highlight w:val="none"/>
        </w:rPr>
      </w:r>
    </w:p>
    <w:p>
      <w:pPr>
        <w:pStyle w:val="934"/>
        <w:numPr>
          <w:ilvl w:val="1"/>
          <w:numId w:val="7"/>
        </w:numPr>
        <w:suppressLineNumbers w:val="false"/>
        <w:pBdr/>
        <w:spacing/>
        <w:ind/>
        <w:rPr>
          <w:highlight w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Редактирование заметки в формате Markdown без использования отдельного режимов для редактирования и просмотра.</w:t>
      </w:r>
      <w:r>
        <w:rPr>
          <w:highlight w:val="none"/>
          <w14:ligatures w14:val="none"/>
        </w:rPr>
      </w:r>
      <w:r>
        <w:rPr>
          <w:highlight w:val="none"/>
        </w:rPr>
      </w:r>
    </w:p>
    <w:p>
      <w:pPr>
        <w:pStyle w:val="908"/>
        <w:numPr>
          <w:ilvl w:val="1"/>
          <w:numId w:val="2"/>
        </w:numPr>
        <w:pBdr/>
        <w:spacing/>
        <w:ind/>
        <w:rPr/>
      </w:pPr>
      <w:r>
        <w:t xml:space="preserve">Техническое задание</w:t>
      </w:r>
      <w:r/>
    </w:p>
    <w:p>
      <w:pPr>
        <w:pStyle w:val="922"/>
        <w:pBdr/>
        <w:spacing/>
        <w:ind/>
        <w:rPr/>
      </w:pPr>
      <w:r>
        <w:t xml:space="preserve">Техническое задание составлено на основе стандарта IEEE 29148-2011 </w:t>
      </w:r>
      <w:r>
        <w:t xml:space="preserve">(Software Requirements Specification)</w:t>
      </w:r>
      <w:r/>
    </w:p>
    <w:p>
      <w:pPr>
        <w:pStyle w:val="921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Введение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1"/>
          <w:numId w:val="22"/>
        </w:numPr>
        <w:pBdr/>
        <w:spacing/>
        <w:ind/>
        <w:rPr/>
      </w:pPr>
      <w:r>
        <w:t xml:space="preserve">Назначение</w:t>
      </w:r>
      <w:r/>
    </w:p>
    <w:p>
      <w:pPr>
        <w:pStyle w:val="922"/>
        <w:pBdr/>
        <w:spacing/>
        <w:ind w:right="0" w:firstLine="1170" w:left="0"/>
        <w:rPr/>
      </w:pPr>
      <w:r>
        <w:t xml:space="preserve">Целью разработки является создание веб-сайта и мобильного приложения для создания и редактирования заметок</w:t>
      </w:r>
      <w:r>
        <w:t xml:space="preserve">.</w:t>
      </w:r>
      <w:r/>
    </w:p>
    <w:p>
      <w:pPr>
        <w:pStyle w:val="921"/>
        <w:numPr>
          <w:ilvl w:val="1"/>
          <w:numId w:val="22"/>
        </w:numPr>
        <w:pBdr/>
        <w:spacing/>
        <w:ind/>
        <w:rPr/>
      </w:pPr>
      <w:r>
        <w:t xml:space="preserve">Содержание (границы)</w:t>
      </w:r>
      <w:r/>
    </w:p>
    <w:p>
      <w:pPr>
        <w:pStyle w:val="922"/>
        <w:pBdr/>
        <w:spacing/>
        <w:ind w:right="0" w:firstLine="1170" w:left="0"/>
        <w:rPr/>
      </w:pPr>
      <w:r>
        <w:t xml:space="preserve">Проект ограничивается следующими задачами: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разработка сайта</w:t>
      </w:r>
      <w:r>
        <w:t xml:space="preserve">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разработка мобильного приложения;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разработка системы синхронизации.</w:t>
      </w:r>
      <w:r/>
    </w:p>
    <w:p>
      <w:pPr>
        <w:pStyle w:val="921"/>
        <w:numPr>
          <w:ilvl w:val="1"/>
          <w:numId w:val="22"/>
        </w:numPr>
        <w:pBdr/>
        <w:spacing/>
        <w:ind/>
        <w:rPr/>
      </w:pPr>
      <w:r>
        <w:t xml:space="preserve">Обзор продукта</w:t>
      </w:r>
      <w:r/>
    </w:p>
    <w:p>
      <w:pPr>
        <w:pStyle w:val="921"/>
        <w:numPr>
          <w:ilvl w:val="2"/>
          <w:numId w:val="22"/>
        </w:numPr>
        <w:pBdr/>
        <w:spacing/>
        <w:ind/>
        <w:rPr/>
      </w:pPr>
      <w:r>
        <w:t xml:space="preserve">Взаимодействие продукта (с другими продуктами и </w:t>
      </w:r>
      <w:r>
        <w:t xml:space="preserve">компонентами) </w:t>
      </w:r>
      <w:r>
        <w:t xml:space="preserve">Приложение взаимодействует:</w:t>
      </w:r>
      <w:r/>
    </w:p>
    <w:p>
      <w:pPr>
        <w:pStyle w:val="934"/>
        <w:numPr>
          <w:ilvl w:val="3"/>
          <w:numId w:val="7"/>
        </w:numPr>
        <w:pBdr/>
        <w:spacing/>
        <w:ind/>
        <w:rPr/>
      </w:pPr>
      <w:r>
        <w:t xml:space="preserve">с внешними API (google, yandex, mail.ru);</w:t>
      </w:r>
      <w:r/>
    </w:p>
    <w:p>
      <w:pPr>
        <w:pStyle w:val="934"/>
        <w:numPr>
          <w:ilvl w:val="3"/>
          <w:numId w:val="7"/>
        </w:numPr>
        <w:pBdr/>
        <w:spacing/>
        <w:ind/>
        <w:rPr/>
      </w:pPr>
      <w:r>
        <w:t xml:space="preserve">с облачным хранилищем для хранения данных </w:t>
      </w:r>
      <w:r>
        <w:t xml:space="preserve">пользователей.</w:t>
      </w:r>
      <w:r/>
    </w:p>
    <w:p>
      <w:pPr>
        <w:pStyle w:val="921"/>
        <w:numPr>
          <w:ilvl w:val="2"/>
          <w:numId w:val="22"/>
        </w:numPr>
        <w:pBdr/>
        <w:spacing/>
        <w:ind/>
        <w:rPr/>
      </w:pPr>
      <w:r>
        <w:t xml:space="preserve">Функции продукта (краткое описание)</w:t>
      </w:r>
      <w:r/>
    </w:p>
    <w:p>
      <w:pPr>
        <w:pStyle w:val="934"/>
        <w:numPr>
          <w:ilvl w:val="3"/>
          <w:numId w:val="7"/>
        </w:numPr>
        <w:pBdr/>
        <w:spacing/>
        <w:ind/>
        <w:rPr/>
      </w:pPr>
      <w:r>
        <w:t xml:space="preserve">авторизация пользователя (google oauth или email conf.);</w:t>
      </w:r>
      <w:r/>
    </w:p>
    <w:p>
      <w:pPr>
        <w:pStyle w:val="934"/>
        <w:numPr>
          <w:ilvl w:val="3"/>
          <w:numId w:val="7"/>
        </w:numPr>
        <w:pBdr/>
        <w:spacing/>
        <w:ind/>
        <w:rPr/>
      </w:pPr>
      <w:r>
        <w:t xml:space="preserve">создание, редактирование и управление заметками;</w:t>
      </w:r>
      <w:r/>
    </w:p>
    <w:p>
      <w:pPr>
        <w:pStyle w:val="934"/>
        <w:numPr>
          <w:ilvl w:val="3"/>
          <w:numId w:val="7"/>
        </w:numPr>
        <w:pBdr/>
        <w:spacing/>
        <w:ind/>
        <w:rPr/>
      </w:pPr>
      <w:r>
        <w:t xml:space="preserve">управление хранилищем заметок.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Характеристики пользователей</w:t>
      </w:r>
      <w:r/>
    </w:p>
    <w:p>
      <w:pPr>
        <w:pStyle w:val="922"/>
        <w:pBdr/>
        <w:spacing/>
        <w:ind/>
        <w:rPr/>
      </w:pPr>
      <w:r>
        <w:t xml:space="preserve">Целевая аудитория – люди умеющие читать и писать и нуждающиеся в </w:t>
      </w:r>
      <w:r>
        <w:t xml:space="preserve">цифровом</w:t>
      </w:r>
      <w:r>
        <w:t xml:space="preserve"> средстве организации информации</w:t>
      </w:r>
      <w:r>
        <w:t xml:space="preserve">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Ограничения</w:t>
      </w:r>
      <w:r>
        <w:t xml:space="preserve">: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некоммерческая разработка;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малое использование оперативной памяти сервера.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Термины и определения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API – интерфейс программирования приложений, то есть </w:t>
      </w:r>
      <w:r>
        <w:t xml:space="preserve">описание способов взаимодействия одной компьютерной </w:t>
      </w:r>
      <w:r>
        <w:t xml:space="preserve">программы с другими;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MarkDown – язык разметки, являющийся базовым форматом хранения данных заметки;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MVP – минимально жизнеспособный продукт.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GDPR – свод предписаний для компаний, которые собирают и </w:t>
      </w:r>
      <w:r>
        <w:t xml:space="preserve">обрабатывают данные пользователей Евросоюза в сети Интернет.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Ссылки:</w:t>
      </w:r>
      <w:r/>
    </w:p>
    <w:p>
      <w:pPr>
        <w:pStyle w:val="922"/>
        <w:pBdr/>
        <w:spacing/>
        <w:ind/>
        <w:rPr/>
      </w:pPr>
      <w:r>
        <w:t xml:space="preserve">ISO/IEC/IEEE 29148-2011, System and Software Engineering – Life Cycle</w:t>
      </w:r>
      <w:r/>
    </w:p>
    <w:p>
      <w:pPr>
        <w:pStyle w:val="922"/>
        <w:pBdr/>
        <w:spacing/>
        <w:ind/>
        <w:rPr/>
      </w:pPr>
      <w:r>
        <w:t xml:space="preserve">Processes – Requirements Engineering.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Детальные требования</w:t>
      </w:r>
      <w:r/>
    </w:p>
    <w:p>
      <w:pPr>
        <w:pStyle w:val="921"/>
        <w:numPr>
          <w:ilvl w:val="1"/>
          <w:numId w:val="2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Требования к внешним интерфейсам: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4"/>
        <w:numPr>
          <w:ilvl w:val="2"/>
          <w:numId w:val="7"/>
        </w:numPr>
        <w:pBdr/>
        <w:spacing/>
        <w:ind/>
        <w:rPr>
          <w:highlight w:val="none"/>
        </w:rPr>
      </w:pPr>
      <w:r>
        <w:t xml:space="preserve">Интерфейс в стиле минимализма.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1"/>
          <w:numId w:val="22"/>
        </w:numPr>
        <w:pBdr/>
        <w:spacing/>
        <w:ind w:right="0" w:firstLine="117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Требование к бэкенду: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numPr>
          <w:ilvl w:val="2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Малое время отклика;</w:t>
      </w:r>
      <w:r>
        <w:rPr>
          <w:highlight w:val="none"/>
        </w:rPr>
      </w:r>
      <w:r>
        <w:rPr>
          <w:highlight w:val="none"/>
        </w:rPr>
      </w:r>
    </w:p>
    <w:p>
      <w:pPr>
        <w:pStyle w:val="934"/>
        <w:numPr>
          <w:ilvl w:val="2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Малое использование памяти сервера</w:t>
      </w:r>
      <w:r>
        <w:rPr>
          <w:highlight w:val="none"/>
        </w:rPr>
      </w:r>
      <w:r>
        <w:rPr>
          <w:highlight w:val="none"/>
        </w:rPr>
      </w:r>
    </w:p>
    <w:p>
      <w:pPr>
        <w:pStyle w:val="922"/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Функции продукта</w:t>
      </w:r>
      <w:r>
        <w:t xml:space="preserve">: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авторизация пользователя: регистрация, вход, </w:t>
      </w:r>
      <w:r>
        <w:t xml:space="preserve">восстановление пароля, подтверждение почты;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rPr>
          <w:highlight w:val="none"/>
        </w:rPr>
        <w:t xml:space="preserve">создание удаление и редактирование заметок.</w:t>
      </w:r>
      <w:r>
        <w:rPr>
          <w:highlight w:val="none"/>
        </w:rPr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Требования к качеству использования</w:t>
      </w:r>
      <w:r/>
    </w:p>
    <w:p>
      <w:pPr>
        <w:pStyle w:val="922"/>
        <w:pBdr/>
        <w:spacing/>
        <w:ind/>
        <w:rPr/>
      </w:pPr>
      <w:r>
        <w:t xml:space="preserve">Приложение должно быть простым в использовании, с </w:t>
      </w:r>
      <w:r>
        <w:t xml:space="preserve">минимальным количеством шагов для выполнения ключевых </w:t>
      </w:r>
      <w:r>
        <w:t xml:space="preserve">операций.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Требования к производительности</w:t>
      </w:r>
      <w:r/>
    </w:p>
    <w:p>
      <w:pPr>
        <w:pStyle w:val="922"/>
        <w:pBdr/>
        <w:spacing/>
        <w:ind/>
        <w:rPr/>
      </w:pPr>
      <w:r>
        <w:t xml:space="preserve">Редактирование Markdown документов не должно вызывать ощутимую пользователем задержку.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Требования к логической структуре БД</w:t>
      </w:r>
      <w:r/>
    </w:p>
    <w:p>
      <w:pPr>
        <w:pStyle w:val="922"/>
        <w:pBdr/>
        <w:spacing/>
        <w:ind/>
        <w:rPr/>
      </w:pPr>
      <w:r>
        <w:t xml:space="preserve">База данных должна хранить: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информацию о пользователях;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данные о заметках;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данные о папках.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Ограничения проектирования</w:t>
      </w:r>
      <w:r/>
    </w:p>
    <w:p>
      <w:pPr>
        <w:pStyle w:val="922"/>
        <w:pBdr/>
        <w:spacing/>
        <w:ind/>
        <w:rPr>
          <w:highlight w:val="none"/>
        </w:rPr>
      </w:pPr>
      <w:r>
        <w:t xml:space="preserve">Быстрый сервер. Быстрый редактор</w:t>
      </w:r>
      <w:r/>
    </w:p>
    <w:p>
      <w:pPr>
        <w:pStyle w:val="922"/>
        <w:pBdr/>
        <w:spacing/>
        <w:ind/>
        <w:rPr>
          <w:highlight w:val="none"/>
        </w:rPr>
      </w:pPr>
      <w:r>
        <w:rPr>
          <w:highlight w:val="none"/>
        </w:rPr>
        <w:t xml:space="preserve">Сервер не менее 2 ядра цп, 4 гб RAM.</w:t>
      </w:r>
      <w:r>
        <w:rPr>
          <w:highlight w:val="none"/>
        </w:rPr>
      </w:r>
    </w:p>
    <w:p>
      <w:pPr>
        <w:pStyle w:val="922"/>
        <w:pBdr/>
        <w:spacing/>
        <w:ind/>
        <w:rPr/>
      </w:pPr>
      <w:r>
        <w:rPr>
          <w:highlight w:val="none"/>
        </w:rPr>
        <w:t xml:space="preserve">200мс время отклика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Системные свойства ПО</w:t>
      </w:r>
      <w:r/>
    </w:p>
    <w:p>
      <w:pPr>
        <w:pStyle w:val="922"/>
        <w:pBdr/>
        <w:spacing/>
        <w:ind/>
        <w:rPr/>
      </w:pPr>
      <w:r>
        <w:t xml:space="preserve">Приложение должно быть устойчиво к ошибкам и работать без </w:t>
      </w:r>
      <w:r>
        <w:t xml:space="preserve">сбоев при стандартной нагрузке.</w:t>
      </w:r>
      <w:r>
        <w:t xml:space="preserve"> 100000 пользователей.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Дополнительные требования</w:t>
      </w:r>
      <w:r/>
    </w:p>
    <w:p>
      <w:pPr>
        <w:pStyle w:val="922"/>
        <w:pBdr/>
        <w:spacing/>
        <w:ind/>
        <w:rPr/>
      </w:pPr>
      <w:r>
        <w:t xml:space="preserve">Приложение должно соответствовать требованиям GDPR.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Тестирование и проверка (список необходимых приемочных тестов,</w:t>
      </w:r>
      <w:r/>
    </w:p>
    <w:p>
      <w:pPr>
        <w:pStyle w:val="922"/>
        <w:pBdr/>
        <w:spacing/>
        <w:ind/>
        <w:rPr/>
      </w:pPr>
      <w:r>
        <w:t xml:space="preserve">которые отражают зеркально раздел 3)</w:t>
      </w:r>
      <w:r/>
    </w:p>
    <w:p>
      <w:pPr>
        <w:pStyle w:val="922"/>
        <w:pBdr/>
        <w:spacing/>
        <w:ind/>
        <w:rPr/>
      </w:pPr>
      <w:r>
        <w:t xml:space="preserve">Для каждой функции необходимо провести тесты, отражающие </w:t>
      </w:r>
      <w:r>
        <w:t xml:space="preserve">детальные требования.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авторизация пользователя в системе: тест успешного входа, </w:t>
      </w:r>
      <w:r>
        <w:t xml:space="preserve">регистрации, регистрация и вход с помощью Google OAuth, восстановления пароля и обработки ошибок </w:t>
      </w:r>
      <w:r>
        <w:t xml:space="preserve">некорректного ввода;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работа с заметками: тест удаления и создания заметок в папках любой вложенности</w:t>
      </w:r>
      <w:r>
        <w:t xml:space="preserve">, тест реализации всех стилей Markdown</w:t>
      </w:r>
      <w:r>
        <w:t xml:space="preserve">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работа с папками: создание и удаление папок, тест вложенности папок.</w:t>
      </w:r>
      <w:r/>
    </w:p>
    <w:p>
      <w:pPr>
        <w:pStyle w:val="921"/>
        <w:numPr>
          <w:ilvl w:val="0"/>
          <w:numId w:val="22"/>
        </w:numPr>
        <w:pBdr/>
        <w:spacing/>
        <w:ind/>
        <w:rPr/>
      </w:pPr>
      <w:r>
        <w:t xml:space="preserve">Приложение</w:t>
      </w:r>
      <w:r/>
    </w:p>
    <w:p>
      <w:pPr>
        <w:pStyle w:val="921"/>
        <w:numPr>
          <w:ilvl w:val="1"/>
          <w:numId w:val="22"/>
        </w:numPr>
        <w:pBdr/>
        <w:spacing/>
        <w:ind/>
        <w:rPr/>
      </w:pPr>
      <w:r>
        <w:t xml:space="preserve">Предположения и зависимости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наличие стабильного интернет соединения для работы API </w:t>
      </w:r>
      <w:r>
        <w:t xml:space="preserve">и отправки изображений;</w:t>
      </w:r>
      <w:r/>
    </w:p>
    <w:p>
      <w:pPr>
        <w:pStyle w:val="934"/>
        <w:numPr>
          <w:ilvl w:val="1"/>
          <w:numId w:val="7"/>
        </w:numPr>
        <w:pBdr/>
        <w:spacing/>
        <w:ind/>
        <w:rPr/>
      </w:pPr>
      <w:r>
        <w:t xml:space="preserve">использование сторонних библиотек для обработки </w:t>
      </w:r>
      <w:r>
        <w:t xml:space="preserve">изображений.</w:t>
      </w:r>
      <w:r/>
    </w:p>
    <w:p>
      <w:pPr>
        <w:pStyle w:val="921"/>
        <w:numPr>
          <w:ilvl w:val="1"/>
          <w:numId w:val="22"/>
        </w:numPr>
        <w:pBdr/>
        <w:spacing/>
        <w:ind/>
        <w:rPr/>
      </w:pPr>
      <w:r>
        <w:t xml:space="preserve">Аббревиатуры, сокращения и термины</w:t>
      </w:r>
      <w:r/>
      <w:r/>
    </w:p>
    <w:p>
      <w:pPr>
        <w:pStyle w:val="922"/>
        <w:pBdr/>
        <w:spacing/>
        <w:ind w:right="0" w:firstLine="1170" w:left="0"/>
        <w:rPr/>
      </w:pPr>
      <w:r>
        <w:t xml:space="preserve">API, Markdown, </w:t>
      </w:r>
      <w:r>
        <w:t xml:space="preserve">GDPR</w:t>
      </w:r>
      <w:r/>
      <w:r>
        <w:t xml:space="preserve"> – см. "Термины и определения".</w:t>
      </w:r>
      <w:r/>
    </w:p>
    <w:p>
      <w:pPr>
        <w:pStyle w:val="908"/>
        <w:pBdr/>
        <w:spacing/>
        <w:ind/>
        <w:rPr/>
      </w:pPr>
      <w:r>
        <w:t xml:space="preserve">Выводы</w:t>
      </w:r>
      <w:r/>
    </w:p>
    <w:p>
      <w:pPr>
        <w:pStyle w:val="922"/>
        <w:pBdr/>
        <w:spacing/>
        <w:ind/>
        <w:rPr/>
      </w:pPr>
      <w:r>
        <w:t xml:space="preserve">В ходе практической работы было выполнено документирование и </w:t>
      </w:r>
      <w:r>
        <w:t xml:space="preserve">утверждение требований для первого релиза</w:t>
      </w:r>
      <w:r>
        <w:t xml:space="preserve">. </w:t>
      </w:r>
      <w:r>
        <w:t xml:space="preserve">Выполненная работа позволила создать все необходимые условия для </w:t>
      </w:r>
      <w:r>
        <w:t xml:space="preserve">начала этапа разработки, а также минимизировать риски, связанные с </w:t>
      </w:r>
      <w:r>
        <w:t xml:space="preserve">изменением требований. Определение DoD и критериев приемки </w:t>
      </w:r>
      <w:r>
        <w:t xml:space="preserve">обеспечивает прозрачность контроля задач, а техническое задание служит </w:t>
      </w:r>
      <w:r>
        <w:t xml:space="preserve">базовым документом для команды разработчиков.</w:t>
      </w:r>
      <w:r>
        <w:rPr>
          <w14:ligatures w14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931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‒"/>
      <w:numFmt w:val="bullet"/>
      <w:pPr>
        <w:pBdr/>
        <w:spacing/>
        <w:ind w:firstLine="706" w:left="0"/>
      </w:pPr>
      <w:pStyle w:val="934"/>
      <w:rPr>
        <w:rFonts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432" w:left="706"/>
      </w:pPr>
      <w:pStyle w:val="934"/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‒"/>
      <w:numFmt w:val="bullet"/>
      <w:pPr>
        <w:pBdr/>
        <w:spacing/>
        <w:ind w:firstLine="576" w:left="1138"/>
      </w:pPr>
      <w:rPr>
        <w:rFonts w:hint="default" w:ascii="Times New Roman" w:hAnsi="Times New Roman" w:eastAsia="Times New Roman" w:cs="Times New Roman"/>
      </w:rPr>
      <w:start w:val="1"/>
      <w:suff w:val="space"/>
    </w:lvl>
    <w:lvl w:ilvl="3">
      <w:isLgl w:val="false"/>
      <w:lvlJc w:val="left"/>
      <w:lvlText w:val="‒"/>
      <w:numFmt w:val="bullet"/>
      <w:pPr>
        <w:pBdr/>
        <w:spacing/>
        <w:ind w:firstLine="576" w:left="1714"/>
      </w:pPr>
      <w:rPr>
        <w:rFonts w:hint="default" w:ascii="Times New Roman" w:hAnsi="Times New Roman" w:eastAsia="Times New Roman" w:cs="Times New Roman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908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‒"/>
      <w:numFmt w:val="bullet"/>
      <w:pPr>
        <w:pBdr/>
        <w:spacing/>
        <w:ind w:firstLine="709"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">
    <w:lvl w:ilvl="0">
      <w:isLgl w:val="false"/>
      <w:lvlJc w:val="left"/>
      <w:lvlText w:val="‒"/>
      <w:numFmt w:val="bullet"/>
      <w:pPr>
        <w:pBdr/>
        <w:spacing/>
        <w:ind w:hanging="360" w:left="2771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hanging="360" w:left="1440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pStyle w:val="92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‒"/>
      <w:numFmt w:val="bullet"/>
      <w:pPr>
        <w:pBdr/>
        <w:spacing/>
        <w:ind w:firstLine="706" w:left="0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‒"/>
      <w:numFmt w:val="bullet"/>
      <w:pPr>
        <w:pBdr/>
        <w:spacing/>
        <w:ind w:firstLine="374" w:left="706"/>
      </w:pPr>
      <w:rPr>
        <w:rFonts w:ascii="Times New Roman" w:hAnsi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pStyle w:val="921"/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firstLine="576" w:left="113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firstLine="706" w:left="0"/>
      </w:pPr>
      <w:pStyle w:val="921"/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firstLine="432" w:left="706"/>
      </w:pPr>
      <w:pStyle w:val="921"/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firstLine="576" w:left="113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6">
    <w:name w:val="Table Grid Light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3"/>
    <w:basedOn w:val="907"/>
    <w:next w:val="90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07"/>
    <w:next w:val="907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07"/>
    <w:next w:val="90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07"/>
    <w:next w:val="907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07"/>
    <w:next w:val="90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07"/>
    <w:next w:val="907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07"/>
    <w:next w:val="907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1 Char"/>
    <w:basedOn w:val="910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9">
    <w:name w:val="Heading 2 Char"/>
    <w:basedOn w:val="910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0">
    <w:name w:val="Heading 3 Char"/>
    <w:basedOn w:val="910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910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910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910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910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910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910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Title Char"/>
    <w:basedOn w:val="910"/>
    <w:link w:val="92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78">
    <w:name w:val="Subtitle Char"/>
    <w:basedOn w:val="910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07"/>
    <w:next w:val="907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10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1">
    <w:name w:val="Intense Emphasis"/>
    <w:basedOn w:val="91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2">
    <w:name w:val="Intense Quote"/>
    <w:basedOn w:val="907"/>
    <w:next w:val="907"/>
    <w:link w:val="8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3">
    <w:name w:val="Intense Quote Char"/>
    <w:basedOn w:val="910"/>
    <w:link w:val="8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4">
    <w:name w:val="Intense Reference"/>
    <w:basedOn w:val="91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5">
    <w:name w:val="Emphasis"/>
    <w:basedOn w:val="910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910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9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91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89">
    <w:name w:val="Header Char"/>
    <w:basedOn w:val="910"/>
    <w:link w:val="925"/>
    <w:uiPriority w:val="99"/>
    <w:pPr>
      <w:pBdr/>
      <w:spacing/>
      <w:ind/>
    </w:pPr>
  </w:style>
  <w:style w:type="character" w:styleId="890">
    <w:name w:val="Footer Char"/>
    <w:basedOn w:val="910"/>
    <w:link w:val="927"/>
    <w:uiPriority w:val="99"/>
    <w:pPr>
      <w:pBdr/>
      <w:spacing/>
      <w:ind/>
    </w:pPr>
  </w:style>
  <w:style w:type="paragraph" w:styleId="891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07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910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07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910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910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9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9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1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2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3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4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5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908">
    <w:name w:val="Heading 1"/>
    <w:basedOn w:val="907"/>
    <w:next w:val="922"/>
    <w:link w:val="916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909">
    <w:name w:val="Heading 2"/>
    <w:basedOn w:val="908"/>
    <w:next w:val="922"/>
    <w:link w:val="929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character" w:styleId="910" w:default="1">
    <w:name w:val="Default Paragraph Font"/>
    <w:uiPriority w:val="1"/>
    <w:semiHidden/>
    <w:unhideWhenUsed/>
    <w:pPr>
      <w:pBdr/>
      <w:spacing/>
      <w:ind/>
    </w:pPr>
  </w:style>
  <w:style w:type="table" w:styleId="91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2" w:default="1">
    <w:name w:val="No List"/>
    <w:uiPriority w:val="99"/>
    <w:semiHidden/>
    <w:unhideWhenUsed/>
    <w:pPr>
      <w:pBdr/>
      <w:spacing/>
      <w:ind/>
    </w:pPr>
  </w:style>
  <w:style w:type="table" w:styleId="913">
    <w:name w:val="Table Grid"/>
    <w:basedOn w:val="911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4">
    <w:name w:val="Balloon Text"/>
    <w:basedOn w:val="907"/>
    <w:link w:val="91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15" w:customStyle="1">
    <w:name w:val="Текст выноски Знак"/>
    <w:basedOn w:val="910"/>
    <w:link w:val="91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16" w:customStyle="1">
    <w:name w:val="Заголовок 1 Знак"/>
    <w:basedOn w:val="910"/>
    <w:link w:val="90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17">
    <w:name w:val="TOC Heading"/>
    <w:basedOn w:val="908"/>
    <w:next w:val="907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918">
    <w:name w:val="toc 2"/>
    <w:basedOn w:val="907"/>
    <w:next w:val="907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19">
    <w:name w:val="toc 1"/>
    <w:basedOn w:val="907"/>
    <w:next w:val="907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0">
    <w:name w:val="toc 3"/>
    <w:basedOn w:val="907"/>
    <w:next w:val="907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1">
    <w:name w:val="List Paragraph"/>
    <w:basedOn w:val="907"/>
    <w:uiPriority w:val="34"/>
    <w:qFormat/>
    <w:pPr>
      <w:numPr>
        <w:ilvl w:val="1"/>
        <w:numId w:val="21"/>
      </w:numPr>
      <w:suppressLineNumbers w:val="false"/>
      <w:pBdr/>
      <w:spacing/>
      <w:ind w:right="0" w:firstLine="706" w:left="0"/>
      <w:contextualSpacing w:val="true"/>
      <w:jc w:val="both"/>
    </w:pPr>
    <w:rPr>
      <w14:ligatures w14:val="none"/>
    </w:rPr>
  </w:style>
  <w:style w:type="paragraph" w:styleId="922">
    <w:name w:val="No Spacing"/>
    <w:basedOn w:val="907"/>
    <w:link w:val="941"/>
    <w:uiPriority w:val="1"/>
    <w:qFormat/>
    <w:pPr>
      <w:pBdr/>
      <w:spacing/>
      <w:ind w:firstLine="709"/>
    </w:pPr>
  </w:style>
  <w:style w:type="paragraph" w:styleId="923">
    <w:name w:val="Title"/>
    <w:basedOn w:val="907"/>
    <w:next w:val="922"/>
    <w:link w:val="924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924" w:customStyle="1">
    <w:name w:val="Заголовок Знак"/>
    <w:basedOn w:val="910"/>
    <w:link w:val="923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925">
    <w:name w:val="Header"/>
    <w:basedOn w:val="907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6" w:customStyle="1">
    <w:name w:val="Верхний колонтитул Знак"/>
    <w:basedOn w:val="910"/>
    <w:link w:val="925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27">
    <w:name w:val="Footer"/>
    <w:basedOn w:val="907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Нижний колонтитул Знак"/>
    <w:basedOn w:val="910"/>
    <w:link w:val="927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29" w:customStyle="1">
    <w:name w:val="Заголовок 2 Знак"/>
    <w:basedOn w:val="910"/>
    <w:link w:val="909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930" w:customStyle="1">
    <w:name w:val="Текст без форматирования 1ночный"/>
    <w:link w:val="932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931">
    <w:name w:val="Subtitle"/>
    <w:basedOn w:val="907"/>
    <w:link w:val="933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932" w:customStyle="1">
    <w:name w:val="Текст без форматирования 1ночный Знак"/>
    <w:basedOn w:val="910"/>
    <w:link w:val="930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33" w:customStyle="1">
    <w:name w:val="Подзаголовок Знак"/>
    <w:basedOn w:val="910"/>
    <w:link w:val="931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934" w:customStyle="1">
    <w:name w:val="Ненумерованный список"/>
    <w:basedOn w:val="907"/>
    <w:link w:val="936"/>
    <w:qFormat/>
    <w:pPr>
      <w:numPr>
        <w:ilvl w:val="0"/>
        <w:numId w:val="7"/>
      </w:numPr>
      <w:suppressLineNumbers w:val="false"/>
      <w:pBdr/>
      <w:spacing/>
      <w:ind w:firstLine="706" w:left="0"/>
      <w:contextualSpacing w:val="false"/>
      <w:jc w:val="both"/>
    </w:pPr>
    <w:rPr>
      <w14:ligatures w14:val="none"/>
    </w:rPr>
  </w:style>
  <w:style w:type="character" w:styleId="935">
    <w:name w:val="Subtle Emphasis"/>
    <w:basedOn w:val="910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936" w:customStyle="1">
    <w:name w:val="Ненумерованный список Знак"/>
    <w:link w:val="934"/>
    <w:pPr>
      <w:pBdr/>
      <w:spacing/>
      <w:ind/>
    </w:pPr>
  </w:style>
  <w:style w:type="paragraph" w:styleId="937" w:customStyle="1">
    <w:name w:val="Фото"/>
    <w:basedOn w:val="930"/>
    <w:next w:val="938"/>
    <w:link w:val="939"/>
    <w:qFormat/>
    <w:pPr>
      <w:pBdr/>
      <w:spacing/>
      <w:ind/>
      <w:jc w:val="center"/>
    </w:pPr>
  </w:style>
  <w:style w:type="paragraph" w:styleId="938" w:customStyle="1">
    <w:name w:val="Подпись рисунка"/>
    <w:basedOn w:val="930"/>
    <w:next w:val="922"/>
    <w:link w:val="940"/>
    <w:qFormat/>
    <w:pPr>
      <w:pBdr/>
      <w:spacing w:after="160" w:before="160"/>
      <w:ind/>
      <w:jc w:val="center"/>
    </w:pPr>
  </w:style>
  <w:style w:type="character" w:styleId="939" w:customStyle="1">
    <w:name w:val="Фото Знак"/>
    <w:basedOn w:val="910"/>
    <w:link w:val="937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0" w:customStyle="1">
    <w:name w:val="Подпись рисунка Знак"/>
    <w:basedOn w:val="932"/>
    <w:link w:val="938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941" w:customStyle="1">
    <w:name w:val="Без интервала Знак"/>
    <w:basedOn w:val="910"/>
    <w:link w:val="922"/>
    <w:uiPriority w:val="1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45</cp:revision>
  <dcterms:created xsi:type="dcterms:W3CDTF">2024-09-05T05:08:00Z</dcterms:created>
  <dcterms:modified xsi:type="dcterms:W3CDTF">2024-12-03T04:48:28Z</dcterms:modified>
</cp:coreProperties>
</file>