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85"/>
        <w:pBdr/>
        <w:spacing w:after="0" w:before="51" w:line="276" w:lineRule="auto"/>
        <w:ind w:right="3" w:firstLine="709" w:left="0"/>
        <w:jc w:val="right"/>
        <w:rPr>
          <w:rFonts w:ascii="PT Astra Serif" w:hAnsi="PT Astra Serif"/>
          <w:sz w:val="24"/>
        </w:rPr>
      </w:pPr>
      <w:r>
        <w:rPr>
          <w:rFonts w:ascii="PT Astra Serif" w:hAnsi="PT Astra Serif"/>
          <w:sz w:val="24"/>
        </w:rPr>
        <w:t xml:space="preserve">УТВЕРЖДЕНА</w:t>
      </w:r>
      <w:r>
        <w:rPr>
          <w:rFonts w:ascii="PT Astra Serif" w:hAnsi="PT Astra Serif"/>
          <w:sz w:val="24"/>
        </w:rPr>
      </w:r>
    </w:p>
    <w:p>
      <w:pPr>
        <w:pStyle w:val="685"/>
        <w:pBdr/>
        <w:spacing w:after="0" w:before="51" w:line="276" w:lineRule="auto"/>
        <w:ind w:right="3" w:firstLine="709" w:left="0"/>
        <w:jc w:val="right"/>
        <w:rPr>
          <w:rFonts w:ascii="PT Astra Serif" w:hAnsi="PT Astra Serif"/>
          <w:sz w:val="24"/>
        </w:rPr>
      </w:pPr>
      <w:r>
        <w:rPr>
          <w:rFonts w:ascii="PT Astra Serif" w:hAnsi="PT Astra Serif"/>
          <w:sz w:val="24"/>
        </w:rPr>
        <w:t xml:space="preserve">приказом ГБУ РС (Я) «РЦИТ»</w:t>
      </w:r>
      <w:r>
        <w:rPr>
          <w:rFonts w:ascii="PT Astra Serif" w:hAnsi="PT Astra Serif"/>
          <w:sz w:val="24"/>
        </w:rPr>
      </w:r>
    </w:p>
    <w:p>
      <w:pPr>
        <w:pStyle w:val="685"/>
        <w:pBdr/>
        <w:spacing w:after="0" w:before="51" w:line="276" w:lineRule="auto"/>
        <w:ind w:right="3" w:firstLine="709" w:left="0"/>
        <w:jc w:val="right"/>
        <w:rPr>
          <w:rFonts w:ascii="PT Astra Serif" w:hAnsi="PT Astra Serif"/>
          <w:sz w:val="24"/>
        </w:rPr>
      </w:pPr>
      <w:r>
        <w:rPr>
          <w:rFonts w:ascii="PT Astra Serif" w:hAnsi="PT Astra Serif"/>
          <w:sz w:val="24"/>
        </w:rPr>
        <w:t xml:space="preserve">от «04» июля 2024г. № ОД-79</w:t>
      </w:r>
      <w:r>
        <w:rPr>
          <w:rFonts w:ascii="PT Astra Serif" w:hAnsi="PT Astra Serif"/>
          <w:sz w:val="24"/>
        </w:rPr>
      </w:r>
    </w:p>
    <w:p>
      <w:pPr>
        <w:pBdr/>
        <w:spacing w:line="276" w:lineRule="auto"/>
        <w:ind w:right="3" w:firstLine="709" w:left="0"/>
        <w:rPr>
          <w:rFonts w:ascii="PT Astra Serif" w:hAnsi="PT Astra Serif"/>
          <w:sz w:val="24"/>
        </w:rPr>
      </w:pPr>
      <w:r>
        <w:rPr>
          <w:rFonts w:ascii="PT Astra Serif" w:hAnsi="PT Astra Serif"/>
          <w:sz w:val="24"/>
        </w:rPr>
      </w:r>
      <w:r>
        <w:rPr>
          <w:rFonts w:ascii="PT Astra Serif" w:hAnsi="PT Astra Serif"/>
          <w:sz w:val="24"/>
        </w:rPr>
      </w:r>
    </w:p>
    <w:p>
      <w:pPr>
        <w:pBdr/>
        <w:spacing w:line="276" w:lineRule="auto"/>
        <w:ind w:right="3" w:firstLine="709" w:left="0"/>
        <w:rPr>
          <w:rFonts w:ascii="PT Astra Serif" w:hAnsi="PT Astra Serif"/>
          <w:sz w:val="24"/>
        </w:rPr>
      </w:pPr>
      <w:r>
        <w:rPr>
          <w:rFonts w:ascii="PT Astra Serif" w:hAnsi="PT Astra Serif"/>
          <w:sz w:val="24"/>
        </w:rPr>
      </w:r>
      <w:r>
        <w:rPr>
          <w:rFonts w:ascii="PT Astra Serif" w:hAnsi="PT Astra Serif"/>
          <w:sz w:val="24"/>
        </w:rPr>
      </w:r>
    </w:p>
    <w:p>
      <w:pPr>
        <w:pBdr/>
        <w:spacing w:line="276" w:lineRule="auto"/>
        <w:ind w:right="3" w:firstLine="709" w:left="0"/>
        <w:rPr>
          <w:rFonts w:ascii="PT Astra Serif" w:hAnsi="PT Astra Serif"/>
          <w:sz w:val="24"/>
        </w:rPr>
      </w:pPr>
      <w:r>
        <w:rPr>
          <w:rFonts w:ascii="PT Astra Serif" w:hAnsi="PT Astra Serif"/>
          <w:sz w:val="24"/>
        </w:rPr>
      </w:r>
      <w:r>
        <w:rPr>
          <w:rFonts w:ascii="PT Astra Serif" w:hAnsi="PT Astra Serif"/>
          <w:sz w:val="24"/>
        </w:rPr>
      </w:r>
    </w:p>
    <w:p>
      <w:pPr>
        <w:pBdr/>
        <w:spacing w:line="276" w:lineRule="auto"/>
        <w:ind w:right="3" w:firstLine="709" w:left="0"/>
        <w:rPr>
          <w:rFonts w:ascii="PT Astra Serif" w:hAnsi="PT Astra Serif"/>
          <w:sz w:val="24"/>
        </w:rPr>
      </w:pPr>
      <w:r>
        <w:rPr>
          <w:rFonts w:ascii="PT Astra Serif" w:hAnsi="PT Astra Serif"/>
          <w:sz w:val="24"/>
        </w:rPr>
      </w:r>
      <w:r>
        <w:rPr>
          <w:rFonts w:ascii="PT Astra Serif" w:hAnsi="PT Astra Serif"/>
          <w:sz w:val="24"/>
        </w:rPr>
      </w:r>
    </w:p>
    <w:p>
      <w:pPr>
        <w:pBdr/>
        <w:spacing w:line="276" w:lineRule="auto"/>
        <w:ind w:right="3" w:firstLine="709" w:left="0"/>
        <w:rPr>
          <w:rFonts w:ascii="PT Astra Serif" w:hAnsi="PT Astra Serif"/>
          <w:sz w:val="24"/>
        </w:rPr>
      </w:pPr>
      <w:r>
        <w:rPr>
          <w:rFonts w:ascii="PT Astra Serif" w:hAnsi="PT Astra Serif"/>
          <w:sz w:val="24"/>
        </w:rPr>
      </w:r>
      <w:r>
        <w:rPr>
          <w:rFonts w:ascii="PT Astra Serif" w:hAnsi="PT Astra Serif"/>
          <w:sz w:val="24"/>
        </w:rPr>
      </w:r>
    </w:p>
    <w:p>
      <w:pPr>
        <w:pBdr/>
        <w:spacing w:after="0" w:before="9" w:line="276" w:lineRule="auto"/>
        <w:ind w:right="3" w:firstLine="709" w:left="0"/>
        <w:rPr>
          <w:rFonts w:ascii="PT Astra Serif" w:hAnsi="PT Astra Serif"/>
          <w:sz w:val="24"/>
        </w:rPr>
      </w:pPr>
      <w:r>
        <w:rPr>
          <w:rFonts w:ascii="PT Astra Serif" w:hAnsi="PT Astra Serif"/>
          <w:sz w:val="24"/>
        </w:rPr>
      </w:r>
      <w:r>
        <w:rPr>
          <w:rFonts w:ascii="PT Astra Serif" w:hAnsi="PT Astra Serif"/>
          <w:sz w:val="24"/>
        </w:rPr>
      </w:r>
    </w:p>
    <w:p>
      <w:pPr>
        <w:pStyle w:val="685"/>
        <w:pBdr/>
        <w:spacing w:line="276" w:lineRule="auto"/>
        <w:ind w:right="3" w:firstLine="709" w:left="0"/>
        <w:jc w:val="center"/>
        <w:rPr>
          <w:rFonts w:ascii="PT Astra Serif" w:hAnsi="PT Astra Serif"/>
          <w:sz w:val="24"/>
        </w:rPr>
      </w:pPr>
      <w:r>
        <w:rPr>
          <w:rFonts w:ascii="PT Astra Serif" w:hAnsi="PT Astra Serif"/>
          <w:color w:val="000000"/>
          <w:sz w:val="24"/>
        </w:rPr>
        <w:t xml:space="preserve">РЕГЛАМЕНТ</w:t>
      </w:r>
      <w:r>
        <w:rPr>
          <w:rFonts w:ascii="PT Astra Serif" w:hAnsi="PT Astra Serif"/>
          <w:sz w:val="24"/>
        </w:rPr>
      </w:r>
    </w:p>
    <w:p>
      <w:pPr>
        <w:pStyle w:val="685"/>
        <w:pBdr/>
        <w:spacing w:after="0" w:before="247" w:line="276" w:lineRule="auto"/>
        <w:ind w:right="3" w:firstLine="709" w:left="0"/>
        <w:jc w:val="center"/>
        <w:rPr>
          <w:rFonts w:ascii="PT Astra Serif" w:hAnsi="PT Astra Serif"/>
          <w:sz w:val="24"/>
        </w:rPr>
      </w:pPr>
      <w:r>
        <w:rPr>
          <w:rFonts w:ascii="PT Astra Serif" w:hAnsi="PT Astra Serif"/>
          <w:color w:val="000000"/>
          <w:sz w:val="24"/>
        </w:rPr>
        <w:t xml:space="preserve">Централизованной</w:t>
      </w:r>
      <w:r>
        <w:rPr>
          <w:rFonts w:ascii="PT Astra Serif" w:hAnsi="PT Astra Serif"/>
          <w:color w:val="000000"/>
          <w:spacing w:val="-6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системы</w:t>
      </w:r>
      <w:r>
        <w:rPr>
          <w:rFonts w:ascii="PT Astra Serif" w:hAnsi="PT Astra Serif"/>
          <w:color w:val="000000"/>
          <w:spacing w:val="-3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антивирусной</w:t>
      </w:r>
      <w:r>
        <w:rPr>
          <w:rFonts w:ascii="PT Astra Serif" w:hAnsi="PT Astra Serif"/>
          <w:color w:val="000000"/>
          <w:spacing w:val="-5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защиты информации</w:t>
      </w:r>
      <w:r>
        <w:rPr>
          <w:rFonts w:ascii="PT Astra Serif" w:hAnsi="PT Astra Serif"/>
          <w:sz w:val="24"/>
        </w:rPr>
      </w:r>
    </w:p>
    <w:p>
      <w:pPr>
        <w:pStyle w:val="685"/>
        <w:pBdr/>
        <w:spacing w:line="276" w:lineRule="auto"/>
        <w:ind w:right="3" w:firstLine="709" w:left="0"/>
        <w:rPr>
          <w:rFonts w:ascii="PT Astra Serif" w:hAnsi="PT Astra Serif"/>
          <w:sz w:val="24"/>
        </w:rPr>
      </w:pPr>
      <w:r>
        <w:rPr>
          <w:rFonts w:ascii="PT Astra Serif" w:hAnsi="PT Astra Serif"/>
          <w:sz w:val="24"/>
        </w:rPr>
        <w:br w:type="page" w:clear="all"/>
      </w:r>
      <w:r>
        <w:rPr>
          <w:rFonts w:ascii="PT Astra Serif" w:hAnsi="PT Astra Serif"/>
          <w:sz w:val="24"/>
        </w:rPr>
      </w:r>
    </w:p>
    <w:p>
      <w:pPr>
        <w:pBdr/>
        <w:tabs>
          <w:tab w:val="clear" w:leader="none" w:pos="720"/>
          <w:tab w:val="left" w:leader="none" w:pos="2482"/>
        </w:tabs>
        <w:spacing w:after="0" w:before="11" w:line="276" w:lineRule="auto"/>
        <w:ind w:right="3" w:firstLine="709" w:left="0"/>
        <w:jc w:val="center"/>
        <w:rPr>
          <w:rFonts w:ascii="PT Astra Serif" w:hAnsi="PT Astra Serif"/>
          <w:sz w:val="24"/>
        </w:rPr>
      </w:pPr>
      <w:r>
        <w:rPr>
          <w:rFonts w:ascii="PT Astra Serif" w:hAnsi="PT Astra Serif"/>
          <w:b/>
          <w:color w:val="000000"/>
          <w:sz w:val="24"/>
        </w:rPr>
        <w:t xml:space="preserve">1. ТЕРМИНЫ, ОПРЕДЕЛЕНИЯ И СОКРАЩЕНИЯ</w:t>
      </w:r>
      <w:r>
        <w:rPr>
          <w:rFonts w:ascii="PT Astra Serif" w:hAnsi="PT Astra Serif"/>
          <w:b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sz w:val="24"/>
        </w:rPr>
      </w:r>
    </w:p>
    <w:p>
      <w:pPr>
        <w:pBdr/>
        <w:tabs>
          <w:tab w:val="clear" w:leader="none" w:pos="720"/>
          <w:tab w:val="left" w:leader="none" w:pos="2482"/>
        </w:tabs>
        <w:spacing w:after="0" w:before="11" w:line="276" w:lineRule="auto"/>
        <w:ind w:right="3" w:firstLine="709" w:left="0"/>
        <w:jc w:val="center"/>
        <w:rPr>
          <w:rFonts w:ascii="PT Astra Serif" w:hAnsi="PT Astra Serif"/>
          <w:sz w:val="24"/>
        </w:rPr>
      </w:pPr>
      <w:r>
        <w:rPr>
          <w:rFonts w:ascii="PT Astra Serif" w:hAnsi="PT Astra Serif"/>
          <w:sz w:val="24"/>
        </w:rPr>
      </w:r>
      <w:r>
        <w:rPr>
          <w:rFonts w:ascii="PT Astra Serif" w:hAnsi="PT Astra Serif"/>
          <w:sz w:val="24"/>
        </w:rPr>
      </w:r>
    </w:p>
    <w:p>
      <w:pPr>
        <w:pBdr/>
        <w:tabs>
          <w:tab w:val="clear" w:leader="none" w:pos="720"/>
          <w:tab w:val="left" w:leader="none" w:pos="2482"/>
        </w:tabs>
        <w:spacing w:after="0" w:before="11"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b/>
          <w:sz w:val="24"/>
        </w:rPr>
        <w:t xml:space="preserve">Регламент - </w:t>
      </w:r>
      <w:r>
        <w:rPr>
          <w:rFonts w:ascii="PT Astra Serif" w:hAnsi="PT Astra Serif"/>
          <w:b w:val="0"/>
          <w:sz w:val="24"/>
        </w:rPr>
        <w:t xml:space="preserve">Регламент </w:t>
      </w:r>
      <w:r>
        <w:rPr>
          <w:rFonts w:ascii="PT Astra Serif" w:hAnsi="PT Astra Serif"/>
          <w:b w:val="0"/>
          <w:sz w:val="24"/>
        </w:rPr>
        <w:t xml:space="preserve">Централизованной</w:t>
      </w:r>
      <w:r>
        <w:rPr>
          <w:rFonts w:ascii="PT Astra Serif" w:hAnsi="PT Astra Serif"/>
          <w:b w:val="0"/>
          <w:sz w:val="24"/>
        </w:rPr>
        <w:t xml:space="preserve"> системы антивирусной защиты информации</w:t>
      </w:r>
      <w:r>
        <w:rPr>
          <w:rFonts w:ascii="PT Astra Serif" w:hAnsi="PT Astra Serif"/>
          <w:b w:val="0"/>
          <w:sz w:val="24"/>
        </w:rPr>
        <w:t xml:space="preserve">.</w:t>
      </w:r>
      <w:r>
        <w:rPr>
          <w:rFonts w:ascii="PT Astra Serif" w:hAnsi="PT Astra Serif"/>
          <w:sz w:val="24"/>
        </w:rPr>
      </w:r>
    </w:p>
    <w:p>
      <w:pPr>
        <w:pBdr/>
        <w:tabs>
          <w:tab w:val="clear" w:leader="none" w:pos="720"/>
          <w:tab w:val="left" w:leader="none" w:pos="2482"/>
        </w:tabs>
        <w:spacing w:after="0" w:before="11"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b/>
          <w:sz w:val="24"/>
        </w:rPr>
        <w:t xml:space="preserve">Автоматизированное</w:t>
      </w:r>
      <w:r>
        <w:rPr>
          <w:rFonts w:ascii="PT Astra Serif" w:hAnsi="PT Astra Serif"/>
          <w:b/>
          <w:spacing w:val="18"/>
          <w:sz w:val="24"/>
        </w:rPr>
        <w:t xml:space="preserve"> </w:t>
      </w:r>
      <w:r>
        <w:rPr>
          <w:rFonts w:ascii="PT Astra Serif" w:hAnsi="PT Astra Serif"/>
          <w:b/>
          <w:sz w:val="24"/>
        </w:rPr>
        <w:t xml:space="preserve">рабочее</w:t>
      </w:r>
      <w:r>
        <w:rPr>
          <w:rFonts w:ascii="PT Astra Serif" w:hAnsi="PT Astra Serif"/>
          <w:b/>
          <w:spacing w:val="20"/>
          <w:sz w:val="24"/>
        </w:rPr>
        <w:t xml:space="preserve"> </w:t>
      </w:r>
      <w:r>
        <w:rPr>
          <w:rFonts w:ascii="PT Astra Serif" w:hAnsi="PT Astra Serif"/>
          <w:b/>
          <w:sz w:val="24"/>
        </w:rPr>
        <w:t xml:space="preserve">место</w:t>
      </w:r>
      <w:r>
        <w:rPr>
          <w:rFonts w:ascii="PT Astra Serif" w:hAnsi="PT Astra Serif"/>
          <w:b/>
          <w:spacing w:val="24"/>
          <w:sz w:val="24"/>
        </w:rPr>
        <w:t xml:space="preserve"> </w:t>
      </w:r>
      <w:r>
        <w:rPr>
          <w:rFonts w:ascii="PT Astra Serif" w:hAnsi="PT Astra Serif"/>
          <w:sz w:val="24"/>
        </w:rPr>
        <w:t xml:space="preserve">–</w:t>
      </w:r>
      <w:r>
        <w:rPr>
          <w:rFonts w:ascii="PT Astra Serif" w:hAnsi="PT Astra Serif"/>
          <w:spacing w:val="22"/>
          <w:sz w:val="24"/>
        </w:rPr>
        <w:t xml:space="preserve"> </w:t>
      </w:r>
      <w:r>
        <w:rPr>
          <w:rFonts w:ascii="PT Astra Serif" w:hAnsi="PT Astra Serif"/>
          <w:sz w:val="24"/>
        </w:rPr>
        <w:t xml:space="preserve">персональный</w:t>
      </w:r>
      <w:r>
        <w:rPr>
          <w:rFonts w:ascii="PT Astra Serif" w:hAnsi="PT Astra Serif"/>
          <w:spacing w:val="22"/>
          <w:sz w:val="24"/>
        </w:rPr>
        <w:t xml:space="preserve"> </w:t>
      </w:r>
      <w:r>
        <w:rPr>
          <w:rFonts w:ascii="PT Astra Serif" w:hAnsi="PT Astra Serif"/>
          <w:sz w:val="24"/>
        </w:rPr>
        <w:t xml:space="preserve">компьютер с периферийным</w:t>
      </w:r>
      <w:r>
        <w:rPr>
          <w:rFonts w:ascii="PT Astra Serif" w:hAnsi="PT Astra Serif"/>
          <w:spacing w:val="-5"/>
          <w:sz w:val="24"/>
        </w:rPr>
        <w:t xml:space="preserve"> </w:t>
      </w:r>
      <w:r>
        <w:rPr>
          <w:rFonts w:ascii="PT Astra Serif" w:hAnsi="PT Astra Serif"/>
          <w:sz w:val="24"/>
        </w:rPr>
        <w:t xml:space="preserve">оборудованием</w:t>
      </w:r>
      <w:r>
        <w:rPr>
          <w:rFonts w:ascii="PT Astra Serif" w:hAnsi="PT Astra Serif"/>
          <w:spacing w:val="-4"/>
          <w:sz w:val="24"/>
        </w:rPr>
        <w:t xml:space="preserve"> </w:t>
      </w:r>
      <w:r>
        <w:rPr>
          <w:rFonts w:ascii="PT Astra Serif" w:hAnsi="PT Astra Serif"/>
          <w:sz w:val="24"/>
        </w:rPr>
        <w:t xml:space="preserve">и предустановленным</w:t>
      </w:r>
      <w:r>
        <w:rPr>
          <w:rFonts w:ascii="PT Astra Serif" w:hAnsi="PT Astra Serif"/>
          <w:spacing w:val="-5"/>
          <w:sz w:val="24"/>
        </w:rPr>
        <w:t xml:space="preserve"> </w:t>
      </w:r>
      <w:r>
        <w:rPr>
          <w:rFonts w:ascii="PT Astra Serif" w:hAnsi="PT Astra Serif"/>
          <w:sz w:val="24"/>
        </w:rPr>
        <w:t xml:space="preserve">программным</w:t>
      </w:r>
      <w:r>
        <w:rPr>
          <w:rFonts w:ascii="PT Astra Serif" w:hAnsi="PT Astra Serif"/>
          <w:spacing w:val="-2"/>
          <w:sz w:val="24"/>
        </w:rPr>
        <w:t xml:space="preserve"> </w:t>
      </w:r>
      <w:r>
        <w:rPr>
          <w:rFonts w:ascii="PT Astra Serif" w:hAnsi="PT Astra Serif"/>
          <w:sz w:val="24"/>
        </w:rPr>
        <w:t xml:space="preserve">обеспечением.</w:t>
      </w:r>
      <w:r>
        <w:rPr>
          <w:rFonts w:ascii="PT Astra Serif" w:hAnsi="PT Astra Serif"/>
          <w:sz w:val="24"/>
        </w:rPr>
      </w:r>
    </w:p>
    <w:p>
      <w:pPr>
        <w:pBdr/>
        <w:spacing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b/>
          <w:sz w:val="24"/>
        </w:rPr>
        <w:t xml:space="preserve">Вредоносное</w:t>
      </w:r>
      <w:r>
        <w:rPr>
          <w:rFonts w:ascii="PT Astra Serif" w:hAnsi="PT Astra Serif"/>
          <w:b/>
          <w:spacing w:val="1"/>
          <w:sz w:val="24"/>
        </w:rPr>
        <w:t xml:space="preserve"> </w:t>
      </w:r>
      <w:r>
        <w:rPr>
          <w:rFonts w:ascii="PT Astra Serif" w:hAnsi="PT Astra Serif"/>
          <w:b/>
          <w:sz w:val="24"/>
        </w:rPr>
        <w:t xml:space="preserve">программное</w:t>
      </w:r>
      <w:r>
        <w:rPr>
          <w:rFonts w:ascii="PT Astra Serif" w:hAnsi="PT Astra Serif"/>
          <w:b/>
          <w:spacing w:val="1"/>
          <w:sz w:val="24"/>
        </w:rPr>
        <w:t xml:space="preserve"> </w:t>
      </w:r>
      <w:r>
        <w:rPr>
          <w:rFonts w:ascii="PT Astra Serif" w:hAnsi="PT Astra Serif"/>
          <w:b/>
          <w:sz w:val="24"/>
        </w:rPr>
        <w:t xml:space="preserve">обеспечение</w:t>
      </w:r>
      <w:r>
        <w:rPr>
          <w:rFonts w:ascii="PT Astra Serif" w:hAnsi="PT Astra Serif"/>
          <w:b/>
          <w:spacing w:val="1"/>
          <w:sz w:val="24"/>
        </w:rPr>
        <w:t xml:space="preserve"> </w:t>
      </w:r>
      <w:r>
        <w:rPr>
          <w:rFonts w:ascii="PT Astra Serif" w:hAnsi="PT Astra Serif"/>
          <w:b/>
          <w:sz w:val="24"/>
        </w:rPr>
        <w:t xml:space="preserve">(</w:t>
      </w:r>
      <w:r>
        <w:rPr>
          <w:rFonts w:ascii="PT Astra Serif" w:hAnsi="PT Astra Serif"/>
          <w:b/>
          <w:sz w:val="24"/>
        </w:rPr>
        <w:t xml:space="preserve">ВПО</w:t>
      </w:r>
      <w:r>
        <w:rPr>
          <w:rFonts w:ascii="PT Astra Serif" w:hAnsi="PT Astra Serif"/>
          <w:b/>
          <w:sz w:val="24"/>
        </w:rPr>
        <w:t xml:space="preserve">)</w:t>
      </w:r>
      <w:r>
        <w:rPr>
          <w:rFonts w:ascii="PT Astra Serif" w:hAnsi="PT Astra Serif"/>
          <w:b/>
          <w:spacing w:val="1"/>
          <w:sz w:val="24"/>
        </w:rPr>
        <w:t xml:space="preserve"> </w:t>
      </w:r>
      <w:r>
        <w:rPr>
          <w:rFonts w:ascii="PT Astra Serif" w:hAnsi="PT Astra Serif"/>
          <w:sz w:val="24"/>
        </w:rPr>
        <w:t xml:space="preserve">—</w:t>
      </w:r>
      <w:r>
        <w:rPr>
          <w:rStyle w:val="686"/>
          <w:rFonts w:ascii="PT Astra Serif" w:hAnsi="PT Astra Serif"/>
          <w:color w:val="000000"/>
          <w:spacing w:val="-4"/>
          <w:sz w:val="24"/>
          <w:u w:val="none"/>
        </w:rPr>
        <w:t xml:space="preserve"> программное обеспечение, предназ</w:t>
      </w:r>
      <w:r>
        <w:rPr>
          <w:rStyle w:val="686"/>
          <w:rFonts w:ascii="PT Astra Serif" w:hAnsi="PT Astra Serif"/>
          <w:color w:val="000000"/>
          <w:spacing w:val="-4"/>
          <w:sz w:val="24"/>
          <w:u w:val="none"/>
        </w:rPr>
        <w:t xml:space="preserve">наченное для получения несанкционированного доступа к вычислительным ресурсам или к информации с целью несанкционированного использования ресурсов или причинения вреда (нанесения ущерба) владельцу информации и (или) владельцу вычислительных ресурсов путём </w:t>
      </w:r>
      <w:r>
        <w:rPr>
          <w:rStyle w:val="686"/>
          <w:rFonts w:ascii="PT Astra Serif" w:hAnsi="PT Astra Serif"/>
          <w:color w:val="000000"/>
          <w:spacing w:val="-4"/>
          <w:sz w:val="24"/>
          <w:u w:val="none"/>
        </w:rPr>
        <w:t xml:space="preserve">копирования, искажения, удаления или подмены информации;</w:t>
      </w:r>
      <w:r>
        <w:rPr>
          <w:rFonts w:ascii="PT Astra Serif" w:hAnsi="PT Astra Serif"/>
          <w:sz w:val="24"/>
        </w:rPr>
      </w:r>
    </w:p>
    <w:p>
      <w:pPr>
        <w:pBdr/>
        <w:spacing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b/>
          <w:sz w:val="24"/>
        </w:rPr>
        <w:t xml:space="preserve">Единая служба технической поддержки (ЕСТП) </w:t>
      </w:r>
      <w:r>
        <w:rPr>
          <w:rFonts w:ascii="PT Astra Serif" w:hAnsi="PT Astra Serif"/>
          <w:sz w:val="24"/>
        </w:rPr>
        <w:t xml:space="preserve">– единая точка контакта между</w:t>
      </w:r>
      <w:r>
        <w:rPr>
          <w:rFonts w:ascii="PT Astra Serif" w:hAnsi="PT Astra Serif"/>
          <w:spacing w:val="1"/>
          <w:sz w:val="24"/>
        </w:rPr>
        <w:t xml:space="preserve"> </w:t>
      </w:r>
      <w:r>
        <w:rPr>
          <w:rFonts w:ascii="PT Astra Serif" w:hAnsi="PT Astra Serif"/>
          <w:sz w:val="24"/>
        </w:rPr>
        <w:t xml:space="preserve">Поставщиками ИТ услуг и пользователями ИТ услуг. ЕСТП управляет ИТ инцидентами,</w:t>
      </w:r>
      <w:r>
        <w:rPr>
          <w:rFonts w:ascii="PT Astra Serif" w:hAnsi="PT Astra Serif"/>
          <w:spacing w:val="1"/>
          <w:sz w:val="24"/>
        </w:rPr>
        <w:t xml:space="preserve"> </w:t>
      </w:r>
      <w:r>
        <w:rPr>
          <w:rFonts w:ascii="PT Astra Serif" w:hAnsi="PT Astra Serif"/>
          <w:sz w:val="24"/>
        </w:rPr>
        <w:t xml:space="preserve">Запросами</w:t>
      </w:r>
      <w:r>
        <w:rPr>
          <w:rFonts w:ascii="PT Astra Serif" w:hAnsi="PT Astra Serif"/>
          <w:spacing w:val="-2"/>
          <w:sz w:val="24"/>
        </w:rPr>
        <w:t xml:space="preserve"> </w:t>
      </w:r>
      <w:r>
        <w:rPr>
          <w:rFonts w:ascii="PT Astra Serif" w:hAnsi="PT Astra Serif"/>
          <w:sz w:val="24"/>
        </w:rPr>
        <w:t xml:space="preserve">на</w:t>
      </w:r>
      <w:r>
        <w:rPr>
          <w:rFonts w:ascii="PT Astra Serif" w:hAnsi="PT Astra Serif"/>
          <w:spacing w:val="-3"/>
          <w:sz w:val="24"/>
        </w:rPr>
        <w:t xml:space="preserve"> </w:t>
      </w:r>
      <w:r>
        <w:rPr>
          <w:rFonts w:ascii="PT Astra Serif" w:hAnsi="PT Astra Serif"/>
          <w:sz w:val="24"/>
        </w:rPr>
        <w:t xml:space="preserve">ИТ</w:t>
      </w:r>
      <w:r>
        <w:rPr>
          <w:rFonts w:ascii="PT Astra Serif" w:hAnsi="PT Astra Serif"/>
          <w:spacing w:val="-2"/>
          <w:sz w:val="24"/>
        </w:rPr>
        <w:t xml:space="preserve"> </w:t>
      </w:r>
      <w:r>
        <w:rPr>
          <w:rFonts w:ascii="PT Astra Serif" w:hAnsi="PT Astra Serif"/>
          <w:sz w:val="24"/>
        </w:rPr>
        <w:t xml:space="preserve">обслуживание,</w:t>
      </w:r>
      <w:r>
        <w:rPr>
          <w:rFonts w:ascii="PT Astra Serif" w:hAnsi="PT Astra Serif"/>
          <w:spacing w:val="-2"/>
          <w:sz w:val="24"/>
        </w:rPr>
        <w:t xml:space="preserve"> </w:t>
      </w:r>
      <w:r>
        <w:rPr>
          <w:rFonts w:ascii="PT Astra Serif" w:hAnsi="PT Astra Serif"/>
          <w:sz w:val="24"/>
        </w:rPr>
        <w:t xml:space="preserve">а</w:t>
      </w:r>
      <w:r>
        <w:rPr>
          <w:rFonts w:ascii="PT Astra Serif" w:hAnsi="PT Astra Serif"/>
          <w:spacing w:val="-2"/>
          <w:sz w:val="24"/>
        </w:rPr>
        <w:t xml:space="preserve"> </w:t>
      </w:r>
      <w:r>
        <w:rPr>
          <w:rFonts w:ascii="PT Astra Serif" w:hAnsi="PT Astra Serif"/>
          <w:sz w:val="24"/>
        </w:rPr>
        <w:t xml:space="preserve">также</w:t>
      </w:r>
      <w:r>
        <w:rPr>
          <w:rFonts w:ascii="PT Astra Serif" w:hAnsi="PT Astra Serif"/>
          <w:spacing w:val="-2"/>
          <w:sz w:val="24"/>
        </w:rPr>
        <w:t xml:space="preserve"> </w:t>
      </w:r>
      <w:r>
        <w:rPr>
          <w:rFonts w:ascii="PT Astra Serif" w:hAnsi="PT Astra Serif"/>
          <w:sz w:val="24"/>
        </w:rPr>
        <w:t xml:space="preserve">взаимодействует</w:t>
      </w:r>
      <w:r>
        <w:rPr>
          <w:rFonts w:ascii="PT Astra Serif" w:hAnsi="PT Astra Serif"/>
          <w:spacing w:val="1"/>
          <w:sz w:val="24"/>
        </w:rPr>
        <w:t xml:space="preserve"> </w:t>
      </w:r>
      <w:r>
        <w:rPr>
          <w:rFonts w:ascii="PT Astra Serif" w:hAnsi="PT Astra Serif"/>
          <w:sz w:val="24"/>
        </w:rPr>
        <w:t xml:space="preserve">с</w:t>
      </w:r>
      <w:r>
        <w:rPr>
          <w:rFonts w:ascii="PT Astra Serif" w:hAnsi="PT Astra Serif"/>
          <w:spacing w:val="1"/>
          <w:sz w:val="24"/>
        </w:rPr>
        <w:t xml:space="preserve"> </w:t>
      </w:r>
      <w:r>
        <w:rPr>
          <w:rFonts w:ascii="PT Astra Serif" w:hAnsi="PT Astra Serif"/>
          <w:sz w:val="24"/>
        </w:rPr>
        <w:t xml:space="preserve">пользователями</w:t>
      </w:r>
      <w:r>
        <w:rPr>
          <w:rFonts w:ascii="PT Astra Serif" w:hAnsi="PT Astra Serif"/>
          <w:spacing w:val="-1"/>
          <w:sz w:val="24"/>
        </w:rPr>
        <w:t xml:space="preserve"> </w:t>
      </w:r>
      <w:r>
        <w:rPr>
          <w:rFonts w:ascii="PT Astra Serif" w:hAnsi="PT Astra Serif"/>
          <w:sz w:val="24"/>
        </w:rPr>
        <w:t xml:space="preserve">ИТ</w:t>
      </w:r>
      <w:r>
        <w:rPr>
          <w:rFonts w:ascii="PT Astra Serif" w:hAnsi="PT Astra Serif"/>
          <w:spacing w:val="-1"/>
          <w:sz w:val="24"/>
        </w:rPr>
        <w:t xml:space="preserve"> </w:t>
      </w:r>
      <w:r>
        <w:rPr>
          <w:rFonts w:ascii="PT Astra Serif" w:hAnsi="PT Astra Serif"/>
          <w:sz w:val="24"/>
        </w:rPr>
        <w:t xml:space="preserve">услуг.</w:t>
      </w:r>
      <w:r>
        <w:rPr>
          <w:rFonts w:ascii="PT Astra Serif" w:hAnsi="PT Astra Serif"/>
          <w:sz w:val="24"/>
        </w:rPr>
      </w:r>
    </w:p>
    <w:p>
      <w:pPr>
        <w:pStyle w:val="685"/>
        <w:pBdr/>
        <w:spacing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b/>
          <w:sz w:val="24"/>
        </w:rPr>
        <w:t xml:space="preserve">Информационная безопасность (ИБ) </w:t>
      </w:r>
      <w:r>
        <w:rPr>
          <w:rFonts w:ascii="PT Astra Serif" w:hAnsi="PT Astra Serif"/>
          <w:sz w:val="24"/>
        </w:rPr>
        <w:t xml:space="preserve">- процесс обеспечения конфиденциальности,</w:t>
      </w:r>
      <w:r>
        <w:rPr>
          <w:rFonts w:ascii="PT Astra Serif" w:hAnsi="PT Astra Serif"/>
          <w:spacing w:val="1"/>
          <w:sz w:val="24"/>
        </w:rPr>
        <w:t xml:space="preserve"> </w:t>
      </w:r>
      <w:r>
        <w:rPr>
          <w:rFonts w:ascii="PT Astra Serif" w:hAnsi="PT Astra Serif"/>
          <w:sz w:val="24"/>
        </w:rPr>
        <w:t xml:space="preserve">целостности и</w:t>
      </w:r>
      <w:r>
        <w:rPr>
          <w:rFonts w:ascii="PT Astra Serif" w:hAnsi="PT Astra Serif"/>
          <w:spacing w:val="-2"/>
          <w:sz w:val="24"/>
        </w:rPr>
        <w:t xml:space="preserve"> </w:t>
      </w:r>
      <w:r>
        <w:rPr>
          <w:rFonts w:ascii="PT Astra Serif" w:hAnsi="PT Astra Serif"/>
          <w:sz w:val="24"/>
        </w:rPr>
        <w:t xml:space="preserve">доступности</w:t>
      </w:r>
      <w:r>
        <w:rPr>
          <w:rFonts w:ascii="PT Astra Serif" w:hAnsi="PT Astra Serif"/>
          <w:spacing w:val="1"/>
          <w:sz w:val="24"/>
        </w:rPr>
        <w:t xml:space="preserve"> </w:t>
      </w:r>
      <w:r>
        <w:rPr>
          <w:rFonts w:ascii="PT Astra Serif" w:hAnsi="PT Astra Serif"/>
          <w:sz w:val="24"/>
        </w:rPr>
        <w:t xml:space="preserve">информации.</w:t>
      </w:r>
      <w:r>
        <w:rPr>
          <w:rFonts w:ascii="PT Astra Serif" w:hAnsi="PT Astra Serif"/>
          <w:sz w:val="24"/>
        </w:rPr>
      </w:r>
    </w:p>
    <w:p>
      <w:pPr>
        <w:pStyle w:val="685"/>
        <w:pBdr/>
        <w:spacing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b/>
          <w:sz w:val="24"/>
        </w:rPr>
        <w:t xml:space="preserve">Инцидент информационной безопасности (Инцидент ИБ) </w:t>
      </w:r>
      <w:r>
        <w:rPr>
          <w:rFonts w:ascii="PT Astra Serif" w:hAnsi="PT Astra Serif"/>
          <w:sz w:val="24"/>
        </w:rPr>
        <w:t xml:space="preserve">– факт и/или событие,</w:t>
      </w:r>
      <w:r>
        <w:rPr>
          <w:rFonts w:ascii="PT Astra Serif" w:hAnsi="PT Astra Serif"/>
          <w:spacing w:val="1"/>
          <w:sz w:val="24"/>
        </w:rPr>
        <w:t xml:space="preserve"> </w:t>
      </w:r>
      <w:r>
        <w:rPr>
          <w:rFonts w:ascii="PT Astra Serif" w:hAnsi="PT Astra Serif"/>
          <w:sz w:val="24"/>
        </w:rPr>
        <w:t xml:space="preserve">указывающее на свершившуюся, предпринимаемую или вероятную реализацию угрозы</w:t>
      </w:r>
      <w:r>
        <w:rPr>
          <w:rFonts w:ascii="PT Astra Serif" w:hAnsi="PT Astra Serif"/>
          <w:spacing w:val="1"/>
          <w:sz w:val="24"/>
        </w:rPr>
        <w:t xml:space="preserve"> </w:t>
      </w:r>
      <w:r>
        <w:rPr>
          <w:rFonts w:ascii="PT Astra Serif" w:hAnsi="PT Astra Serif"/>
          <w:sz w:val="24"/>
        </w:rPr>
        <w:t xml:space="preserve">информационной</w:t>
      </w:r>
      <w:r>
        <w:rPr>
          <w:rFonts w:ascii="PT Astra Serif" w:hAnsi="PT Astra Serif"/>
          <w:spacing w:val="-1"/>
          <w:sz w:val="24"/>
        </w:rPr>
        <w:t xml:space="preserve"> </w:t>
      </w:r>
      <w:r>
        <w:rPr>
          <w:rFonts w:ascii="PT Astra Serif" w:hAnsi="PT Astra Serif"/>
          <w:sz w:val="24"/>
        </w:rPr>
        <w:t xml:space="preserve">безопасности.</w:t>
      </w:r>
      <w:r>
        <w:rPr>
          <w:rFonts w:ascii="PT Astra Serif" w:hAnsi="PT Astra Serif"/>
          <w:sz w:val="24"/>
        </w:rPr>
      </w:r>
    </w:p>
    <w:p>
      <w:pPr>
        <w:pStyle w:val="685"/>
        <w:pBdr/>
        <w:spacing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b/>
          <w:sz w:val="24"/>
        </w:rPr>
        <w:t xml:space="preserve">Централизованная система - </w:t>
      </w:r>
      <w:r>
        <w:rPr>
          <w:rFonts w:ascii="PT Astra Serif" w:hAnsi="PT Astra Serif"/>
          <w:b w:val="0"/>
          <w:i w:val="0"/>
          <w:caps w:val="0"/>
          <w:smallCaps w:val="0"/>
          <w:color w:val="020b22"/>
          <w:spacing w:val="0"/>
          <w:sz w:val="24"/>
        </w:rPr>
        <w:t xml:space="preserve">совокупность методов и средств, объединяемых в единый комплекс, направленных на обеспечение защищенности информационных ресурсов органов го</w:t>
      </w:r>
      <w:r>
        <w:rPr>
          <w:rStyle w:val="686"/>
          <w:rFonts w:ascii="PT Astra Serif" w:hAnsi="PT Astra Serif"/>
          <w:b w:val="0"/>
          <w:i w:val="0"/>
          <w:caps w:val="0"/>
          <w:smallCaps w:val="0"/>
          <w:color w:val="020b22"/>
          <w:spacing w:val="0"/>
          <w:sz w:val="24"/>
        </w:rPr>
        <w:t xml:space="preserve">сударственной власти </w:t>
      </w:r>
      <w:r>
        <w:rPr>
          <w:rStyle w:val="686"/>
          <w:rFonts w:ascii="PT Astra Serif" w:hAnsi="PT Astra Serif"/>
          <w:b w:val="0"/>
          <w:i w:val="0"/>
          <w:caps w:val="0"/>
          <w:smallCaps w:val="0"/>
          <w:color w:val="020b22"/>
          <w:spacing w:val="0"/>
          <w:sz w:val="24"/>
        </w:rPr>
        <w:t xml:space="preserve">Республики Саха (Яку</w:t>
      </w:r>
      <w:r>
        <w:rPr>
          <w:rStyle w:val="686"/>
          <w:rFonts w:ascii="PT Astra Serif" w:hAnsi="PT Astra Serif"/>
          <w:b w:val="0"/>
          <w:i w:val="0"/>
          <w:caps w:val="0"/>
          <w:smallCaps w:val="0"/>
          <w:color w:val="020b22"/>
          <w:spacing w:val="0"/>
          <w:sz w:val="24"/>
        </w:rPr>
        <w:t xml:space="preserve">т</w:t>
      </w:r>
      <w:r>
        <w:rPr>
          <w:rStyle w:val="686"/>
          <w:rFonts w:ascii="PT Astra Serif" w:hAnsi="PT Astra Serif"/>
          <w:b w:val="0"/>
          <w:i w:val="0"/>
          <w:caps w:val="0"/>
          <w:smallCaps w:val="0"/>
          <w:color w:val="020b22"/>
          <w:spacing w:val="0"/>
          <w:sz w:val="24"/>
        </w:rPr>
        <w:t xml:space="preserve">ия), консолидированно обеспечиваемые товарами, работами и услугами инфокоммуникационного назначения в соответствии с Распоряжением Правительства от 4 июля 2016 г. №729-р, а также ины</w:t>
      </w:r>
      <w:r>
        <w:rPr>
          <w:rFonts w:ascii="PT Astra Serif" w:hAnsi="PT Astra Serif"/>
          <w:b w:val="0"/>
          <w:i w:val="0"/>
          <w:caps w:val="0"/>
          <w:smallCaps w:val="0"/>
          <w:color w:val="020b22"/>
          <w:spacing w:val="0"/>
          <w:sz w:val="24"/>
        </w:rPr>
        <w:t xml:space="preserve">х</w:t>
      </w:r>
      <w:r>
        <w:rPr>
          <w:rStyle w:val="686"/>
          <w:rFonts w:ascii="PT Astra Serif" w:hAnsi="PT Astra Serif"/>
          <w:b w:val="0"/>
          <w:i w:val="0"/>
          <w:caps w:val="0"/>
          <w:smallCaps w:val="0"/>
          <w:color w:val="020b22"/>
          <w:spacing w:val="0"/>
          <w:sz w:val="24"/>
        </w:rPr>
        <w:t xml:space="preserve"> организаци</w:t>
      </w:r>
      <w:r>
        <w:rPr>
          <w:rFonts w:ascii="PT Astra Serif" w:hAnsi="PT Astra Serif"/>
          <w:b w:val="0"/>
          <w:i w:val="0"/>
          <w:caps w:val="0"/>
          <w:smallCaps w:val="0"/>
          <w:color w:val="020b22"/>
          <w:spacing w:val="0"/>
          <w:sz w:val="24"/>
        </w:rPr>
        <w:t xml:space="preserve">й</w:t>
      </w:r>
      <w:r>
        <w:rPr>
          <w:rStyle w:val="686"/>
          <w:rFonts w:ascii="PT Astra Serif" w:hAnsi="PT Astra Serif"/>
          <w:b w:val="0"/>
          <w:i w:val="0"/>
          <w:caps w:val="0"/>
          <w:smallCaps w:val="0"/>
          <w:color w:val="020b22"/>
          <w:spacing w:val="0"/>
          <w:sz w:val="24"/>
        </w:rPr>
        <w:t xml:space="preserve">, определяемы</w:t>
      </w:r>
      <w:r>
        <w:rPr>
          <w:rFonts w:ascii="PT Astra Serif" w:hAnsi="PT Astra Serif"/>
          <w:b w:val="0"/>
          <w:i w:val="0"/>
          <w:caps w:val="0"/>
          <w:smallCaps w:val="0"/>
          <w:color w:val="020b22"/>
          <w:spacing w:val="0"/>
          <w:sz w:val="24"/>
        </w:rPr>
        <w:t xml:space="preserve">х</w:t>
      </w:r>
      <w:r>
        <w:rPr>
          <w:rStyle w:val="686"/>
          <w:rFonts w:ascii="PT Astra Serif" w:hAnsi="PT Astra Serif"/>
          <w:b w:val="0"/>
          <w:i w:val="0"/>
          <w:caps w:val="0"/>
          <w:smallCaps w:val="0"/>
          <w:color w:val="020b22"/>
          <w:spacing w:val="0"/>
          <w:sz w:val="24"/>
        </w:rPr>
        <w:t xml:space="preserve"> Уполномоченным органом</w:t>
      </w:r>
      <w:r>
        <w:rPr>
          <w:rStyle w:val="686"/>
          <w:rFonts w:ascii="PT Astra Serif" w:hAnsi="PT Astra Serif"/>
          <w:b w:val="0"/>
          <w:i w:val="0"/>
          <w:caps w:val="0"/>
          <w:smallCaps w:val="0"/>
          <w:color w:val="020b22"/>
          <w:spacing w:val="0"/>
          <w:sz w:val="24"/>
        </w:rPr>
        <w:t xml:space="preserve"> от воздействия вредоносных компьютерных программ (вирусов) и несанкционированных массовых почтовых рассылок</w:t>
      </w:r>
      <w:r>
        <w:rPr>
          <w:rFonts w:ascii="PT Astra Serif" w:hAnsi="PT Astra Serif"/>
          <w:b w:val="0"/>
          <w:i w:val="0"/>
          <w:caps w:val="0"/>
          <w:smallCaps w:val="0"/>
          <w:color w:val="020b22"/>
          <w:spacing w:val="0"/>
          <w:sz w:val="24"/>
        </w:rPr>
        <w:t xml:space="preserve">.</w:t>
      </w:r>
      <w:r>
        <w:rPr>
          <w:rFonts w:ascii="PT Astra Serif" w:hAnsi="PT Astra Serif"/>
          <w:sz w:val="24"/>
        </w:rPr>
      </w:r>
    </w:p>
    <w:p>
      <w:pPr>
        <w:pStyle w:val="685"/>
        <w:pBdr/>
        <w:spacing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b/>
          <w:sz w:val="24"/>
        </w:rPr>
        <w:t xml:space="preserve">Уполномоченный орган —</w:t>
      </w:r>
      <w:r>
        <w:rPr>
          <w:rFonts w:ascii="PT Astra Serif" w:hAnsi="PT Astra Serif"/>
          <w:b w:val="0"/>
          <w:sz w:val="24"/>
        </w:rPr>
        <w:t xml:space="preserve"> </w:t>
      </w:r>
      <w:r>
        <w:rPr>
          <w:rFonts w:ascii="PT Astra Serif" w:hAnsi="PT Astra Serif"/>
          <w:sz w:val="24"/>
        </w:rPr>
        <w:t xml:space="preserve">Министерство инноваций, цифрового развития и </w:t>
      </w:r>
      <w:r>
        <w:rPr>
          <w:rFonts w:ascii="PT Astra Serif" w:hAnsi="PT Astra Serif"/>
          <w:sz w:val="24"/>
        </w:rPr>
        <w:t xml:space="preserve">инфокоммуникационных технологий Республики Саха (Якутия)</w:t>
      </w:r>
      <w:r>
        <w:rPr>
          <w:rFonts w:ascii="PT Astra Serif" w:hAnsi="PT Astra Serif"/>
          <w:sz w:val="24"/>
        </w:rPr>
        <w:t xml:space="preserve">.</w:t>
      </w:r>
      <w:r>
        <w:rPr>
          <w:rFonts w:ascii="PT Astra Serif" w:hAnsi="PT Astra Serif"/>
          <w:sz w:val="24"/>
        </w:rPr>
      </w:r>
    </w:p>
    <w:p>
      <w:pPr>
        <w:pStyle w:val="685"/>
        <w:pBdr/>
        <w:spacing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b/>
          <w:sz w:val="24"/>
        </w:rPr>
        <w:t xml:space="preserve">Оператор </w:t>
      </w:r>
      <w:r>
        <w:rPr>
          <w:rFonts w:ascii="PT Astra Serif" w:hAnsi="PT Astra Serif"/>
          <w:b/>
          <w:sz w:val="24"/>
        </w:rPr>
        <w:t xml:space="preserve">Централизованной</w:t>
      </w:r>
      <w:r>
        <w:rPr>
          <w:rFonts w:ascii="PT Astra Serif" w:hAnsi="PT Astra Serif"/>
          <w:b/>
          <w:sz w:val="24"/>
        </w:rPr>
        <w:t xml:space="preserve"> системы</w:t>
      </w:r>
      <w:r>
        <w:rPr>
          <w:rFonts w:ascii="PT Astra Serif" w:hAnsi="PT Astra Serif"/>
          <w:sz w:val="24"/>
        </w:rPr>
        <w:t xml:space="preserve"> – Государственное бюджетное учреждение Республики Саха (Якутия) «Республиканский центр инфокоммуникационных технологий».</w:t>
      </w:r>
      <w:r>
        <w:rPr>
          <w:rFonts w:ascii="PT Astra Serif" w:hAnsi="PT Astra Serif"/>
          <w:sz w:val="24"/>
        </w:rPr>
      </w:r>
    </w:p>
    <w:p>
      <w:pPr>
        <w:pStyle w:val="685"/>
        <w:pBdr/>
        <w:spacing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b/>
          <w:sz w:val="24"/>
        </w:rPr>
        <w:t xml:space="preserve">Пользователи </w:t>
      </w:r>
      <w:r>
        <w:rPr>
          <w:rFonts w:ascii="PT Astra Serif" w:hAnsi="PT Astra Serif"/>
          <w:b/>
          <w:sz w:val="24"/>
        </w:rPr>
        <w:t xml:space="preserve">Централизованной</w:t>
      </w:r>
      <w:r>
        <w:rPr>
          <w:rFonts w:ascii="PT Astra Serif" w:hAnsi="PT Astra Serif"/>
          <w:b/>
          <w:sz w:val="24"/>
        </w:rPr>
        <w:t xml:space="preserve"> системы</w:t>
      </w:r>
      <w:r>
        <w:rPr>
          <w:rFonts w:ascii="PT Astra Serif" w:hAnsi="PT Astra Serif"/>
          <w:b/>
          <w:sz w:val="24"/>
        </w:rPr>
        <w:t xml:space="preserve"> </w:t>
      </w:r>
      <w:r>
        <w:rPr>
          <w:rFonts w:ascii="PT Astra Serif" w:hAnsi="PT Astra Serif"/>
          <w:sz w:val="24"/>
        </w:rPr>
        <w:t xml:space="preserve">– </w:t>
      </w:r>
      <w:r>
        <w:rPr>
          <w:rFonts w:ascii="PT Astra Serif" w:hAnsi="PT Astra Serif"/>
          <w:sz w:val="24"/>
        </w:rPr>
        <w:t xml:space="preserve">органы</w:t>
      </w:r>
      <w:r>
        <w:rPr>
          <w:rFonts w:ascii="PT Astra Serif" w:hAnsi="PT Astra Serif"/>
          <w:sz w:val="24"/>
        </w:rPr>
        <w:t xml:space="preserve"> государственной власти Республики Саха (Якутия)</w:t>
      </w:r>
      <w:r>
        <w:rPr>
          <w:rFonts w:ascii="PT Astra Serif" w:hAnsi="PT Astra Serif"/>
          <w:sz w:val="24"/>
        </w:rPr>
        <w:t xml:space="preserve">,</w:t>
      </w:r>
      <w:r>
        <w:rPr>
          <w:rStyle w:val="686"/>
          <w:rFonts w:ascii="PT Astra Serif" w:hAnsi="PT Astra Serif"/>
          <w:sz w:val="24"/>
        </w:rPr>
        <w:t xml:space="preserve"> </w:t>
      </w:r>
      <w:r>
        <w:rPr>
          <w:rStyle w:val="686"/>
          <w:rFonts w:ascii="PT Astra Serif" w:hAnsi="PT Astra Serif"/>
          <w:sz w:val="24"/>
        </w:rPr>
        <w:t xml:space="preserve">а также иные организации, определяемые Уполномоченным органом</w:t>
      </w:r>
      <w:r>
        <w:rPr>
          <w:rFonts w:ascii="PT Astra Serif" w:hAnsi="PT Astra Serif"/>
          <w:sz w:val="24"/>
        </w:rPr>
        <w:t xml:space="preserve">.</w:t>
      </w:r>
      <w:r>
        <w:rPr>
          <w:rFonts w:ascii="PT Astra Serif" w:hAnsi="PT Astra Serif"/>
          <w:sz w:val="24"/>
        </w:rPr>
      </w:r>
    </w:p>
    <w:p>
      <w:pPr>
        <w:pStyle w:val="685"/>
        <w:pBdr/>
        <w:spacing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b/>
          <w:sz w:val="24"/>
        </w:rPr>
        <w:t xml:space="preserve">Систем</w:t>
      </w:r>
      <w:r>
        <w:rPr>
          <w:rFonts w:ascii="PT Astra Serif" w:hAnsi="PT Astra Serif"/>
          <w:b/>
          <w:sz w:val="24"/>
        </w:rPr>
        <w:t xml:space="preserve">а</w:t>
      </w:r>
      <w:r>
        <w:rPr>
          <w:rFonts w:ascii="PT Astra Serif" w:hAnsi="PT Astra Serif"/>
          <w:b/>
          <w:sz w:val="24"/>
        </w:rPr>
        <w:t xml:space="preserve"> антивирусной защиты информации</w:t>
      </w:r>
      <w:r>
        <w:rPr>
          <w:rFonts w:ascii="PT Astra Serif" w:hAnsi="PT Astra Serif"/>
          <w:sz w:val="24"/>
        </w:rPr>
        <w:t xml:space="preserve"> </w:t>
      </w:r>
      <w:r>
        <w:rPr>
          <w:rFonts w:ascii="PT Astra Serif" w:hAnsi="PT Astra Serif"/>
          <w:b/>
          <w:sz w:val="24"/>
        </w:rPr>
        <w:t xml:space="preserve">(САВЗ)</w:t>
      </w:r>
      <w:r>
        <w:rPr>
          <w:rFonts w:ascii="PT Astra Serif" w:hAnsi="PT Astra Serif"/>
          <w:sz w:val="24"/>
        </w:rPr>
        <w:t xml:space="preserve"> - </w:t>
      </w:r>
      <w:r>
        <w:rPr>
          <w:rStyle w:val="686"/>
          <w:rFonts w:ascii="PT Astra Serif" w:hAnsi="PT Astra Serif"/>
          <w:sz w:val="24"/>
        </w:rPr>
        <w:t xml:space="preserve">с</w:t>
      </w:r>
      <w:r>
        <w:rPr>
          <w:rStyle w:val="686"/>
          <w:rFonts w:ascii="PT Astra Serif" w:hAnsi="PT Astra Serif"/>
          <w:sz w:val="24"/>
        </w:rPr>
        <w:t xml:space="preserve">пециализированная программа, </w:t>
      </w:r>
      <w:r>
        <w:rPr>
          <w:rStyle w:val="686"/>
          <w:rFonts w:ascii="PT Astra Serif" w:hAnsi="PT Astra Serif"/>
          <w:sz w:val="24"/>
        </w:rPr>
        <w:t xml:space="preserve">предназначенная для обнаружения ВПО и восстановления файлов, заражённых ВПО, а также для профилактики (предотвращения) заражения </w:t>
      </w:r>
      <w:r>
        <w:rPr>
          <w:rFonts w:ascii="PT Astra Serif" w:hAnsi="PT Astra Serif"/>
          <w:sz w:val="24"/>
        </w:rPr>
        <w:t xml:space="preserve">(модификации)</w:t>
      </w:r>
      <w:r>
        <w:rPr>
          <w:rStyle w:val="686"/>
          <w:rFonts w:ascii="PT Astra Serif" w:hAnsi="PT Astra Serif"/>
          <w:sz w:val="24"/>
        </w:rPr>
        <w:t xml:space="preserve"> файлов или операционной системы вредоносным кодом.</w:t>
      </w:r>
      <w:r>
        <w:rPr>
          <w:rFonts w:ascii="PT Astra Serif" w:hAnsi="PT Astra Serif"/>
          <w:sz w:val="24"/>
        </w:rPr>
      </w:r>
    </w:p>
    <w:p>
      <w:pPr>
        <w:pStyle w:val="685"/>
        <w:pBdr/>
        <w:spacing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b/>
          <w:sz w:val="24"/>
        </w:rPr>
        <w:t xml:space="preserve">Администратор</w:t>
      </w:r>
      <w:r>
        <w:rPr>
          <w:rFonts w:ascii="PT Astra Serif" w:hAnsi="PT Astra Serif"/>
          <w:b/>
          <w:sz w:val="24"/>
        </w:rPr>
        <w:t xml:space="preserve"> антивирусной защиты информации</w:t>
      </w:r>
      <w:r>
        <w:rPr>
          <w:rFonts w:ascii="PT Astra Serif" w:hAnsi="PT Astra Serif"/>
          <w:sz w:val="24"/>
        </w:rPr>
        <w:t xml:space="preserve"> - работник </w:t>
      </w:r>
      <w:r>
        <w:rPr>
          <w:rFonts w:ascii="PT Astra Serif" w:hAnsi="PT Astra Serif"/>
          <w:sz w:val="24"/>
        </w:rPr>
        <w:t xml:space="preserve">П</w:t>
      </w:r>
      <w:r>
        <w:rPr>
          <w:rFonts w:ascii="PT Astra Serif" w:hAnsi="PT Astra Serif"/>
          <w:sz w:val="24"/>
        </w:rPr>
        <w:t xml:space="preserve">ользователя </w:t>
      </w:r>
      <w:r>
        <w:rPr>
          <w:rFonts w:ascii="PT Astra Serif" w:hAnsi="PT Astra Serif"/>
          <w:sz w:val="24"/>
        </w:rPr>
        <w:t xml:space="preserve">Централизованной</w:t>
      </w:r>
      <w:r>
        <w:rPr>
          <w:rFonts w:ascii="PT Astra Serif" w:hAnsi="PT Astra Serif"/>
          <w:sz w:val="24"/>
        </w:rPr>
        <w:t xml:space="preserve"> системы</w:t>
      </w:r>
      <w:r>
        <w:rPr>
          <w:rFonts w:ascii="PT Astra Serif" w:hAnsi="PT Astra Serif"/>
          <w:sz w:val="24"/>
        </w:rPr>
        <w:t xml:space="preserve">, назначенный ответственным за проведение мероприятий по антивирусной защите информации</w:t>
      </w:r>
      <w:r>
        <w:rPr>
          <w:rFonts w:ascii="PT Astra Serif" w:hAnsi="PT Astra Serif"/>
          <w:sz w:val="24"/>
        </w:rPr>
        <w:t xml:space="preserve">.</w:t>
      </w:r>
      <w:r>
        <w:rPr>
          <w:rFonts w:ascii="PT Astra Serif" w:hAnsi="PT Astra Serif"/>
          <w:sz w:val="24"/>
        </w:rPr>
      </w:r>
    </w:p>
    <w:p>
      <w:pPr>
        <w:pStyle w:val="685"/>
        <w:pBdr/>
        <w:spacing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b/>
          <w:sz w:val="24"/>
          <w:u w:val="none"/>
        </w:rPr>
        <w:t xml:space="preserve">Центре обработки данных электронного правительства Республики Саха (Якутия</w:t>
      </w:r>
      <w:r>
        <w:rPr>
          <w:rFonts w:ascii="PT Astra Serif" w:hAnsi="PT Astra Serif"/>
          <w:b/>
          <w:sz w:val="24"/>
        </w:rPr>
        <w:t xml:space="preserve">) </w:t>
      </w:r>
      <w:r>
        <w:rPr>
          <w:rFonts w:ascii="PT Astra Serif" w:hAnsi="PT Astra Serif"/>
          <w:b/>
          <w:sz w:val="24"/>
        </w:rPr>
        <w:t xml:space="preserve">(ЦОД ЭП РС(Я))</w:t>
      </w:r>
      <w:r>
        <w:rPr>
          <w:rFonts w:ascii="PT Astra Serif" w:hAnsi="PT Astra Serif"/>
          <w:sz w:val="24"/>
        </w:rPr>
        <w:t xml:space="preserve"> </w:t>
      </w:r>
      <w:r>
        <w:rPr>
          <w:rFonts w:ascii="PT Astra Serif" w:hAnsi="PT Astra Serif"/>
          <w:sz w:val="24"/>
        </w:rPr>
        <w:t xml:space="preserve">– </w:t>
      </w:r>
      <w:r>
        <w:rPr>
          <w:rStyle w:val="686"/>
          <w:rFonts w:ascii="PT Astra Serif" w:hAnsi="PT Astra Serif"/>
          <w:sz w:val="24"/>
        </w:rPr>
        <w:t xml:space="preserve">с</w:t>
      </w:r>
      <w:r>
        <w:rPr>
          <w:rStyle w:val="686"/>
          <w:rFonts w:ascii="PT Astra Serif" w:hAnsi="PT Astra Serif"/>
          <w:sz w:val="24"/>
        </w:rPr>
        <w:t xml:space="preserve">пециализированный объект, представляющий собой связанную</w:t>
      </w:r>
      <w:r>
        <w:rPr>
          <w:rStyle w:val="686"/>
          <w:rFonts w:ascii="PT Astra Serif" w:hAnsi="PT Astra Serif"/>
          <w:sz w:val="24"/>
        </w:rPr>
        <w:t xml:space="preserve"> </w:t>
      </w:r>
      <w:r>
        <w:rPr>
          <w:rStyle w:val="686"/>
          <w:rFonts w:ascii="PT Astra Serif" w:hAnsi="PT Astra Serif"/>
          <w:sz w:val="24"/>
        </w:rPr>
        <w:t xml:space="preserve">систему ИТ-инфраструктуры.</w:t>
      </w:r>
      <w:r>
        <w:br w:type="page" w:clear="all"/>
      </w:r>
      <w:r>
        <w:rPr>
          <w:rFonts w:ascii="PT Astra Serif" w:hAnsi="PT Astra Serif"/>
          <w:sz w:val="24"/>
        </w:rPr>
      </w:r>
    </w:p>
    <w:p>
      <w:pPr>
        <w:pStyle w:val="685"/>
        <w:pBdr/>
        <w:spacing w:line="276" w:lineRule="auto"/>
        <w:ind w:right="3" w:firstLine="0" w:left="0"/>
        <w:jc w:val="center"/>
        <w:rPr>
          <w:rFonts w:ascii="PT Astra Serif" w:hAnsi="PT Astra Serif"/>
          <w:sz w:val="24"/>
        </w:rPr>
      </w:pPr>
      <w:r>
        <w:rPr>
          <w:rFonts w:ascii="PT Astra Serif" w:hAnsi="PT Astra Serif"/>
          <w:b/>
          <w:sz w:val="24"/>
        </w:rPr>
        <w:t xml:space="preserve">2. ОБЩИЕ</w:t>
      </w:r>
      <w:r>
        <w:rPr>
          <w:rFonts w:ascii="PT Astra Serif" w:hAnsi="PT Astra Serif"/>
          <w:b/>
          <w:spacing w:val="-2"/>
          <w:sz w:val="24"/>
        </w:rPr>
        <w:t xml:space="preserve"> </w:t>
      </w:r>
      <w:r>
        <w:rPr>
          <w:rFonts w:ascii="PT Astra Serif" w:hAnsi="PT Astra Serif"/>
          <w:b/>
          <w:sz w:val="24"/>
        </w:rPr>
        <w:t xml:space="preserve">ПОЛОЖЕНИЯ</w:t>
      </w:r>
      <w:r>
        <w:rPr>
          <w:rFonts w:ascii="PT Astra Serif" w:hAnsi="PT Astra Serif"/>
          <w:sz w:val="24"/>
        </w:rPr>
      </w:r>
    </w:p>
    <w:p>
      <w:pPr>
        <w:pStyle w:val="685"/>
        <w:pBdr/>
        <w:spacing w:before="113" w:line="276" w:lineRule="auto"/>
        <w:ind w:right="3" w:firstLine="709" w:left="0"/>
        <w:jc w:val="left"/>
        <w:rPr>
          <w:rFonts w:ascii="PT Astra Serif" w:hAnsi="PT Astra Serif"/>
          <w:b/>
          <w:sz w:val="24"/>
        </w:rPr>
      </w:pPr>
      <w:r>
        <w:rPr>
          <w:rFonts w:ascii="Times New Roman" w:hAnsi="Times New Roman"/>
          <w:b/>
          <w:color w:val="000000"/>
          <w:sz w:val="24"/>
        </w:rPr>
        <w:t xml:space="preserve">2</w:t>
      </w:r>
      <w:r>
        <w:rPr>
          <w:rFonts w:ascii="Times New Roman" w:hAnsi="Times New Roman"/>
          <w:b/>
          <w:color w:val="000000"/>
          <w:sz w:val="24"/>
        </w:rPr>
        <w:t xml:space="preserve">.1. </w:t>
      </w:r>
      <w:r>
        <w:rPr>
          <w:rFonts w:ascii="Times New Roman" w:hAnsi="Times New Roman"/>
          <w:b/>
          <w:color w:val="000000"/>
          <w:sz w:val="24"/>
        </w:rPr>
        <w:t xml:space="preserve">Предмет регулирования</w:t>
      </w:r>
      <w:r>
        <w:rPr>
          <w:rFonts w:ascii="PT Astra Serif" w:hAnsi="PT Astra Serif"/>
          <w:b/>
          <w:sz w:val="24"/>
        </w:rPr>
      </w:r>
    </w:p>
    <w:p>
      <w:pPr>
        <w:pStyle w:val="685"/>
        <w:pBdr/>
        <w:spacing w:line="276" w:lineRule="auto"/>
        <w:ind w:right="3" w:firstLine="709" w:left="0"/>
        <w:jc w:val="both"/>
        <w:rPr>
          <w:rFonts w:ascii="PT Astra Serif" w:hAnsi="PT Astra Serif"/>
          <w:b/>
          <w:sz w:val="24"/>
        </w:rPr>
      </w:pPr>
      <w:r>
        <w:rPr>
          <w:rFonts w:ascii="PT Astra Serif" w:hAnsi="PT Astra Serif"/>
          <w:b w:val="0"/>
          <w:sz w:val="24"/>
        </w:rPr>
        <w:t xml:space="preserve">Настоящий Регламент определяет требования, порядок взаимодействия</w:t>
      </w:r>
      <w:r>
        <w:rPr>
          <w:rFonts w:ascii="PT Astra Serif" w:hAnsi="PT Astra Serif"/>
          <w:b w:val="0"/>
          <w:sz w:val="24"/>
        </w:rPr>
        <w:t xml:space="preserve"> и </w:t>
      </w:r>
      <w:r>
        <w:rPr>
          <w:rFonts w:ascii="PT Astra Serif" w:hAnsi="PT Astra Serif"/>
          <w:b w:val="0"/>
          <w:sz w:val="24"/>
        </w:rPr>
        <w:t xml:space="preserve">функциональные обязанности участников </w:t>
      </w:r>
      <w:r>
        <w:rPr>
          <w:rFonts w:ascii="PT Astra Serif" w:hAnsi="PT Astra Serif"/>
          <w:b w:val="0"/>
          <w:sz w:val="24"/>
        </w:rPr>
        <w:t xml:space="preserve">Централизованной</w:t>
      </w:r>
      <w:r>
        <w:rPr>
          <w:rFonts w:ascii="PT Astra Serif" w:hAnsi="PT Astra Serif"/>
          <w:b w:val="0"/>
          <w:sz w:val="24"/>
        </w:rPr>
        <w:t xml:space="preserve"> системы антивирусной защиты информации</w:t>
      </w:r>
      <w:r>
        <w:rPr>
          <w:rFonts w:ascii="PT Astra Serif" w:hAnsi="PT Astra Serif"/>
          <w:b w:val="0"/>
          <w:sz w:val="24"/>
        </w:rPr>
        <w:t xml:space="preserve">.</w:t>
      </w:r>
      <w:r>
        <w:rPr>
          <w:rFonts w:ascii="PT Astra Serif" w:hAnsi="PT Astra Serif"/>
          <w:b/>
          <w:sz w:val="24"/>
        </w:rPr>
      </w:r>
    </w:p>
    <w:p>
      <w:pPr>
        <w:pStyle w:val="685"/>
        <w:pBdr/>
        <w:spacing w:line="276" w:lineRule="auto"/>
        <w:ind w:right="3" w:firstLine="709" w:left="0"/>
        <w:jc w:val="both"/>
        <w:rPr>
          <w:rFonts w:ascii="PT Astra Serif" w:hAnsi="PT Astra Serif"/>
          <w:b/>
          <w:sz w:val="24"/>
        </w:rPr>
      </w:pPr>
      <w:r>
        <w:rPr>
          <w:rFonts w:ascii="PT Astra Serif" w:hAnsi="PT Astra Serif"/>
          <w:b w:val="0"/>
          <w:sz w:val="24"/>
        </w:rPr>
        <w:t xml:space="preserve">Требования настоящего Регламента не отменяют действия организационно</w:t>
      </w:r>
      <w:r>
        <w:rPr>
          <w:rFonts w:ascii="PT Astra Serif" w:hAnsi="PT Astra Serif"/>
          <w:b w:val="0"/>
          <w:sz w:val="24"/>
        </w:rPr>
        <w:t xml:space="preserve">-</w:t>
      </w:r>
      <w:r>
        <w:rPr>
          <w:rFonts w:ascii="PT Astra Serif" w:hAnsi="PT Astra Serif"/>
          <w:b w:val="0"/>
          <w:sz w:val="24"/>
        </w:rPr>
        <w:t xml:space="preserve">распорядительной и эксплу</w:t>
      </w:r>
      <w:r>
        <w:rPr>
          <w:rFonts w:ascii="PT Astra Serif" w:hAnsi="PT Astra Serif"/>
          <w:b w:val="0"/>
          <w:sz w:val="24"/>
        </w:rPr>
        <w:t xml:space="preserve">а</w:t>
      </w:r>
      <w:r>
        <w:rPr>
          <w:rFonts w:ascii="PT Astra Serif" w:hAnsi="PT Astra Serif"/>
          <w:b w:val="0"/>
          <w:sz w:val="24"/>
        </w:rPr>
        <w:t xml:space="preserve">тационной документации на объектах </w:t>
      </w:r>
      <w:r>
        <w:rPr>
          <w:rFonts w:ascii="PT Astra Serif" w:hAnsi="PT Astra Serif"/>
          <w:b w:val="0"/>
          <w:color w:val="000000"/>
          <w:sz w:val="24"/>
        </w:rPr>
        <w:t xml:space="preserve">информатизации</w:t>
      </w:r>
      <w:r>
        <w:rPr>
          <w:rFonts w:ascii="PT Astra Serif" w:hAnsi="PT Astra Serif"/>
          <w:b w:val="0"/>
          <w:sz w:val="24"/>
        </w:rPr>
        <w:t xml:space="preserve"> </w:t>
      </w:r>
      <w:r>
        <w:rPr>
          <w:rFonts w:ascii="PT Astra Serif" w:hAnsi="PT Astra Serif"/>
          <w:b w:val="0"/>
          <w:sz w:val="24"/>
        </w:rPr>
        <w:t xml:space="preserve">участников</w:t>
      </w:r>
      <w:r>
        <w:rPr>
          <w:rFonts w:ascii="PT Astra Serif" w:hAnsi="PT Astra Serif"/>
          <w:b w:val="0"/>
          <w:sz w:val="24"/>
        </w:rPr>
        <w:t xml:space="preserve"> </w:t>
      </w:r>
      <w:r>
        <w:rPr>
          <w:rFonts w:ascii="PT Astra Serif" w:hAnsi="PT Astra Serif"/>
          <w:b w:val="0"/>
          <w:sz w:val="24"/>
        </w:rPr>
        <w:t xml:space="preserve">Централизованной</w:t>
      </w:r>
      <w:r>
        <w:rPr>
          <w:rFonts w:ascii="PT Astra Serif" w:hAnsi="PT Astra Serif"/>
          <w:b w:val="0"/>
          <w:sz w:val="24"/>
        </w:rPr>
        <w:t xml:space="preserve"> системы.</w:t>
      </w:r>
      <w:r>
        <w:rPr>
          <w:rFonts w:ascii="PT Astra Serif" w:hAnsi="PT Astra Serif"/>
          <w:b/>
          <w:sz w:val="24"/>
        </w:rPr>
      </w:r>
    </w:p>
    <w:p>
      <w:pPr>
        <w:pStyle w:val="685"/>
        <w:pBdr/>
        <w:spacing w:line="276" w:lineRule="auto"/>
        <w:ind w:right="3" w:firstLine="709" w:left="0"/>
        <w:jc w:val="both"/>
        <w:rPr>
          <w:rFonts w:ascii="PT Astra Serif" w:hAnsi="PT Astra Serif"/>
          <w:b/>
          <w:sz w:val="24"/>
        </w:rPr>
      </w:pPr>
      <w:r>
        <w:rPr>
          <w:rStyle w:val="826"/>
          <w:rFonts w:ascii="PT Astra Serif" w:hAnsi="PT Astra Serif"/>
          <w:b w:val="0"/>
          <w:sz w:val="24"/>
        </w:rPr>
        <w:t xml:space="preserve">Актуальная версия Регламента опубликована на официальном сайте </w:t>
      </w:r>
      <w:r>
        <w:rPr>
          <w:rFonts w:ascii="PT Astra Serif" w:hAnsi="PT Astra Serif"/>
          <w:b w:val="0"/>
          <w:sz w:val="24"/>
        </w:rPr>
        <w:t xml:space="preserve">О</w:t>
      </w:r>
      <w:r>
        <w:rPr>
          <w:rFonts w:ascii="PT Astra Serif" w:hAnsi="PT Astra Serif"/>
          <w:b w:val="0"/>
          <w:sz w:val="24"/>
        </w:rPr>
        <w:t xml:space="preserve">п</w:t>
      </w:r>
      <w:r>
        <w:rPr>
          <w:rFonts w:ascii="PT Astra Serif" w:hAnsi="PT Astra Serif"/>
          <w:b w:val="0"/>
          <w:sz w:val="24"/>
        </w:rPr>
        <w:t xml:space="preserve">ератора</w:t>
      </w:r>
      <w:r>
        <w:rPr>
          <w:rFonts w:ascii="PT Astra Serif" w:hAnsi="PT Astra Serif"/>
          <w:b w:val="0"/>
          <w:sz w:val="24"/>
        </w:rPr>
        <w:t xml:space="preserve"> </w:t>
      </w:r>
      <w:r>
        <w:rPr>
          <w:rFonts w:ascii="PT Astra Serif" w:hAnsi="PT Astra Serif"/>
          <w:b w:val="0"/>
          <w:sz w:val="24"/>
        </w:rPr>
        <w:t xml:space="preserve">Централизованной</w:t>
      </w:r>
      <w:r>
        <w:rPr>
          <w:rFonts w:ascii="PT Astra Serif" w:hAnsi="PT Astra Serif"/>
          <w:b w:val="0"/>
          <w:sz w:val="24"/>
        </w:rPr>
        <w:t xml:space="preserve"> систем</w:t>
      </w:r>
      <w:r>
        <w:rPr>
          <w:rStyle w:val="826"/>
          <w:rFonts w:ascii="PT Astra Serif" w:hAnsi="PT Astra Serif"/>
          <w:b w:val="0"/>
          <w:sz w:val="24"/>
        </w:rPr>
        <w:t xml:space="preserve"> </w:t>
      </w:r>
      <w:r>
        <w:rPr>
          <w:rStyle w:val="826"/>
          <w:rFonts w:ascii="PT Astra Serif" w:hAnsi="PT Astra Serif"/>
          <w:b w:val="0"/>
          <w:sz w:val="24"/>
        </w:rPr>
        <w:t xml:space="preserve">(</w:t>
      </w:r>
      <w:r>
        <w:rPr>
          <w:rStyle w:val="836"/>
          <w:rFonts w:ascii="PT Astra Serif" w:hAnsi="PT Astra Serif"/>
          <w:b w:val="0"/>
          <w:sz w:val="24"/>
        </w:rPr>
        <w:fldChar w:fldCharType="begin"/>
      </w:r>
      <w:r>
        <w:rPr>
          <w:rStyle w:val="836"/>
          <w:rFonts w:ascii="PT Astra Serif" w:hAnsi="PT Astra Serif"/>
          <w:b w:val="0"/>
          <w:sz w:val="24"/>
        </w:rPr>
        <w:instrText xml:space="preserve">HYPERLINK "https://rcitsakha.ru"</w:instrText>
      </w:r>
      <w:r>
        <w:rPr>
          <w:rStyle w:val="836"/>
          <w:rFonts w:ascii="PT Astra Serif" w:hAnsi="PT Astra Serif"/>
          <w:b w:val="0"/>
          <w:sz w:val="24"/>
        </w:rPr>
        <w:fldChar w:fldCharType="separate"/>
      </w:r>
      <w:r>
        <w:rPr>
          <w:rStyle w:val="836"/>
          <w:rFonts w:ascii="PT Astra Serif" w:hAnsi="PT Astra Serif"/>
          <w:b w:val="0"/>
          <w:sz w:val="24"/>
        </w:rPr>
        <w:t xml:space="preserve">https://rcitsakha.ru</w:t>
      </w:r>
      <w:r>
        <w:rPr>
          <w:rStyle w:val="836"/>
          <w:rFonts w:ascii="PT Astra Serif" w:hAnsi="PT Astra Serif"/>
          <w:b w:val="0"/>
          <w:sz w:val="24"/>
        </w:rPr>
        <w:fldChar w:fldCharType="end"/>
      </w:r>
      <w:r>
        <w:rPr>
          <w:rStyle w:val="826"/>
          <w:rFonts w:ascii="PT Astra Serif" w:hAnsi="PT Astra Serif"/>
          <w:b w:val="0"/>
          <w:sz w:val="24"/>
        </w:rPr>
        <w:t xml:space="preserve">).</w:t>
      </w:r>
      <w:r>
        <w:rPr>
          <w:rFonts w:ascii="PT Astra Serif" w:hAnsi="PT Astra Serif"/>
          <w:b/>
          <w:sz w:val="24"/>
        </w:rPr>
      </w:r>
    </w:p>
    <w:p>
      <w:pPr>
        <w:pBdr/>
        <w:spacing/>
        <w:ind w:right="3" w:firstLine="709" w:left="0"/>
        <w:rPr/>
      </w:pPr>
      <w:r/>
      <w:r/>
    </w:p>
    <w:p>
      <w:pPr>
        <w:pBdr/>
        <w:tabs>
          <w:tab w:val="clear" w:leader="none" w:pos="720"/>
          <w:tab w:val="left" w:leader="none" w:pos="1109"/>
        </w:tabs>
        <w:spacing w:after="0" w:before="1"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b/>
          <w:color w:val="000000"/>
          <w:sz w:val="24"/>
        </w:rPr>
        <w:t xml:space="preserve">2.2</w:t>
      </w:r>
      <w:r>
        <w:rPr>
          <w:rFonts w:ascii="PT Astra Serif" w:hAnsi="PT Astra Serif"/>
          <w:b/>
          <w:color w:val="000000"/>
          <w:sz w:val="24"/>
        </w:rPr>
        <w:t xml:space="preserve">. Назначение</w:t>
      </w:r>
      <w:r>
        <w:rPr>
          <w:rFonts w:ascii="PT Astra Serif" w:hAnsi="PT Astra Serif"/>
          <w:sz w:val="24"/>
        </w:rPr>
      </w:r>
    </w:p>
    <w:p>
      <w:pPr>
        <w:pBdr/>
        <w:tabs>
          <w:tab w:val="clear" w:leader="none" w:pos="720"/>
          <w:tab w:val="left" w:leader="none" w:pos="1109"/>
        </w:tabs>
        <w:spacing w:after="0" w:before="1"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Style w:val="686"/>
          <w:rFonts w:ascii="PT Astra Serif" w:hAnsi="PT Astra Serif"/>
          <w:color w:val="000000"/>
          <w:sz w:val="24"/>
        </w:rPr>
        <w:t xml:space="preserve">Централизованная система предназначена для организации защиты от внедрения на объекты информатизации у</w:t>
      </w:r>
      <w:r>
        <w:rPr>
          <w:rStyle w:val="686"/>
          <w:rFonts w:ascii="PT Astra Serif" w:hAnsi="PT Astra Serif"/>
          <w:color w:val="000000"/>
          <w:sz w:val="24"/>
        </w:rPr>
        <w:t xml:space="preserve">частников </w:t>
      </w:r>
      <w:r>
        <w:rPr>
          <w:rFonts w:ascii="PT Astra Serif" w:hAnsi="PT Astra Serif"/>
          <w:color w:val="000000"/>
          <w:sz w:val="24"/>
        </w:rPr>
        <w:t xml:space="preserve">Ц</w:t>
      </w:r>
      <w:r>
        <w:rPr>
          <w:rStyle w:val="686"/>
          <w:rFonts w:ascii="PT Astra Serif" w:hAnsi="PT Astra Serif"/>
          <w:color w:val="000000"/>
          <w:sz w:val="24"/>
        </w:rPr>
        <w:t xml:space="preserve">ентрализованной системы вредоносной компьютерной программы (вирусов) и реализации единой политики антивирусной защиты информации.</w:t>
      </w:r>
      <w:r>
        <w:rPr>
          <w:rFonts w:ascii="PT Astra Serif" w:hAnsi="PT Astra Serif"/>
          <w:sz w:val="24"/>
        </w:rPr>
      </w:r>
    </w:p>
    <w:p>
      <w:pPr>
        <w:pBdr/>
        <w:tabs>
          <w:tab w:val="clear" w:leader="none" w:pos="720"/>
          <w:tab w:val="left" w:leader="none" w:pos="1109"/>
        </w:tabs>
        <w:spacing w:after="0" w:before="1"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color w:val="000000"/>
          <w:sz w:val="24"/>
        </w:rPr>
        <w:t xml:space="preserve">Централизованная система обеспечивает мониторинг работы и управление антивирусным программным обеспечением, оптимизирует процесс распространения обновлений и мониторинга состояния антивирусной защиты информации.</w:t>
      </w:r>
      <w:r>
        <w:rPr>
          <w:rFonts w:ascii="PT Astra Serif" w:hAnsi="PT Astra Serif"/>
          <w:sz w:val="24"/>
        </w:rPr>
      </w:r>
    </w:p>
    <w:p>
      <w:pPr>
        <w:pBdr/>
        <w:tabs>
          <w:tab w:val="clear" w:leader="none" w:pos="720"/>
          <w:tab w:val="left" w:leader="none" w:pos="1109"/>
        </w:tabs>
        <w:spacing w:after="0" w:before="1"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sz w:val="24"/>
        </w:rPr>
      </w:r>
      <w:r>
        <w:rPr>
          <w:rFonts w:ascii="PT Astra Serif" w:hAnsi="PT Astra Serif"/>
          <w:sz w:val="24"/>
        </w:rPr>
      </w:r>
    </w:p>
    <w:p>
      <w:pPr>
        <w:pBdr/>
        <w:tabs>
          <w:tab w:val="clear" w:leader="none" w:pos="720"/>
          <w:tab w:val="left" w:leader="none" w:pos="1109"/>
        </w:tabs>
        <w:spacing w:after="0" w:before="1"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b/>
          <w:color w:val="000000"/>
          <w:sz w:val="24"/>
        </w:rPr>
        <w:t xml:space="preserve">2.3</w:t>
      </w:r>
      <w:r>
        <w:rPr>
          <w:rFonts w:ascii="PT Astra Serif" w:hAnsi="PT Astra Serif"/>
          <w:b/>
          <w:color w:val="000000"/>
          <w:sz w:val="24"/>
        </w:rPr>
        <w:t xml:space="preserve">. </w:t>
      </w:r>
      <w:r>
        <w:rPr>
          <w:rFonts w:ascii="PT Astra Serif" w:hAnsi="PT Astra Serif"/>
          <w:b/>
          <w:color w:val="000000"/>
          <w:sz w:val="24"/>
        </w:rPr>
        <w:t xml:space="preserve">Общие сведения</w:t>
      </w:r>
      <w:r>
        <w:rPr>
          <w:rFonts w:ascii="PT Astra Serif" w:hAnsi="PT Astra Serif"/>
          <w:sz w:val="24"/>
        </w:rPr>
      </w:r>
    </w:p>
    <w:p>
      <w:pPr>
        <w:pBdr/>
        <w:tabs>
          <w:tab w:val="clear" w:leader="none" w:pos="720"/>
          <w:tab w:val="left" w:leader="none" w:pos="1289"/>
        </w:tabs>
        <w:spacing w:line="276" w:lineRule="auto"/>
        <w:ind w:right="3" w:firstLine="709" w:left="0"/>
        <w:jc w:val="both"/>
        <w:rPr>
          <w:rFonts w:ascii="PT Astra Serif" w:hAnsi="PT Astra Serif"/>
          <w:color w:val="000000"/>
          <w:sz w:val="24"/>
        </w:rPr>
      </w:pPr>
      <w:r>
        <w:rPr>
          <w:rFonts w:ascii="PT Astra Serif" w:hAnsi="PT Astra Serif"/>
          <w:color w:val="000000"/>
          <w:sz w:val="24"/>
        </w:rPr>
        <w:t xml:space="preserve">Настоящий Регламент разработан в соответствии с требованиями, следующих нормативно правовых и локальных нормативных актов:</w:t>
      </w:r>
      <w:r>
        <w:rPr>
          <w:rFonts w:ascii="PT Astra Serif" w:hAnsi="PT Astra Serif"/>
          <w:color w:val="000000"/>
          <w:sz w:val="24"/>
        </w:rPr>
      </w:r>
    </w:p>
    <w:p>
      <w:pPr>
        <w:numPr>
          <w:ilvl w:val="0"/>
          <w:numId w:val="1"/>
        </w:numPr>
        <w:pBdr/>
        <w:tabs>
          <w:tab w:val="clear" w:leader="none" w:pos="720"/>
          <w:tab w:val="left" w:leader="none" w:pos="974"/>
        </w:tabs>
        <w:spacing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color w:val="000000"/>
          <w:spacing w:val="0"/>
          <w:sz w:val="24"/>
        </w:rPr>
        <w:t xml:space="preserve">Указ главы Республики Саха (Якутия) «Об утверждении Порядка обеспечения защиты информации в органах </w:t>
      </w:r>
      <w:r>
        <w:rPr>
          <w:rFonts w:ascii="PT Astra Serif" w:hAnsi="PT Astra Serif"/>
          <w:color w:val="000000"/>
          <w:spacing w:val="0"/>
          <w:sz w:val="24"/>
        </w:rPr>
        <w:t xml:space="preserve">государственной</w:t>
      </w:r>
      <w:r>
        <w:rPr>
          <w:rFonts w:ascii="PT Astra Serif" w:hAnsi="PT Astra Serif"/>
          <w:color w:val="000000"/>
          <w:spacing w:val="0"/>
          <w:sz w:val="24"/>
        </w:rPr>
        <w:t xml:space="preserve"> власти Республики Саха (Якутия)»</w:t>
      </w:r>
      <w:r>
        <w:rPr>
          <w:rFonts w:ascii="PT Astra Serif" w:hAnsi="PT Astra Serif"/>
          <w:sz w:val="24"/>
        </w:rPr>
        <w:t xml:space="preserve">;</w:t>
      </w:r>
      <w:r>
        <w:rPr>
          <w:rFonts w:ascii="PT Astra Serif" w:hAnsi="PT Astra Serif"/>
          <w:sz w:val="24"/>
        </w:rPr>
      </w:r>
    </w:p>
    <w:p>
      <w:pPr>
        <w:numPr>
          <w:ilvl w:val="0"/>
          <w:numId w:val="1"/>
        </w:numPr>
        <w:pBdr/>
        <w:tabs>
          <w:tab w:val="clear" w:leader="none" w:pos="720"/>
          <w:tab w:val="left" w:leader="none" w:pos="974"/>
        </w:tabs>
        <w:spacing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color w:val="000000"/>
          <w:sz w:val="24"/>
        </w:rPr>
        <w:t xml:space="preserve">Распоряжение Правительства Республики Саха (Якутия) «О мерах по оптимизации расходования средств государственного бюджета Республики Саха (Якутия) на приобретение товаров и услуг инфокоммуникационного назначения» от 04.07.2016 №</w:t>
      </w:r>
      <w:r>
        <w:rPr>
          <w:rFonts w:ascii="PT Astra Serif" w:hAnsi="PT Astra Serif"/>
          <w:color w:val="000000"/>
          <w:spacing w:val="0"/>
          <w:sz w:val="24"/>
        </w:rPr>
        <w:t xml:space="preserve"> </w:t>
      </w:r>
      <w:r>
        <w:rPr>
          <w:rFonts w:ascii="PT Astra Serif" w:hAnsi="PT Astra Serif"/>
          <w:color w:val="000000"/>
          <w:sz w:val="24"/>
        </w:rPr>
        <w:t xml:space="preserve">729-р;</w:t>
      </w:r>
      <w:r>
        <w:rPr>
          <w:rFonts w:ascii="PT Astra Serif" w:hAnsi="PT Astra Serif"/>
          <w:sz w:val="24"/>
        </w:rPr>
      </w:r>
    </w:p>
    <w:p>
      <w:pPr>
        <w:numPr>
          <w:ilvl w:val="0"/>
          <w:numId w:val="1"/>
        </w:numPr>
        <w:pBdr/>
        <w:tabs>
          <w:tab w:val="clear" w:leader="none" w:pos="720"/>
          <w:tab w:val="left" w:leader="none" w:pos="974"/>
        </w:tabs>
        <w:spacing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b w:val="0"/>
          <w:color w:val="000000"/>
          <w:sz w:val="24"/>
          <w:u w:val="none"/>
        </w:rPr>
        <w:t xml:space="preserve">Порядок выделения вычислительных и дисковых ресурсов, колокации оборудования Центра обработки данных электронного правительства Республики Саха (Якутия), </w:t>
      </w:r>
      <w:r>
        <w:rPr>
          <w:rFonts w:ascii="PT Astra Serif" w:hAnsi="PT Astra Serif"/>
          <w:b w:val="0"/>
          <w:color w:val="000000"/>
          <w:sz w:val="24"/>
        </w:rPr>
        <w:t xml:space="preserve">утвержденн</w:t>
      </w:r>
      <w:r>
        <w:rPr>
          <w:rFonts w:ascii="PT Astra Serif" w:hAnsi="PT Astra Serif"/>
          <w:b w:val="0"/>
          <w:color w:val="000000"/>
          <w:spacing w:val="1"/>
          <w:sz w:val="24"/>
        </w:rPr>
        <w:t xml:space="preserve">ый </w:t>
      </w:r>
      <w:r>
        <w:rPr>
          <w:rFonts w:ascii="PT Astra Serif" w:hAnsi="PT Astra Serif"/>
          <w:b w:val="0"/>
          <w:color w:val="000000"/>
          <w:sz w:val="24"/>
        </w:rPr>
        <w:t xml:space="preserve">приказом</w:t>
      </w:r>
      <w:r>
        <w:rPr>
          <w:rFonts w:ascii="PT Astra Serif" w:hAnsi="PT Astra Serif"/>
          <w:b w:val="0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Министерства инноваций, цифрового развития и инфокоммуникационных технологий Республики Саха (Якутия)</w:t>
      </w:r>
      <w:r>
        <w:rPr>
          <w:rFonts w:ascii="PT Astra Serif" w:hAnsi="PT Astra Serif"/>
          <w:b w:val="0"/>
          <w:color w:val="000000"/>
          <w:spacing w:val="-2"/>
          <w:sz w:val="24"/>
        </w:rPr>
        <w:t xml:space="preserve"> </w:t>
      </w:r>
      <w:r>
        <w:rPr>
          <w:rFonts w:ascii="PT Astra Serif" w:hAnsi="PT Astra Serif"/>
          <w:b w:val="0"/>
          <w:color w:val="000000"/>
          <w:sz w:val="24"/>
        </w:rPr>
        <w:t xml:space="preserve">от </w:t>
      </w:r>
      <w:r>
        <w:rPr>
          <w:rFonts w:ascii="PT Astra Serif" w:hAnsi="PT Astra Serif"/>
          <w:b w:val="0"/>
          <w:color w:val="000000"/>
          <w:sz w:val="24"/>
          <w:u w:val="none"/>
        </w:rPr>
        <w:t xml:space="preserve">08.09.2022 №Д-01-435</w:t>
      </w:r>
      <w:r>
        <w:rPr>
          <w:rFonts w:ascii="PT Astra Serif" w:hAnsi="PT Astra Serif"/>
          <w:sz w:val="24"/>
        </w:rPr>
        <w:t xml:space="preserve">;</w:t>
      </w:r>
      <w:r>
        <w:rPr>
          <w:rFonts w:ascii="PT Astra Serif" w:hAnsi="PT Astra Serif"/>
          <w:sz w:val="24"/>
        </w:rPr>
      </w:r>
    </w:p>
    <w:p>
      <w:pPr>
        <w:numPr>
          <w:ilvl w:val="0"/>
          <w:numId w:val="1"/>
        </w:numPr>
        <w:pBdr/>
        <w:tabs>
          <w:tab w:val="clear" w:leader="none" w:pos="720"/>
          <w:tab w:val="left" w:leader="none" w:pos="974"/>
          <w:tab w:val="left" w:leader="none" w:pos="2640"/>
          <w:tab w:val="left" w:leader="none" w:pos="4245"/>
          <w:tab w:val="left" w:leader="none" w:pos="5426"/>
          <w:tab w:val="left" w:leader="none" w:pos="8300"/>
        </w:tabs>
        <w:spacing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b w:val="0"/>
          <w:color w:val="000000"/>
          <w:sz w:val="24"/>
        </w:rPr>
        <w:t xml:space="preserve">Регламент процесса управления заявками и работы в единой системе технической поддержки, утвержденный приказом ГБУ РС(Я) «Республиканский центр инфокоммуникационных технологий» от 01.02.2023 № ОД</w:t>
      </w:r>
      <w:r>
        <w:rPr>
          <w:rFonts w:ascii="PT Astra Serif" w:hAnsi="PT Astra Serif"/>
          <w:b w:val="0"/>
          <w:sz w:val="24"/>
        </w:rPr>
        <w:t xml:space="preserve">-8.</w:t>
      </w:r>
      <w:r>
        <w:rPr>
          <w:rFonts w:ascii="PT Astra Serif" w:hAnsi="PT Astra Serif"/>
          <w:sz w:val="24"/>
        </w:rPr>
      </w:r>
    </w:p>
    <w:p>
      <w:pPr>
        <w:pBdr/>
        <w:tabs>
          <w:tab w:val="clear" w:leader="none" w:pos="720"/>
          <w:tab w:val="left" w:leader="none" w:pos="974"/>
          <w:tab w:val="left" w:leader="none" w:pos="2640"/>
          <w:tab w:val="left" w:leader="none" w:pos="4245"/>
          <w:tab w:val="left" w:leader="none" w:pos="5426"/>
          <w:tab w:val="left" w:leader="none" w:pos="8300"/>
        </w:tabs>
        <w:spacing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sz w:val="24"/>
        </w:rPr>
      </w:r>
      <w:r>
        <w:rPr>
          <w:rFonts w:ascii="PT Astra Serif" w:hAnsi="PT Astra Serif"/>
          <w:sz w:val="24"/>
        </w:rPr>
      </w:r>
    </w:p>
    <w:p>
      <w:pPr>
        <w:pBdr/>
        <w:tabs>
          <w:tab w:val="clear" w:leader="none" w:pos="720"/>
          <w:tab w:val="left" w:leader="none" w:pos="974"/>
          <w:tab w:val="left" w:leader="none" w:pos="2640"/>
          <w:tab w:val="left" w:leader="none" w:pos="4245"/>
          <w:tab w:val="left" w:leader="none" w:pos="5426"/>
          <w:tab w:val="left" w:leader="none" w:pos="8300"/>
        </w:tabs>
        <w:spacing w:line="276" w:lineRule="auto"/>
        <w:ind w:right="3" w:firstLine="709" w:left="0"/>
        <w:jc w:val="both"/>
        <w:rPr>
          <w:rFonts w:ascii="PT Astra Serif" w:hAnsi="PT Astra Serif"/>
          <w:b/>
          <w:sz w:val="24"/>
        </w:rPr>
      </w:pPr>
      <w:r>
        <w:rPr>
          <w:rFonts w:ascii="PT Astra Serif" w:hAnsi="PT Astra Serif"/>
          <w:b/>
          <w:sz w:val="24"/>
        </w:rPr>
        <w:t xml:space="preserve">2.4</w:t>
      </w:r>
      <w:r>
        <w:rPr>
          <w:rFonts w:ascii="PT Astra Serif" w:hAnsi="PT Astra Serif"/>
          <w:b/>
          <w:sz w:val="24"/>
        </w:rPr>
        <w:t xml:space="preserve">. Порядок</w:t>
      </w:r>
      <w:r>
        <w:rPr>
          <w:rFonts w:ascii="PT Astra Serif" w:hAnsi="PT Astra Serif"/>
          <w:b/>
          <w:sz w:val="24"/>
        </w:rPr>
        <w:t xml:space="preserve"> </w:t>
      </w:r>
      <w:r>
        <w:rPr>
          <w:rFonts w:ascii="PT Astra Serif" w:hAnsi="PT Astra Serif"/>
          <w:b/>
          <w:sz w:val="24"/>
        </w:rPr>
        <w:t xml:space="preserve">в</w:t>
      </w:r>
      <w:r>
        <w:rPr>
          <w:rFonts w:ascii="PT Astra Serif" w:hAnsi="PT Astra Serif"/>
          <w:b/>
          <w:sz w:val="24"/>
        </w:rPr>
        <w:t xml:space="preserve">несения</w:t>
      </w:r>
      <w:r>
        <w:rPr>
          <w:rFonts w:ascii="PT Astra Serif" w:hAnsi="PT Astra Serif"/>
          <w:b/>
          <w:spacing w:val="-3"/>
          <w:sz w:val="24"/>
        </w:rPr>
        <w:t xml:space="preserve"> </w:t>
      </w:r>
      <w:r>
        <w:rPr>
          <w:rFonts w:ascii="PT Astra Serif" w:hAnsi="PT Astra Serif"/>
          <w:b/>
          <w:sz w:val="24"/>
        </w:rPr>
        <w:t xml:space="preserve">изменений</w:t>
      </w:r>
      <w:r>
        <w:rPr>
          <w:rFonts w:ascii="PT Astra Serif" w:hAnsi="PT Astra Serif"/>
          <w:b/>
          <w:spacing w:val="-4"/>
          <w:sz w:val="24"/>
        </w:rPr>
        <w:t xml:space="preserve"> </w:t>
      </w:r>
      <w:r>
        <w:rPr>
          <w:rFonts w:ascii="PT Astra Serif" w:hAnsi="PT Astra Serif"/>
          <w:b/>
          <w:sz w:val="24"/>
        </w:rPr>
        <w:t xml:space="preserve">и</w:t>
      </w:r>
      <w:r>
        <w:rPr>
          <w:rFonts w:ascii="PT Astra Serif" w:hAnsi="PT Astra Serif"/>
          <w:b/>
          <w:spacing w:val="-3"/>
          <w:sz w:val="24"/>
        </w:rPr>
        <w:t xml:space="preserve"> </w:t>
      </w:r>
      <w:r>
        <w:rPr>
          <w:rFonts w:ascii="PT Astra Serif" w:hAnsi="PT Astra Serif"/>
          <w:b/>
          <w:sz w:val="24"/>
        </w:rPr>
        <w:t xml:space="preserve">дополнений</w:t>
      </w:r>
      <w:r>
        <w:rPr>
          <w:rFonts w:ascii="PT Astra Serif" w:hAnsi="PT Astra Serif"/>
          <w:b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в Регламент</w:t>
      </w:r>
      <w:r>
        <w:rPr>
          <w:rFonts w:ascii="PT Astra Serif" w:hAnsi="PT Astra Serif"/>
          <w:b/>
          <w:sz w:val="24"/>
        </w:rPr>
      </w:r>
    </w:p>
    <w:p>
      <w:pPr>
        <w:pBdr/>
        <w:tabs>
          <w:tab w:val="clear" w:leader="none" w:pos="720"/>
          <w:tab w:val="left" w:leader="none" w:pos="1325"/>
        </w:tabs>
        <w:spacing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color w:val="000000"/>
          <w:sz w:val="24"/>
        </w:rPr>
        <w:t xml:space="preserve">Внесения изменений </w:t>
      </w:r>
      <w:r>
        <w:rPr>
          <w:rFonts w:ascii="PT Astra Serif" w:hAnsi="PT Astra Serif"/>
          <w:color w:val="000000"/>
          <w:sz w:val="24"/>
        </w:rPr>
        <w:t xml:space="preserve">(</w:t>
      </w:r>
      <w:r>
        <w:rPr>
          <w:rFonts w:ascii="PT Astra Serif" w:hAnsi="PT Astra Serif"/>
          <w:color w:val="000000"/>
          <w:sz w:val="24"/>
        </w:rPr>
        <w:t xml:space="preserve">дополнений</w:t>
      </w:r>
      <w:r>
        <w:rPr>
          <w:rFonts w:ascii="PT Astra Serif" w:hAnsi="PT Astra Serif"/>
          <w:color w:val="000000"/>
          <w:sz w:val="24"/>
        </w:rPr>
        <w:t xml:space="preserve">)</w:t>
      </w:r>
      <w:r>
        <w:rPr>
          <w:rFonts w:ascii="PT Astra Serif" w:hAnsi="PT Astra Serif"/>
          <w:color w:val="000000"/>
          <w:sz w:val="24"/>
        </w:rPr>
        <w:t xml:space="preserve"> в Регламент, а также в приложения к Регламенту, осуществляется Оператором </w:t>
      </w:r>
      <w:r>
        <w:rPr>
          <w:rFonts w:ascii="PT Astra Serif" w:hAnsi="PT Astra Serif"/>
          <w:color w:val="000000"/>
          <w:sz w:val="24"/>
        </w:rPr>
        <w:t xml:space="preserve">Централизованной системы</w:t>
      </w:r>
      <w:r>
        <w:rPr>
          <w:rFonts w:ascii="PT Astra Serif" w:hAnsi="PT Astra Serif"/>
          <w:color w:val="000000"/>
          <w:sz w:val="24"/>
        </w:rPr>
        <w:t xml:space="preserve"> в одностороннем порядке</w:t>
      </w:r>
      <w:r>
        <w:rPr>
          <w:color w:val="000000"/>
        </w:rPr>
        <w:t xml:space="preserve">.</w:t>
      </w:r>
      <w:r>
        <w:rPr>
          <w:rFonts w:ascii="PT Astra Serif" w:hAnsi="PT Astra Serif"/>
          <w:sz w:val="24"/>
        </w:rPr>
      </w:r>
    </w:p>
    <w:p>
      <w:pPr>
        <w:pBdr/>
        <w:tabs>
          <w:tab w:val="clear" w:leader="none" w:pos="720"/>
          <w:tab w:val="left" w:leader="none" w:pos="1325"/>
        </w:tabs>
        <w:spacing w:line="276" w:lineRule="auto"/>
        <w:ind w:right="3" w:firstLine="709" w:left="0"/>
        <w:jc w:val="both"/>
        <w:rPr>
          <w:rFonts w:ascii="PT Astra Serif" w:hAnsi="PT Astra Serif"/>
          <w:color w:val="000000"/>
          <w:sz w:val="24"/>
        </w:rPr>
      </w:pPr>
      <w:r>
        <w:rPr>
          <w:rFonts w:ascii="PT Astra Serif" w:hAnsi="PT Astra Serif"/>
          <w:color w:val="000000"/>
          <w:sz w:val="24"/>
        </w:rPr>
        <w:t xml:space="preserve">Уведомление о внесении изменений (дополнений) в Регламент осуществляется путем публикации на сайте Оператора </w:t>
      </w:r>
      <w:r>
        <w:rPr>
          <w:rFonts w:ascii="PT Astra Serif" w:hAnsi="PT Astra Serif"/>
          <w:color w:val="000000"/>
          <w:sz w:val="24"/>
        </w:rPr>
        <w:t xml:space="preserve">Централизованной системы</w:t>
      </w:r>
      <w:r>
        <w:rPr>
          <w:rFonts w:ascii="PT Astra Serif" w:hAnsi="PT Astra Serif"/>
          <w:color w:val="000000"/>
          <w:sz w:val="24"/>
        </w:rPr>
        <w:t xml:space="preserve"> </w:t>
      </w:r>
      <w:r>
        <w:rPr>
          <w:rStyle w:val="826"/>
          <w:rFonts w:ascii="PT Astra Serif" w:hAnsi="PT Astra Serif"/>
          <w:b w:val="0"/>
          <w:sz w:val="24"/>
        </w:rPr>
        <w:t xml:space="preserve">(</w:t>
      </w:r>
      <w:r>
        <w:rPr>
          <w:rStyle w:val="836"/>
          <w:rFonts w:ascii="PT Astra Serif" w:hAnsi="PT Astra Serif"/>
          <w:b w:val="0"/>
          <w:sz w:val="24"/>
        </w:rPr>
        <w:fldChar w:fldCharType="begin"/>
      </w:r>
      <w:r>
        <w:rPr>
          <w:rStyle w:val="836"/>
          <w:rFonts w:ascii="PT Astra Serif" w:hAnsi="PT Astra Serif"/>
          <w:b w:val="0"/>
          <w:sz w:val="24"/>
        </w:rPr>
        <w:instrText xml:space="preserve">HYPERLINK "https://rcitsakha.ru"</w:instrText>
      </w:r>
      <w:r>
        <w:rPr>
          <w:rStyle w:val="836"/>
          <w:rFonts w:ascii="PT Astra Serif" w:hAnsi="PT Astra Serif"/>
          <w:b w:val="0"/>
          <w:sz w:val="24"/>
        </w:rPr>
        <w:fldChar w:fldCharType="separate"/>
      </w:r>
      <w:r>
        <w:rPr>
          <w:rStyle w:val="836"/>
          <w:rFonts w:ascii="PT Astra Serif" w:hAnsi="PT Astra Serif"/>
          <w:b w:val="0"/>
          <w:sz w:val="24"/>
        </w:rPr>
        <w:t xml:space="preserve">https://rcitsakha.ru</w:t>
      </w:r>
      <w:r>
        <w:rPr>
          <w:rStyle w:val="836"/>
          <w:rFonts w:ascii="PT Astra Serif" w:hAnsi="PT Astra Serif"/>
          <w:b w:val="0"/>
          <w:sz w:val="24"/>
        </w:rPr>
        <w:fldChar w:fldCharType="end"/>
      </w:r>
      <w:r>
        <w:rPr>
          <w:rStyle w:val="826"/>
          <w:rFonts w:ascii="PT Astra Serif" w:hAnsi="PT Astra Serif"/>
          <w:b w:val="0"/>
          <w:sz w:val="24"/>
        </w:rPr>
        <w:t xml:space="preserve">)</w:t>
      </w:r>
      <w:r>
        <w:rPr>
          <w:rFonts w:ascii="PT Astra Serif" w:hAnsi="PT Astra Serif"/>
          <w:color w:val="000000"/>
          <w:sz w:val="24"/>
        </w:rPr>
        <w:t xml:space="preserve"> новой версии регламент</w:t>
      </w:r>
      <w:r>
        <w:rPr>
          <w:rFonts w:ascii="PT Astra Serif" w:hAnsi="PT Astra Serif"/>
          <w:color w:val="000000"/>
          <w:sz w:val="24"/>
        </w:rPr>
        <w:t xml:space="preserve">а.</w:t>
      </w:r>
      <w:r>
        <w:rPr>
          <w:rFonts w:ascii="PT Astra Serif" w:hAnsi="PT Astra Serif"/>
          <w:color w:val="000000"/>
          <w:sz w:val="24"/>
        </w:rPr>
      </w:r>
    </w:p>
    <w:p>
      <w:pPr>
        <w:pBdr/>
        <w:tabs>
          <w:tab w:val="clear" w:leader="none" w:pos="720"/>
          <w:tab w:val="left" w:leader="none" w:pos="1651"/>
        </w:tabs>
        <w:spacing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color w:val="000000"/>
          <w:sz w:val="24"/>
        </w:rPr>
        <w:t xml:space="preserve">Изменения в Регламент</w:t>
      </w:r>
      <w:r>
        <w:rPr>
          <w:rFonts w:ascii="PT Astra Serif" w:hAnsi="PT Astra Serif"/>
          <w:color w:val="000000"/>
          <w:sz w:val="24"/>
        </w:rPr>
        <w:t xml:space="preserve"> вносятся в случаях: изменений </w:t>
      </w:r>
      <w:r>
        <w:rPr>
          <w:rFonts w:ascii="PT Astra Serif" w:hAnsi="PT Astra Serif"/>
          <w:color w:val="000000"/>
          <w:spacing w:val="-57"/>
          <w:sz w:val="24"/>
        </w:rPr>
        <w:t xml:space="preserve">в</w:t>
      </w:r>
      <w:r>
        <w:rPr>
          <w:rFonts w:ascii="PT Astra Serif" w:hAnsi="PT Astra Serif"/>
          <w:color w:val="000000"/>
          <w:sz w:val="24"/>
        </w:rPr>
        <w:t xml:space="preserve"> законодательстве Российской Федерации и Республики Саха (Якутия), влияющих на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выполнение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регламентируемого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процесса,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изменения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процесса,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изменения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в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организационной структуре сторон взаимодействия в части </w:t>
      </w:r>
      <w:r>
        <w:br w:type="page" w:clear="all"/>
      </w:r>
      <w:r>
        <w:rPr>
          <w:rFonts w:ascii="PT Astra Serif" w:hAnsi="PT Astra Serif"/>
          <w:color w:val="000000"/>
          <w:sz w:val="24"/>
        </w:rPr>
        <w:t xml:space="preserve">работы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с </w:t>
      </w:r>
      <w:r>
        <w:rPr>
          <w:rFonts w:ascii="PT Astra Serif" w:hAnsi="PT Astra Serif"/>
          <w:color w:val="000000"/>
          <w:sz w:val="24"/>
        </w:rPr>
        <w:t xml:space="preserve">Централизованной</w:t>
      </w:r>
      <w:r>
        <w:rPr>
          <w:rFonts w:ascii="PT Astra Serif" w:hAnsi="PT Astra Serif"/>
          <w:color w:val="000000"/>
          <w:sz w:val="24"/>
        </w:rPr>
        <w:t xml:space="preserve"> системы или иных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предусмотренных законодательством </w:t>
      </w:r>
      <w:r>
        <w:rPr>
          <w:rFonts w:ascii="PT Astra Serif" w:hAnsi="PT Astra Serif"/>
          <w:color w:val="000000"/>
          <w:sz w:val="24"/>
        </w:rPr>
        <w:t xml:space="preserve">Российской </w:t>
      </w:r>
      <w:r>
        <w:rPr>
          <w:rFonts w:ascii="PT Astra Serif" w:hAnsi="PT Astra Serif"/>
          <w:color w:val="000000"/>
          <w:sz w:val="24"/>
        </w:rPr>
        <w:t xml:space="preserve">Федерации и Республики Саха (Якутия)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случаях.</w:t>
      </w:r>
      <w:r>
        <w:rPr>
          <w:rFonts w:ascii="PT Astra Serif" w:hAnsi="PT Astra Serif"/>
          <w:sz w:val="24"/>
        </w:rPr>
      </w:r>
    </w:p>
    <w:p>
      <w:pPr>
        <w:pBdr/>
        <w:tabs>
          <w:tab w:val="clear" w:leader="none" w:pos="720"/>
          <w:tab w:val="left" w:leader="none" w:pos="1651"/>
        </w:tabs>
        <w:spacing w:line="276" w:lineRule="auto"/>
        <w:ind w:right="3" w:firstLine="709" w:left="0"/>
        <w:jc w:val="both"/>
        <w:rPr>
          <w:rFonts w:ascii="PT Astra Serif" w:hAnsi="PT Astra Serif"/>
          <w:color w:val="000000"/>
          <w:sz w:val="24"/>
        </w:rPr>
      </w:pPr>
      <w:r>
        <w:rPr>
          <w:rFonts w:ascii="PT Astra Serif" w:hAnsi="PT Astra Serif"/>
          <w:color w:val="000000"/>
          <w:sz w:val="24"/>
        </w:rPr>
        <w:t xml:space="preserve">Изменения и дополнения, вносимые в Регламент, за ис</w:t>
      </w:r>
      <w:r>
        <w:rPr>
          <w:rFonts w:ascii="PT Astra Serif" w:hAnsi="PT Astra Serif"/>
          <w:color w:val="000000"/>
          <w:sz w:val="24"/>
        </w:rPr>
        <w:t xml:space="preserve">ключением изменений и дополнений, вызванных изменениями законодательства Российской Федерации, вступают в силу и становятся обязательными для участников </w:t>
      </w:r>
      <w:r>
        <w:rPr>
          <w:rFonts w:ascii="PT Astra Serif" w:hAnsi="PT Astra Serif"/>
          <w:color w:val="000000"/>
          <w:sz w:val="24"/>
        </w:rPr>
        <w:t xml:space="preserve">Централизованной системы</w:t>
      </w:r>
      <w:r>
        <w:rPr>
          <w:rFonts w:ascii="PT Astra Serif" w:hAnsi="PT Astra Serif"/>
          <w:color w:val="000000"/>
          <w:sz w:val="24"/>
        </w:rPr>
        <w:t xml:space="preserve"> по истечение 10 календарных дней с даты и публикации на сайте Оператора</w:t>
      </w:r>
      <w:r>
        <w:rPr>
          <w:rFonts w:ascii="PT Astra Serif" w:hAnsi="PT Astra Serif"/>
          <w:color w:val="000000"/>
          <w:sz w:val="24"/>
        </w:rPr>
        <w:t xml:space="preserve"> Централизованной системы</w:t>
      </w:r>
      <w:r>
        <w:rPr>
          <w:rFonts w:ascii="PT Astra Serif" w:hAnsi="PT Astra Serif"/>
          <w:color w:val="000000"/>
          <w:sz w:val="24"/>
        </w:rPr>
        <w:t xml:space="preserve">.</w:t>
      </w:r>
      <w:r>
        <w:rPr>
          <w:rFonts w:ascii="PT Astra Serif" w:hAnsi="PT Astra Serif"/>
          <w:color w:val="000000"/>
          <w:sz w:val="24"/>
        </w:rPr>
      </w:r>
    </w:p>
    <w:p>
      <w:pPr>
        <w:pBdr/>
        <w:tabs>
          <w:tab w:val="clear" w:leader="none" w:pos="720"/>
          <w:tab w:val="left" w:leader="none" w:pos="1651"/>
        </w:tabs>
        <w:spacing w:line="276" w:lineRule="auto"/>
        <w:ind w:right="3" w:firstLine="709" w:left="0"/>
        <w:jc w:val="both"/>
        <w:rPr>
          <w:rFonts w:ascii="PT Astra Serif" w:hAnsi="PT Astra Serif"/>
          <w:color w:val="000000"/>
          <w:sz w:val="24"/>
        </w:rPr>
      </w:pPr>
      <w:r>
        <w:rPr>
          <w:rFonts w:ascii="PT Astra Serif" w:hAnsi="PT Astra Serif"/>
          <w:color w:val="000000"/>
          <w:sz w:val="24"/>
        </w:rPr>
      </w:r>
      <w:r>
        <w:rPr>
          <w:rFonts w:ascii="PT Astra Serif" w:hAnsi="PT Astra Serif"/>
          <w:color w:val="000000"/>
          <w:sz w:val="24"/>
        </w:rPr>
      </w:r>
    </w:p>
    <w:p>
      <w:pPr>
        <w:pBdr/>
        <w:tabs>
          <w:tab w:val="clear" w:leader="none" w:pos="720"/>
          <w:tab w:val="left" w:leader="none" w:pos="1651"/>
        </w:tabs>
        <w:spacing w:line="276" w:lineRule="auto"/>
        <w:ind w:right="3" w:firstLine="709" w:left="0"/>
        <w:jc w:val="both"/>
        <w:rPr>
          <w:rFonts w:ascii="PT Astra Serif" w:hAnsi="PT Astra Serif"/>
          <w:b/>
          <w:color w:val="000000"/>
          <w:sz w:val="24"/>
        </w:rPr>
      </w:pPr>
      <w:r>
        <w:rPr>
          <w:rFonts w:ascii="PT Astra Serif" w:hAnsi="PT Astra Serif"/>
          <w:b/>
          <w:sz w:val="24"/>
        </w:rPr>
        <w:t xml:space="preserve">2.5</w:t>
      </w:r>
      <w:r>
        <w:rPr>
          <w:rFonts w:ascii="PT Astra Serif" w:hAnsi="PT Astra Serif"/>
          <w:b/>
          <w:sz w:val="24"/>
        </w:rPr>
        <w:t xml:space="preserve">. Обязанности сторон</w:t>
      </w:r>
      <w:r>
        <w:rPr>
          <w:rFonts w:ascii="PT Astra Serif" w:hAnsi="PT Astra Serif"/>
          <w:b/>
          <w:color w:val="000000"/>
          <w:sz w:val="24"/>
        </w:rPr>
      </w:r>
    </w:p>
    <w:p>
      <w:pPr>
        <w:pBdr/>
        <w:tabs>
          <w:tab w:val="clear" w:leader="none" w:pos="720"/>
          <w:tab w:val="left" w:leader="none" w:pos="1289"/>
        </w:tabs>
        <w:spacing w:after="0" w:before="112" w:line="276" w:lineRule="auto"/>
        <w:ind w:right="3" w:firstLine="709" w:left="0"/>
        <w:jc w:val="left"/>
        <w:rPr>
          <w:rFonts w:ascii="PT Astra Serif" w:hAnsi="PT Astra Serif"/>
          <w:sz w:val="24"/>
        </w:rPr>
      </w:pPr>
      <w:r>
        <w:rPr>
          <w:rFonts w:ascii="PT Astra Serif" w:hAnsi="PT Astra Serif"/>
          <w:color w:val="000000"/>
          <w:sz w:val="24"/>
          <w:u w:val="single"/>
        </w:rPr>
        <w:t xml:space="preserve">Уполномоченный</w:t>
      </w:r>
      <w:r>
        <w:rPr>
          <w:rFonts w:ascii="PT Astra Serif" w:hAnsi="PT Astra Serif"/>
          <w:color w:val="000000"/>
          <w:spacing w:val="-4"/>
          <w:sz w:val="24"/>
          <w:u w:val="single"/>
        </w:rPr>
        <w:t xml:space="preserve"> </w:t>
      </w:r>
      <w:r>
        <w:rPr>
          <w:rFonts w:ascii="PT Astra Serif" w:hAnsi="PT Astra Serif"/>
          <w:color w:val="000000"/>
          <w:sz w:val="24"/>
          <w:u w:val="single"/>
        </w:rPr>
        <w:t xml:space="preserve">орган:</w:t>
      </w:r>
      <w:r>
        <w:rPr>
          <w:rFonts w:ascii="PT Astra Serif" w:hAnsi="PT Astra Serif"/>
          <w:sz w:val="24"/>
        </w:rPr>
      </w:r>
    </w:p>
    <w:p>
      <w:pPr>
        <w:numPr>
          <w:ilvl w:val="0"/>
          <w:numId w:val="1"/>
        </w:numPr>
        <w:pBdr/>
        <w:tabs>
          <w:tab w:val="clear" w:leader="none" w:pos="720"/>
          <w:tab w:val="left" w:leader="none" w:pos="974"/>
        </w:tabs>
        <w:spacing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color w:val="000000"/>
          <w:sz w:val="24"/>
        </w:rPr>
        <w:t xml:space="preserve">обеспечивает Оператора </w:t>
      </w:r>
      <w:r>
        <w:rPr>
          <w:rFonts w:ascii="PT Astra Serif" w:hAnsi="PT Astra Serif"/>
          <w:color w:val="000000"/>
          <w:sz w:val="24"/>
        </w:rPr>
        <w:t xml:space="preserve">Централизованной</w:t>
      </w:r>
      <w:r>
        <w:rPr>
          <w:rFonts w:ascii="PT Astra Serif" w:hAnsi="PT Astra Serif"/>
          <w:color w:val="000000"/>
          <w:sz w:val="24"/>
        </w:rPr>
        <w:t xml:space="preserve"> системы финансовыми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и организационными ресурсами для функционирования </w:t>
      </w:r>
      <w:r>
        <w:rPr>
          <w:rFonts w:ascii="PT Astra Serif" w:hAnsi="PT Astra Serif"/>
          <w:color w:val="000000"/>
          <w:sz w:val="24"/>
        </w:rPr>
        <w:t xml:space="preserve">Централизованной</w:t>
      </w:r>
      <w:r>
        <w:rPr>
          <w:rFonts w:ascii="PT Astra Serif" w:hAnsi="PT Astra Serif"/>
          <w:color w:val="000000"/>
          <w:sz w:val="24"/>
        </w:rPr>
        <w:t xml:space="preserve"> системы (в том числе финансовыми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средствами на</w:t>
      </w:r>
      <w:r>
        <w:rPr>
          <w:rFonts w:ascii="PT Astra Serif" w:hAnsi="PT Astra Serif"/>
          <w:color w:val="000000"/>
          <w:spacing w:val="-2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закупку</w:t>
      </w:r>
      <w:r>
        <w:rPr>
          <w:rFonts w:ascii="PT Astra Serif" w:hAnsi="PT Astra Serif"/>
          <w:color w:val="000000"/>
          <w:spacing w:val="-4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лицензий</w:t>
      </w:r>
      <w:r>
        <w:rPr>
          <w:rFonts w:ascii="PT Astra Serif" w:hAnsi="PT Astra Serif"/>
          <w:color w:val="000000"/>
          <w:spacing w:val="3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средств</w:t>
      </w:r>
      <w:r>
        <w:rPr>
          <w:rFonts w:ascii="PT Astra Serif" w:hAnsi="PT Astra Serif"/>
          <w:color w:val="000000"/>
          <w:spacing w:val="-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антивирусной защиты информации);</w:t>
      </w:r>
      <w:r>
        <w:rPr>
          <w:rFonts w:ascii="PT Astra Serif" w:hAnsi="PT Astra Serif"/>
          <w:sz w:val="24"/>
        </w:rPr>
      </w:r>
    </w:p>
    <w:p>
      <w:pPr>
        <w:numPr>
          <w:ilvl w:val="0"/>
          <w:numId w:val="1"/>
        </w:numPr>
        <w:pBdr/>
        <w:tabs>
          <w:tab w:val="clear" w:leader="none" w:pos="720"/>
          <w:tab w:val="left" w:leader="none" w:pos="974"/>
        </w:tabs>
        <w:spacing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Style w:val="686"/>
          <w:rFonts w:ascii="PT Astra Serif" w:hAnsi="PT Astra Serif"/>
          <w:color w:val="000000"/>
          <w:sz w:val="24"/>
        </w:rPr>
        <w:t xml:space="preserve">разрабатывает правовые акты, регламентирующих вопросы создания, организации работы и эксплуатации централизованной системы;</w:t>
      </w:r>
      <w:r>
        <w:rPr>
          <w:rFonts w:ascii="PT Astra Serif" w:hAnsi="PT Astra Serif"/>
          <w:sz w:val="24"/>
        </w:rPr>
      </w:r>
    </w:p>
    <w:p>
      <w:pPr>
        <w:numPr>
          <w:ilvl w:val="0"/>
          <w:numId w:val="1"/>
        </w:numPr>
        <w:pBdr/>
        <w:tabs>
          <w:tab w:val="clear" w:leader="none" w:pos="720"/>
          <w:tab w:val="left" w:leader="none" w:pos="974"/>
        </w:tabs>
        <w:spacing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Style w:val="686"/>
          <w:rFonts w:ascii="PT Astra Serif" w:hAnsi="PT Astra Serif"/>
          <w:color w:val="000000"/>
          <w:sz w:val="24"/>
        </w:rPr>
        <w:t xml:space="preserve">осуществляет контроль исполнения участниками централизованной системы мероприятий по антивирусной защите;</w:t>
      </w:r>
      <w:r>
        <w:rPr>
          <w:rFonts w:ascii="PT Astra Serif" w:hAnsi="PT Astra Serif"/>
          <w:sz w:val="24"/>
        </w:rPr>
      </w:r>
    </w:p>
    <w:p>
      <w:pPr>
        <w:numPr>
          <w:ilvl w:val="0"/>
          <w:numId w:val="1"/>
        </w:numPr>
        <w:pBdr/>
        <w:tabs>
          <w:tab w:val="clear" w:leader="none" w:pos="720"/>
          <w:tab w:val="left" w:leader="none" w:pos="974"/>
        </w:tabs>
        <w:spacing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color w:val="000000"/>
          <w:sz w:val="24"/>
        </w:rPr>
        <w:t xml:space="preserve">формирует</w:t>
      </w:r>
      <w:r>
        <w:rPr>
          <w:rFonts w:ascii="PT Astra Serif" w:hAnsi="PT Astra Serif"/>
          <w:color w:val="000000"/>
          <w:spacing w:val="-4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и</w:t>
      </w:r>
      <w:r>
        <w:rPr>
          <w:rFonts w:ascii="PT Astra Serif" w:hAnsi="PT Astra Serif"/>
          <w:color w:val="000000"/>
          <w:spacing w:val="-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утверждает</w:t>
      </w:r>
      <w:r>
        <w:rPr>
          <w:rFonts w:ascii="PT Astra Serif" w:hAnsi="PT Astra Serif"/>
          <w:color w:val="000000"/>
          <w:spacing w:val="-3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перечни</w:t>
      </w:r>
      <w:r>
        <w:rPr>
          <w:rFonts w:ascii="PT Astra Serif" w:hAnsi="PT Astra Serif"/>
          <w:color w:val="000000"/>
          <w:spacing w:val="-3"/>
          <w:sz w:val="24"/>
        </w:rPr>
        <w:t xml:space="preserve"> </w:t>
      </w:r>
      <w:r>
        <w:rPr>
          <w:rFonts w:ascii="PT Astra Serif" w:hAnsi="PT Astra Serif"/>
          <w:color w:val="000000"/>
          <w:spacing w:val="-3"/>
          <w:sz w:val="24"/>
        </w:rPr>
        <w:t xml:space="preserve">П</w:t>
      </w:r>
      <w:r>
        <w:rPr>
          <w:rFonts w:ascii="PT Astra Serif" w:hAnsi="PT Astra Serif"/>
          <w:color w:val="000000"/>
          <w:spacing w:val="-3"/>
          <w:sz w:val="24"/>
        </w:rPr>
        <w:t xml:space="preserve">ользователей</w:t>
      </w:r>
      <w:r>
        <w:rPr>
          <w:rFonts w:ascii="PT Astra Serif" w:hAnsi="PT Astra Serif"/>
          <w:color w:val="000000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Централизованной</w:t>
      </w:r>
      <w:r>
        <w:rPr>
          <w:rFonts w:ascii="PT Astra Serif" w:hAnsi="PT Astra Serif"/>
          <w:color w:val="000000"/>
          <w:sz w:val="24"/>
        </w:rPr>
        <w:t xml:space="preserve"> системы;</w:t>
      </w:r>
      <w:r>
        <w:rPr>
          <w:rFonts w:ascii="PT Astra Serif" w:hAnsi="PT Astra Serif"/>
          <w:sz w:val="24"/>
        </w:rPr>
      </w:r>
    </w:p>
    <w:p>
      <w:pPr>
        <w:numPr>
          <w:ilvl w:val="0"/>
          <w:numId w:val="1"/>
        </w:numPr>
        <w:pBdr/>
        <w:tabs>
          <w:tab w:val="clear" w:leader="none" w:pos="720"/>
          <w:tab w:val="left" w:leader="none" w:pos="974"/>
        </w:tabs>
        <w:spacing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color w:val="000000"/>
          <w:sz w:val="24"/>
        </w:rPr>
        <w:t xml:space="preserve">осуществляет</w:t>
      </w:r>
      <w:r>
        <w:rPr>
          <w:rFonts w:ascii="PT Astra Serif" w:hAnsi="PT Astra Serif"/>
          <w:color w:val="000000"/>
          <w:spacing w:val="-2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координацию</w:t>
      </w:r>
      <w:r>
        <w:rPr>
          <w:rFonts w:ascii="PT Astra Serif" w:hAnsi="PT Astra Serif"/>
          <w:color w:val="000000"/>
          <w:spacing w:val="-2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работы</w:t>
      </w:r>
      <w:r>
        <w:rPr>
          <w:rFonts w:ascii="PT Astra Serif" w:hAnsi="PT Astra Serif"/>
          <w:color w:val="000000"/>
          <w:spacing w:val="-1"/>
          <w:sz w:val="24"/>
        </w:rPr>
        <w:t xml:space="preserve"> </w:t>
      </w:r>
      <w:r>
        <w:rPr>
          <w:rFonts w:ascii="PT Astra Serif" w:hAnsi="PT Astra Serif"/>
          <w:color w:val="000000"/>
          <w:spacing w:val="-1"/>
          <w:sz w:val="24"/>
        </w:rPr>
        <w:t xml:space="preserve">Централизованной</w:t>
      </w:r>
      <w:r>
        <w:rPr>
          <w:rFonts w:ascii="PT Astra Serif" w:hAnsi="PT Astra Serif"/>
          <w:color w:val="000000"/>
          <w:sz w:val="24"/>
        </w:rPr>
        <w:t xml:space="preserve"> системы;</w:t>
      </w:r>
      <w:r>
        <w:rPr>
          <w:rFonts w:ascii="PT Astra Serif" w:hAnsi="PT Astra Serif"/>
          <w:sz w:val="24"/>
        </w:rPr>
      </w:r>
    </w:p>
    <w:p>
      <w:pPr>
        <w:numPr>
          <w:ilvl w:val="0"/>
          <w:numId w:val="1"/>
        </w:numPr>
        <w:pBdr/>
        <w:tabs>
          <w:tab w:val="clear" w:leader="none" w:pos="720"/>
          <w:tab w:val="left" w:leader="none" w:pos="974"/>
        </w:tabs>
        <w:spacing w:line="276" w:lineRule="auto"/>
        <w:ind w:right="3" w:firstLine="709" w:left="0"/>
        <w:jc w:val="left"/>
        <w:rPr>
          <w:rFonts w:ascii="PT Astra Serif" w:hAnsi="PT Astra Serif"/>
          <w:sz w:val="24"/>
        </w:rPr>
      </w:pPr>
      <w:r>
        <w:rPr>
          <w:rFonts w:ascii="PT Astra Serif" w:hAnsi="PT Astra Serif"/>
          <w:color w:val="000000"/>
          <w:sz w:val="24"/>
        </w:rPr>
        <w:t xml:space="preserve">принимает</w:t>
      </w:r>
      <w:r>
        <w:rPr>
          <w:rFonts w:ascii="PT Astra Serif" w:hAnsi="PT Astra Serif"/>
          <w:color w:val="000000"/>
          <w:spacing w:val="20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(при</w:t>
      </w:r>
      <w:r>
        <w:rPr>
          <w:rFonts w:ascii="PT Astra Serif" w:hAnsi="PT Astra Serif"/>
          <w:color w:val="000000"/>
          <w:spacing w:val="19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необходимости)</w:t>
      </w:r>
      <w:r>
        <w:rPr>
          <w:rFonts w:ascii="PT Astra Serif" w:hAnsi="PT Astra Serif"/>
          <w:color w:val="000000"/>
          <w:spacing w:val="2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участие</w:t>
      </w:r>
      <w:r>
        <w:rPr>
          <w:rFonts w:ascii="PT Astra Serif" w:hAnsi="PT Astra Serif"/>
          <w:color w:val="000000"/>
          <w:spacing w:val="19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в</w:t>
      </w:r>
      <w:r>
        <w:rPr>
          <w:rFonts w:ascii="PT Astra Serif" w:hAnsi="PT Astra Serif"/>
          <w:color w:val="000000"/>
          <w:spacing w:val="20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разборе</w:t>
      </w:r>
      <w:r>
        <w:rPr>
          <w:rFonts w:ascii="PT Astra Serif" w:hAnsi="PT Astra Serif"/>
          <w:color w:val="000000"/>
          <w:spacing w:val="23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инцидентов</w:t>
      </w:r>
      <w:r>
        <w:rPr>
          <w:rFonts w:ascii="PT Astra Serif" w:hAnsi="PT Astra Serif"/>
          <w:color w:val="000000"/>
          <w:spacing w:val="18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информационной</w:t>
      </w:r>
      <w:r>
        <w:rPr>
          <w:rFonts w:ascii="PT Astra Serif" w:hAnsi="PT Astra Serif"/>
          <w:color w:val="000000"/>
          <w:spacing w:val="-57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безопасности,</w:t>
      </w:r>
      <w:r>
        <w:rPr>
          <w:rFonts w:ascii="PT Astra Serif" w:hAnsi="PT Astra Serif"/>
          <w:color w:val="000000"/>
          <w:spacing w:val="-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связанных</w:t>
      </w:r>
      <w:r>
        <w:rPr>
          <w:rFonts w:ascii="PT Astra Serif" w:hAnsi="PT Astra Serif"/>
          <w:color w:val="000000"/>
          <w:spacing w:val="2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с</w:t>
      </w:r>
      <w:r>
        <w:rPr>
          <w:rFonts w:ascii="PT Astra Serif" w:hAnsi="PT Astra Serif"/>
          <w:color w:val="000000"/>
          <w:spacing w:val="-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вирусной</w:t>
      </w:r>
      <w:r>
        <w:rPr>
          <w:rFonts w:ascii="PT Astra Serif" w:hAnsi="PT Astra Serif"/>
          <w:color w:val="000000"/>
          <w:spacing w:val="-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активностью.</w:t>
      </w:r>
      <w:r>
        <w:rPr>
          <w:rFonts w:ascii="PT Astra Serif" w:hAnsi="PT Astra Serif"/>
          <w:sz w:val="24"/>
        </w:rPr>
      </w:r>
    </w:p>
    <w:p>
      <w:pPr>
        <w:pBdr/>
        <w:tabs>
          <w:tab w:val="clear" w:leader="none" w:pos="720"/>
          <w:tab w:val="left" w:leader="none" w:pos="1289"/>
        </w:tabs>
        <w:spacing w:after="0" w:before="118" w:line="276" w:lineRule="auto"/>
        <w:ind w:right="3" w:firstLine="709" w:left="0"/>
        <w:jc w:val="left"/>
        <w:rPr>
          <w:rFonts w:ascii="PT Astra Serif" w:hAnsi="PT Astra Serif"/>
          <w:sz w:val="24"/>
        </w:rPr>
      </w:pPr>
      <w:r>
        <w:rPr>
          <w:rFonts w:ascii="PT Astra Serif" w:hAnsi="PT Astra Serif"/>
          <w:color w:val="000000"/>
          <w:sz w:val="24"/>
          <w:u w:val="single"/>
        </w:rPr>
        <w:t xml:space="preserve">Оператор </w:t>
      </w:r>
      <w:r>
        <w:rPr>
          <w:rFonts w:ascii="PT Astra Serif" w:hAnsi="PT Astra Serif"/>
          <w:color w:val="000000"/>
          <w:sz w:val="24"/>
          <w:u w:val="single"/>
        </w:rPr>
        <w:t xml:space="preserve">Централизованной</w:t>
      </w:r>
      <w:r>
        <w:rPr>
          <w:rFonts w:ascii="PT Astra Serif" w:hAnsi="PT Astra Serif"/>
          <w:color w:val="000000"/>
          <w:sz w:val="24"/>
          <w:u w:val="single"/>
        </w:rPr>
        <w:t xml:space="preserve"> системы:</w:t>
      </w:r>
      <w:r>
        <w:rPr>
          <w:rFonts w:ascii="PT Astra Serif" w:hAnsi="PT Astra Serif"/>
          <w:sz w:val="24"/>
        </w:rPr>
      </w:r>
    </w:p>
    <w:p>
      <w:pPr>
        <w:numPr>
          <w:ilvl w:val="0"/>
          <w:numId w:val="1"/>
        </w:numPr>
        <w:pBdr/>
        <w:tabs>
          <w:tab w:val="clear" w:leader="none" w:pos="720"/>
          <w:tab w:val="left" w:leader="none" w:pos="974"/>
        </w:tabs>
        <w:spacing w:after="0" w:before="1"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Style w:val="686"/>
          <w:rFonts w:ascii="PT Astra Serif" w:hAnsi="PT Astra Serif"/>
          <w:color w:val="000000"/>
          <w:sz w:val="24"/>
        </w:rPr>
        <w:t xml:space="preserve">утверждает </w:t>
      </w:r>
      <w:r>
        <w:rPr>
          <w:rFonts w:ascii="PT Astra Serif" w:hAnsi="PT Astra Serif"/>
          <w:color w:val="000000"/>
          <w:sz w:val="24"/>
        </w:rPr>
        <w:t xml:space="preserve">настоящий </w:t>
      </w:r>
      <w:r>
        <w:rPr>
          <w:rStyle w:val="686"/>
          <w:rFonts w:ascii="PT Astra Serif" w:hAnsi="PT Astra Serif"/>
          <w:color w:val="000000"/>
          <w:sz w:val="24"/>
        </w:rPr>
        <w:t xml:space="preserve">Регламент</w:t>
      </w:r>
      <w:r>
        <w:rPr>
          <w:rStyle w:val="686"/>
          <w:rFonts w:ascii="PT Astra Serif" w:hAnsi="PT Astra Serif"/>
          <w:color w:val="000000"/>
          <w:sz w:val="24"/>
        </w:rPr>
        <w:t xml:space="preserve">;</w:t>
      </w:r>
      <w:r>
        <w:rPr>
          <w:rFonts w:ascii="PT Astra Serif" w:hAnsi="PT Astra Serif"/>
          <w:sz w:val="24"/>
        </w:rPr>
      </w:r>
    </w:p>
    <w:p>
      <w:pPr>
        <w:numPr>
          <w:ilvl w:val="0"/>
          <w:numId w:val="1"/>
        </w:numPr>
        <w:pBdr/>
        <w:tabs>
          <w:tab w:val="clear" w:leader="none" w:pos="720"/>
          <w:tab w:val="left" w:leader="none" w:pos="974"/>
        </w:tabs>
        <w:spacing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color w:val="000000"/>
          <w:sz w:val="24"/>
        </w:rPr>
        <w:t xml:space="preserve">поддерживает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бесперебойное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функционирование, </w:t>
      </w:r>
      <w:r>
        <w:rPr>
          <w:rFonts w:ascii="PT Astra Serif" w:hAnsi="PT Astra Serif"/>
          <w:color w:val="000000"/>
          <w:sz w:val="24"/>
        </w:rPr>
        <w:t xml:space="preserve">администрирование</w:t>
      </w:r>
      <w:r>
        <w:rPr>
          <w:rFonts w:ascii="PT Astra Serif" w:hAnsi="PT Astra Serif"/>
          <w:color w:val="000000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технических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средств, обеспечивающих</w:t>
      </w:r>
      <w:r>
        <w:rPr>
          <w:rFonts w:ascii="PT Astra Serif" w:hAnsi="PT Astra Serif"/>
          <w:color w:val="000000"/>
          <w:spacing w:val="2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работу</w:t>
      </w:r>
      <w:r>
        <w:rPr>
          <w:rFonts w:ascii="PT Astra Serif" w:hAnsi="PT Astra Serif"/>
          <w:color w:val="000000"/>
          <w:spacing w:val="-2"/>
          <w:sz w:val="24"/>
        </w:rPr>
        <w:t xml:space="preserve"> </w:t>
      </w:r>
      <w:r>
        <w:rPr>
          <w:rFonts w:ascii="PT Astra Serif" w:hAnsi="PT Astra Serif"/>
          <w:color w:val="000000"/>
          <w:spacing w:val="-2"/>
          <w:sz w:val="24"/>
        </w:rPr>
        <w:t xml:space="preserve">Централизованной</w:t>
      </w:r>
      <w:r>
        <w:rPr>
          <w:rFonts w:ascii="PT Astra Serif" w:hAnsi="PT Astra Serif"/>
          <w:color w:val="000000"/>
          <w:sz w:val="24"/>
        </w:rPr>
        <w:t xml:space="preserve"> системы;</w:t>
      </w:r>
      <w:r>
        <w:rPr>
          <w:rFonts w:ascii="PT Astra Serif" w:hAnsi="PT Astra Serif"/>
          <w:sz w:val="24"/>
        </w:rPr>
      </w:r>
    </w:p>
    <w:p>
      <w:pPr>
        <w:numPr>
          <w:ilvl w:val="0"/>
          <w:numId w:val="1"/>
        </w:numPr>
        <w:pBdr/>
        <w:tabs>
          <w:tab w:val="clear" w:leader="none" w:pos="720"/>
          <w:tab w:val="left" w:leader="none" w:pos="974"/>
        </w:tabs>
        <w:spacing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Style w:val="686"/>
          <w:rFonts w:ascii="PT Astra Serif" w:hAnsi="PT Astra Serif"/>
          <w:color w:val="000000"/>
          <w:sz w:val="24"/>
        </w:rPr>
        <w:t xml:space="preserve">осуществляет закупку средств антивирусной защиты информации для функционирования </w:t>
      </w:r>
      <w:r>
        <w:rPr>
          <w:rFonts w:ascii="PT Astra Serif" w:hAnsi="PT Astra Serif"/>
          <w:color w:val="000000"/>
          <w:sz w:val="24"/>
        </w:rPr>
        <w:t xml:space="preserve">Ц</w:t>
      </w:r>
      <w:r>
        <w:rPr>
          <w:rStyle w:val="686"/>
          <w:rFonts w:ascii="PT Astra Serif" w:hAnsi="PT Astra Serif"/>
          <w:color w:val="000000"/>
          <w:sz w:val="24"/>
        </w:rPr>
        <w:t xml:space="preserve">ентрализованной системы;</w:t>
      </w:r>
      <w:r>
        <w:rPr>
          <w:rFonts w:ascii="PT Astra Serif" w:hAnsi="PT Astra Serif"/>
          <w:sz w:val="24"/>
        </w:rPr>
      </w:r>
    </w:p>
    <w:p>
      <w:pPr>
        <w:numPr>
          <w:ilvl w:val="0"/>
          <w:numId w:val="1"/>
        </w:numPr>
        <w:pBdr/>
        <w:tabs>
          <w:tab w:val="clear" w:leader="none" w:pos="720"/>
          <w:tab w:val="left" w:leader="none" w:pos="974"/>
        </w:tabs>
        <w:spacing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Style w:val="686"/>
          <w:rFonts w:ascii="PT Astra Serif" w:hAnsi="PT Astra Serif"/>
          <w:color w:val="000000"/>
          <w:sz w:val="24"/>
        </w:rPr>
        <w:t xml:space="preserve">выполняет работы по установке, настройке, обновлению, сопровождению, контролю эксплуатации и устранению сбоев в работе </w:t>
      </w:r>
      <w:r>
        <w:rPr>
          <w:rFonts w:ascii="PT Astra Serif" w:hAnsi="PT Astra Serif"/>
          <w:color w:val="000000"/>
          <w:sz w:val="24"/>
        </w:rPr>
        <w:t xml:space="preserve">Ц</w:t>
      </w:r>
      <w:r>
        <w:rPr>
          <w:rStyle w:val="686"/>
          <w:rFonts w:ascii="PT Astra Serif" w:hAnsi="PT Astra Serif"/>
          <w:color w:val="000000"/>
          <w:sz w:val="24"/>
        </w:rPr>
        <w:t xml:space="preserve">ентрализованной системы;</w:t>
      </w:r>
      <w:r>
        <w:rPr>
          <w:rFonts w:ascii="PT Astra Serif" w:hAnsi="PT Astra Serif"/>
          <w:sz w:val="24"/>
        </w:rPr>
      </w:r>
    </w:p>
    <w:p>
      <w:pPr>
        <w:numPr>
          <w:ilvl w:val="0"/>
          <w:numId w:val="1"/>
        </w:numPr>
        <w:pBdr/>
        <w:tabs>
          <w:tab w:val="clear" w:leader="none" w:pos="720"/>
          <w:tab w:val="left" w:leader="none" w:pos="974"/>
        </w:tabs>
        <w:spacing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color w:val="000000"/>
          <w:sz w:val="24"/>
        </w:rPr>
        <w:t xml:space="preserve">о</w:t>
      </w:r>
      <w:r>
        <w:rPr>
          <w:rStyle w:val="686"/>
          <w:rFonts w:ascii="PT Astra Serif" w:hAnsi="PT Astra Serif"/>
          <w:color w:val="000000"/>
          <w:sz w:val="24"/>
        </w:rPr>
        <w:t xml:space="preserve">существляет регулярный контроль </w:t>
      </w:r>
      <w:r>
        <w:rPr>
          <w:rStyle w:val="686"/>
          <w:rFonts w:ascii="PT Astra Serif" w:hAnsi="PT Astra Serif"/>
          <w:color w:val="000000"/>
          <w:sz w:val="24"/>
        </w:rPr>
        <w:t xml:space="preserve">за </w:t>
      </w:r>
      <w:r>
        <w:rPr>
          <w:rStyle w:val="686"/>
          <w:rFonts w:ascii="PT Astra Serif" w:hAnsi="PT Astra Serif"/>
          <w:color w:val="000000"/>
          <w:sz w:val="24"/>
        </w:rPr>
        <w:t xml:space="preserve">состояни</w:t>
      </w:r>
      <w:r>
        <w:rPr>
          <w:rStyle w:val="686"/>
          <w:rFonts w:ascii="PT Astra Serif" w:hAnsi="PT Astra Serif"/>
          <w:color w:val="000000"/>
          <w:sz w:val="24"/>
        </w:rPr>
        <w:t xml:space="preserve">ем</w:t>
      </w:r>
      <w:r>
        <w:rPr>
          <w:rStyle w:val="686"/>
          <w:rFonts w:ascii="PT Astra Serif" w:hAnsi="PT Astra Serif"/>
          <w:color w:val="000000"/>
          <w:sz w:val="24"/>
        </w:rPr>
        <w:t xml:space="preserve"> антивирусной защиты информац</w:t>
      </w:r>
      <w:r>
        <w:rPr>
          <w:rStyle w:val="686"/>
          <w:rFonts w:ascii="PT Astra Serif" w:hAnsi="PT Astra Serif"/>
          <w:color w:val="000000"/>
          <w:sz w:val="24"/>
        </w:rPr>
        <w:t xml:space="preserve">ии</w:t>
      </w:r>
      <w:r>
        <w:rPr>
          <w:rStyle w:val="686"/>
          <w:rFonts w:ascii="PT Astra Serif" w:hAnsi="PT Astra Serif"/>
          <w:color w:val="000000"/>
          <w:sz w:val="24"/>
        </w:rPr>
        <w:t xml:space="preserve">;</w:t>
      </w:r>
      <w:r>
        <w:rPr>
          <w:rFonts w:ascii="PT Astra Serif" w:hAnsi="PT Astra Serif"/>
          <w:sz w:val="24"/>
        </w:rPr>
      </w:r>
    </w:p>
    <w:p>
      <w:pPr>
        <w:numPr>
          <w:ilvl w:val="0"/>
          <w:numId w:val="1"/>
        </w:numPr>
        <w:pBdr/>
        <w:tabs>
          <w:tab w:val="clear" w:leader="none" w:pos="720"/>
          <w:tab w:val="left" w:leader="none" w:pos="974"/>
        </w:tabs>
        <w:spacing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color w:val="000000"/>
          <w:sz w:val="24"/>
        </w:rPr>
        <w:t xml:space="preserve">информирует</w:t>
      </w:r>
      <w:r>
        <w:rPr>
          <w:rFonts w:ascii="PT Astra Serif" w:hAnsi="PT Astra Serif"/>
          <w:color w:val="000000"/>
          <w:spacing w:val="54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у</w:t>
      </w:r>
      <w:r>
        <w:rPr>
          <w:rFonts w:ascii="PT Astra Serif" w:hAnsi="PT Astra Serif"/>
          <w:color w:val="000000"/>
          <w:sz w:val="24"/>
        </w:rPr>
        <w:t xml:space="preserve">частников </w:t>
      </w:r>
      <w:r>
        <w:rPr>
          <w:rFonts w:ascii="PT Astra Serif" w:hAnsi="PT Astra Serif"/>
          <w:color w:val="000000"/>
          <w:sz w:val="24"/>
        </w:rPr>
        <w:t xml:space="preserve">Ц</w:t>
      </w:r>
      <w:r>
        <w:rPr>
          <w:rFonts w:ascii="PT Astra Serif" w:hAnsi="PT Astra Serif"/>
          <w:color w:val="000000"/>
          <w:sz w:val="24"/>
        </w:rPr>
        <w:t xml:space="preserve">ентрализованной</w:t>
      </w:r>
      <w:r>
        <w:rPr>
          <w:rFonts w:ascii="PT Astra Serif" w:hAnsi="PT Astra Serif"/>
          <w:color w:val="000000"/>
          <w:sz w:val="24"/>
        </w:rPr>
        <w:t xml:space="preserve"> системы</w:t>
      </w:r>
      <w:r>
        <w:rPr>
          <w:rFonts w:ascii="PT Astra Serif" w:hAnsi="PT Astra Serif"/>
          <w:color w:val="000000"/>
          <w:spacing w:val="47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о</w:t>
      </w:r>
      <w:r>
        <w:rPr>
          <w:rFonts w:ascii="PT Astra Serif" w:hAnsi="PT Astra Serif"/>
          <w:color w:val="000000"/>
          <w:spacing w:val="53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выявленных</w:t>
      </w:r>
      <w:r>
        <w:rPr>
          <w:rFonts w:ascii="PT Astra Serif" w:hAnsi="PT Astra Serif"/>
          <w:color w:val="000000"/>
          <w:spacing w:val="5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инцидентах</w:t>
      </w:r>
      <w:r>
        <w:rPr>
          <w:rFonts w:ascii="PT Astra Serif" w:hAnsi="PT Astra Serif"/>
          <w:color w:val="000000"/>
          <w:spacing w:val="52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информацион</w:t>
      </w:r>
      <w:r>
        <w:rPr>
          <w:rFonts w:ascii="PT Astra Serif" w:hAnsi="PT Astra Serif"/>
          <w:color w:val="000000"/>
          <w:sz w:val="24"/>
        </w:rPr>
        <w:t xml:space="preserve">ной</w:t>
      </w:r>
      <w:r>
        <w:rPr>
          <w:rFonts w:ascii="PT Astra Serif" w:hAnsi="PT Astra Serif"/>
          <w:color w:val="000000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безопа</w:t>
      </w:r>
      <w:r>
        <w:rPr>
          <w:rFonts w:ascii="PT Astra Serif" w:hAnsi="PT Astra Serif"/>
          <w:color w:val="000000"/>
          <w:sz w:val="24"/>
        </w:rPr>
        <w:t xml:space="preserve">сности,</w:t>
      </w:r>
      <w:r>
        <w:rPr>
          <w:rFonts w:ascii="PT Astra Serif" w:hAnsi="PT Astra Serif"/>
          <w:color w:val="000000"/>
          <w:spacing w:val="-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связанных</w:t>
      </w:r>
      <w:r>
        <w:rPr>
          <w:rFonts w:ascii="PT Astra Serif" w:hAnsi="PT Astra Serif"/>
          <w:color w:val="000000"/>
          <w:spacing w:val="2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с</w:t>
      </w:r>
      <w:r>
        <w:rPr>
          <w:rFonts w:ascii="PT Astra Serif" w:hAnsi="PT Astra Serif"/>
          <w:color w:val="000000"/>
          <w:spacing w:val="-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вирусной</w:t>
      </w:r>
      <w:r>
        <w:rPr>
          <w:rFonts w:ascii="PT Astra Serif" w:hAnsi="PT Astra Serif"/>
          <w:color w:val="000000"/>
          <w:spacing w:val="-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активностью;</w:t>
      </w:r>
      <w:r>
        <w:rPr>
          <w:rFonts w:ascii="PT Astra Serif" w:hAnsi="PT Astra Serif"/>
          <w:sz w:val="24"/>
        </w:rPr>
      </w:r>
    </w:p>
    <w:p>
      <w:pPr>
        <w:numPr>
          <w:ilvl w:val="0"/>
          <w:numId w:val="1"/>
        </w:numPr>
        <w:pBdr/>
        <w:tabs>
          <w:tab w:val="clear" w:leader="none" w:pos="720"/>
          <w:tab w:val="left" w:leader="none" w:pos="974"/>
        </w:tabs>
        <w:spacing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Style w:val="686"/>
          <w:rFonts w:ascii="PT Astra Serif" w:hAnsi="PT Astra Serif"/>
          <w:color w:val="000000"/>
          <w:sz w:val="24"/>
        </w:rPr>
        <w:t xml:space="preserve">проводит </w:t>
      </w:r>
      <w:r>
        <w:rPr>
          <w:rStyle w:val="686"/>
          <w:rFonts w:ascii="PT Astra Serif" w:hAnsi="PT Astra Serif"/>
          <w:color w:val="000000"/>
          <w:sz w:val="24"/>
        </w:rPr>
        <w:t xml:space="preserve">анализ состояния и разрабатывает предложения по совершенствованию Централизованной системы;</w:t>
      </w:r>
      <w:r>
        <w:rPr>
          <w:rFonts w:ascii="PT Astra Serif" w:hAnsi="PT Astra Serif"/>
          <w:sz w:val="24"/>
        </w:rPr>
      </w:r>
    </w:p>
    <w:p>
      <w:pPr>
        <w:numPr>
          <w:ilvl w:val="0"/>
          <w:numId w:val="1"/>
        </w:numPr>
        <w:pBdr/>
        <w:tabs>
          <w:tab w:val="clear" w:leader="none" w:pos="720"/>
          <w:tab w:val="left" w:leader="none" w:pos="974"/>
        </w:tabs>
        <w:spacing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color w:val="000000"/>
          <w:sz w:val="24"/>
        </w:rPr>
        <w:t xml:space="preserve">осуществляет </w:t>
      </w:r>
      <w:r>
        <w:rPr>
          <w:rStyle w:val="686"/>
          <w:rFonts w:ascii="PT Astra Serif" w:hAnsi="PT Astra Serif"/>
          <w:color w:val="000000"/>
          <w:sz w:val="24"/>
        </w:rPr>
        <w:t xml:space="preserve">автоматизированный</w:t>
      </w:r>
      <w:r>
        <w:rPr>
          <w:rStyle w:val="686"/>
          <w:rFonts w:ascii="PT Astra Serif" w:hAnsi="PT Astra Serif"/>
          <w:color w:val="000000"/>
          <w:sz w:val="24"/>
        </w:rPr>
        <w:t xml:space="preserve"> </w:t>
      </w:r>
      <w:r>
        <w:rPr>
          <w:rStyle w:val="686"/>
          <w:rFonts w:ascii="PT Astra Serif" w:hAnsi="PT Astra Serif"/>
          <w:color w:val="000000"/>
          <w:sz w:val="24"/>
        </w:rPr>
        <w:t xml:space="preserve">учет</w:t>
      </w:r>
      <w:r>
        <w:rPr>
          <w:rStyle w:val="686"/>
          <w:rFonts w:ascii="PT Astra Serif" w:hAnsi="PT Astra Serif"/>
          <w:color w:val="000000"/>
          <w:sz w:val="24"/>
        </w:rPr>
        <w:t xml:space="preserve"> </w:t>
      </w:r>
      <w:r>
        <w:rPr>
          <w:rStyle w:val="686"/>
          <w:rFonts w:ascii="PT Astra Serif" w:hAnsi="PT Astra Serif"/>
          <w:color w:val="000000"/>
          <w:sz w:val="24"/>
        </w:rPr>
        <w:t xml:space="preserve">средств</w:t>
      </w:r>
      <w:r>
        <w:rPr>
          <w:rStyle w:val="686"/>
          <w:rFonts w:ascii="PT Astra Serif" w:hAnsi="PT Astra Serif"/>
          <w:color w:val="000000"/>
          <w:sz w:val="24"/>
        </w:rPr>
        <w:t xml:space="preserve"> </w:t>
      </w:r>
      <w:r>
        <w:rPr>
          <w:rStyle w:val="686"/>
          <w:rFonts w:ascii="PT Astra Serif" w:hAnsi="PT Astra Serif"/>
          <w:color w:val="000000"/>
          <w:sz w:val="24"/>
        </w:rPr>
        <w:t xml:space="preserve">антивирусной</w:t>
      </w:r>
      <w:r>
        <w:rPr>
          <w:rStyle w:val="686"/>
          <w:rFonts w:ascii="PT Astra Serif" w:hAnsi="PT Astra Serif"/>
          <w:color w:val="000000"/>
          <w:sz w:val="24"/>
        </w:rPr>
        <w:t xml:space="preserve"> </w:t>
      </w:r>
      <w:r>
        <w:rPr>
          <w:rStyle w:val="686"/>
          <w:rFonts w:ascii="PT Astra Serif" w:hAnsi="PT Astra Serif"/>
          <w:color w:val="000000"/>
          <w:sz w:val="24"/>
        </w:rPr>
        <w:t xml:space="preserve">защиты</w:t>
      </w:r>
      <w:r>
        <w:rPr>
          <w:rStyle w:val="686"/>
          <w:rFonts w:ascii="PT Astra Serif" w:hAnsi="PT Astra Serif"/>
          <w:color w:val="000000"/>
          <w:sz w:val="24"/>
        </w:rPr>
        <w:t xml:space="preserve"> </w:t>
      </w:r>
      <w:r>
        <w:rPr>
          <w:rStyle w:val="686"/>
          <w:rFonts w:ascii="PT Astra Serif" w:hAnsi="PT Astra Serif"/>
          <w:color w:val="000000"/>
          <w:sz w:val="24"/>
        </w:rPr>
        <w:t xml:space="preserve">информации для функционирования </w:t>
      </w:r>
      <w:r>
        <w:rPr>
          <w:rFonts w:ascii="PT Astra Serif" w:hAnsi="PT Astra Serif"/>
          <w:color w:val="000000"/>
          <w:sz w:val="24"/>
        </w:rPr>
        <w:t xml:space="preserve">Ц</w:t>
      </w:r>
      <w:r>
        <w:rPr>
          <w:rStyle w:val="686"/>
          <w:rFonts w:ascii="PT Astra Serif" w:hAnsi="PT Astra Serif"/>
          <w:color w:val="000000"/>
          <w:sz w:val="24"/>
        </w:rPr>
        <w:t xml:space="preserve">ентрализованной</w:t>
      </w:r>
      <w:r>
        <w:rPr>
          <w:rStyle w:val="686"/>
          <w:rFonts w:ascii="PT Astra Serif" w:hAnsi="PT Astra Serif"/>
          <w:color w:val="000000"/>
          <w:sz w:val="24"/>
        </w:rPr>
        <w:t xml:space="preserve"> системы;</w:t>
      </w:r>
      <w:r>
        <w:rPr>
          <w:rFonts w:ascii="PT Astra Serif" w:hAnsi="PT Astra Serif"/>
          <w:sz w:val="24"/>
        </w:rPr>
      </w:r>
    </w:p>
    <w:p>
      <w:pPr>
        <w:numPr>
          <w:ilvl w:val="0"/>
          <w:numId w:val="1"/>
        </w:numPr>
        <w:pBdr/>
        <w:tabs>
          <w:tab w:val="clear" w:leader="none" w:pos="720"/>
          <w:tab w:val="left" w:leader="none" w:pos="974"/>
        </w:tabs>
        <w:spacing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color w:val="000000"/>
          <w:sz w:val="24"/>
        </w:rPr>
        <w:t xml:space="preserve">информирует </w:t>
      </w:r>
      <w:r>
        <w:rPr>
          <w:rFonts w:ascii="PT Astra Serif" w:hAnsi="PT Astra Serif"/>
          <w:color w:val="000000"/>
          <w:sz w:val="24"/>
        </w:rPr>
        <w:t xml:space="preserve">у</w:t>
      </w:r>
      <w:r>
        <w:rPr>
          <w:rFonts w:ascii="PT Astra Serif" w:hAnsi="PT Astra Serif"/>
          <w:color w:val="000000"/>
          <w:sz w:val="24"/>
        </w:rPr>
        <w:t xml:space="preserve">частников </w:t>
      </w:r>
      <w:r>
        <w:rPr>
          <w:rFonts w:ascii="PT Astra Serif" w:hAnsi="PT Astra Serif"/>
          <w:color w:val="000000"/>
          <w:sz w:val="24"/>
        </w:rPr>
        <w:t xml:space="preserve">о работе </w:t>
      </w:r>
      <w:r>
        <w:rPr>
          <w:rFonts w:ascii="PT Astra Serif" w:hAnsi="PT Astra Serif"/>
          <w:color w:val="000000"/>
          <w:sz w:val="24"/>
        </w:rPr>
        <w:t xml:space="preserve">Ц</w:t>
      </w:r>
      <w:r>
        <w:rPr>
          <w:rFonts w:ascii="PT Astra Serif" w:hAnsi="PT Astra Serif"/>
          <w:color w:val="000000"/>
          <w:sz w:val="24"/>
        </w:rPr>
        <w:t xml:space="preserve">ентрализованной</w:t>
      </w:r>
      <w:r>
        <w:rPr>
          <w:rFonts w:ascii="PT Astra Serif" w:hAnsi="PT Astra Serif"/>
          <w:color w:val="000000"/>
          <w:sz w:val="24"/>
        </w:rPr>
        <w:t xml:space="preserve"> системы</w:t>
      </w:r>
      <w:r>
        <w:rPr>
          <w:rFonts w:ascii="PT Astra Serif" w:hAnsi="PT Astra Serif"/>
          <w:color w:val="000000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путем размещения информации на сайте технической поддержки</w:t>
      </w:r>
      <w:r>
        <w:rPr>
          <w:rFonts w:ascii="PT Astra Serif" w:hAnsi="PT Astra Serif"/>
          <w:color w:val="000000"/>
          <w:spacing w:val="-58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и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(или)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путем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информационной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рассылки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с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помощью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используемого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средства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антивирусной</w:t>
      </w:r>
      <w:r>
        <w:rPr>
          <w:rFonts w:ascii="PT Astra Serif" w:hAnsi="PT Astra Serif"/>
          <w:color w:val="000000"/>
          <w:spacing w:val="-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защиты информации;</w:t>
      </w:r>
      <w:r>
        <w:rPr>
          <w:rFonts w:ascii="PT Astra Serif" w:hAnsi="PT Astra Serif"/>
          <w:sz w:val="24"/>
        </w:rPr>
      </w:r>
    </w:p>
    <w:p>
      <w:pPr>
        <w:numPr>
          <w:ilvl w:val="0"/>
          <w:numId w:val="1"/>
        </w:numPr>
        <w:pBdr/>
        <w:tabs>
          <w:tab w:val="clear" w:leader="none" w:pos="720"/>
          <w:tab w:val="left" w:leader="none" w:pos="974"/>
        </w:tabs>
        <w:spacing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color w:val="000000"/>
          <w:sz w:val="24"/>
        </w:rPr>
        <w:t xml:space="preserve">осуществляет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разбор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инцидентов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информационной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безопасности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связанных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с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вирусной</w:t>
      </w:r>
      <w:r>
        <w:rPr>
          <w:rFonts w:ascii="PT Astra Serif" w:hAnsi="PT Astra Serif"/>
          <w:color w:val="000000"/>
          <w:spacing w:val="-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активностью;</w:t>
      </w:r>
      <w:r>
        <w:rPr>
          <w:rFonts w:ascii="PT Astra Serif" w:hAnsi="PT Astra Serif"/>
          <w:sz w:val="24"/>
        </w:rPr>
      </w:r>
    </w:p>
    <w:p>
      <w:pPr>
        <w:numPr>
          <w:ilvl w:val="0"/>
          <w:numId w:val="1"/>
        </w:numPr>
        <w:pBdr/>
        <w:tabs>
          <w:tab w:val="clear" w:leader="none" w:pos="720"/>
          <w:tab w:val="left" w:leader="none" w:pos="974"/>
        </w:tabs>
        <w:spacing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color w:val="000000"/>
          <w:sz w:val="24"/>
        </w:rPr>
        <w:t xml:space="preserve">информирует </w:t>
      </w:r>
      <w:r>
        <w:rPr>
          <w:rFonts w:ascii="PT Astra Serif" w:hAnsi="PT Astra Serif"/>
          <w:color w:val="000000"/>
          <w:sz w:val="24"/>
        </w:rPr>
        <w:t xml:space="preserve">У</w:t>
      </w:r>
      <w:r>
        <w:rPr>
          <w:rFonts w:ascii="PT Astra Serif" w:hAnsi="PT Astra Serif"/>
          <w:color w:val="000000"/>
          <w:sz w:val="24"/>
        </w:rPr>
        <w:t xml:space="preserve">полномоченный орган по результатам проведения разбора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инцидентов</w:t>
      </w:r>
      <w:r>
        <w:rPr>
          <w:rFonts w:ascii="PT Astra Serif" w:hAnsi="PT Astra Serif"/>
          <w:color w:val="000000"/>
          <w:spacing w:val="-5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информационной</w:t>
      </w:r>
      <w:r>
        <w:rPr>
          <w:rFonts w:ascii="PT Astra Serif" w:hAnsi="PT Astra Serif"/>
          <w:color w:val="000000"/>
          <w:spacing w:val="-3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безопасности связанных</w:t>
      </w:r>
      <w:r>
        <w:rPr>
          <w:rFonts w:ascii="PT Astra Serif" w:hAnsi="PT Astra Serif"/>
          <w:color w:val="000000"/>
          <w:spacing w:val="6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с</w:t>
      </w:r>
      <w:r>
        <w:rPr>
          <w:rFonts w:ascii="PT Astra Serif" w:hAnsi="PT Astra Serif"/>
          <w:color w:val="000000"/>
          <w:spacing w:val="-2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вирусной</w:t>
      </w:r>
      <w:r>
        <w:rPr>
          <w:rFonts w:ascii="PT Astra Serif" w:hAnsi="PT Astra Serif"/>
          <w:color w:val="000000"/>
          <w:spacing w:val="-2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активностью.</w:t>
      </w:r>
      <w:r>
        <w:br w:type="page" w:clear="all"/>
      </w:r>
      <w:r>
        <w:rPr>
          <w:rFonts w:ascii="PT Astra Serif" w:hAnsi="PT Astra Serif"/>
          <w:sz w:val="24"/>
        </w:rPr>
      </w:r>
    </w:p>
    <w:p>
      <w:pPr>
        <w:pBdr/>
        <w:spacing w:after="0" w:before="114" w:line="276" w:lineRule="auto"/>
        <w:ind w:right="3" w:firstLine="709" w:left="0"/>
        <w:jc w:val="left"/>
        <w:rPr>
          <w:rFonts w:ascii="PT Astra Serif" w:hAnsi="PT Astra Serif"/>
          <w:sz w:val="24"/>
        </w:rPr>
      </w:pPr>
      <w:r>
        <w:rPr>
          <w:rFonts w:ascii="PT Astra Serif" w:hAnsi="PT Astra Serif"/>
          <w:color w:val="000000"/>
          <w:spacing w:val="-4"/>
          <w:sz w:val="24"/>
          <w:u w:val="single"/>
        </w:rPr>
        <w:t xml:space="preserve">Пользовател</w:t>
      </w:r>
      <w:r>
        <w:rPr>
          <w:rFonts w:ascii="PT Astra Serif" w:hAnsi="PT Astra Serif"/>
          <w:color w:val="000000"/>
          <w:spacing w:val="-4"/>
          <w:sz w:val="24"/>
          <w:u w:val="single"/>
        </w:rPr>
        <w:t xml:space="preserve">ь</w:t>
      </w:r>
      <w:r>
        <w:rPr>
          <w:rFonts w:ascii="PT Astra Serif" w:hAnsi="PT Astra Serif"/>
          <w:color w:val="000000"/>
          <w:spacing w:val="-3"/>
          <w:sz w:val="24"/>
          <w:u w:val="single"/>
        </w:rPr>
        <w:t xml:space="preserve"> </w:t>
      </w:r>
      <w:r>
        <w:rPr>
          <w:rFonts w:ascii="PT Astra Serif" w:hAnsi="PT Astra Serif"/>
          <w:color w:val="000000"/>
          <w:spacing w:val="-3"/>
          <w:sz w:val="24"/>
          <w:u w:val="single"/>
        </w:rPr>
        <w:t xml:space="preserve">Централизованной</w:t>
      </w:r>
      <w:r>
        <w:rPr>
          <w:rFonts w:ascii="PT Astra Serif" w:hAnsi="PT Astra Serif"/>
          <w:color w:val="000000"/>
          <w:sz w:val="24"/>
          <w:u w:val="single"/>
        </w:rPr>
        <w:t xml:space="preserve"> системы:</w:t>
      </w:r>
      <w:r>
        <w:rPr>
          <w:rFonts w:ascii="PT Astra Serif" w:hAnsi="PT Astra Serif"/>
          <w:sz w:val="24"/>
        </w:rPr>
      </w:r>
    </w:p>
    <w:p>
      <w:pPr>
        <w:numPr>
          <w:ilvl w:val="0"/>
          <w:numId w:val="2"/>
        </w:numPr>
        <w:pBdr/>
        <w:spacing/>
        <w:ind w:firstLine="709" w:left="0"/>
        <w:rPr>
          <w:rFonts w:ascii="PT Astra Serif" w:hAnsi="PT Astra Serif"/>
          <w:color w:val="000000"/>
          <w:sz w:val="24"/>
        </w:rPr>
      </w:pPr>
      <w:r>
        <w:rPr>
          <w:rStyle w:val="686"/>
          <w:rFonts w:ascii="PT Astra Serif" w:hAnsi="PT Astra Serif"/>
          <w:color w:val="000000"/>
          <w:sz w:val="24"/>
        </w:rPr>
        <w:t xml:space="preserve">выполняет работы в соответствии с настоящим Регламентом;</w:t>
      </w:r>
      <w:r>
        <w:rPr>
          <w:rFonts w:ascii="PT Astra Serif" w:hAnsi="PT Astra Serif"/>
          <w:color w:val="000000"/>
          <w:sz w:val="24"/>
        </w:rPr>
      </w:r>
    </w:p>
    <w:p>
      <w:pPr>
        <w:numPr>
          <w:ilvl w:val="0"/>
          <w:numId w:val="3"/>
        </w:numPr>
        <w:pBdr/>
        <w:spacing/>
        <w:ind w:firstLine="709" w:left="0"/>
        <w:rPr>
          <w:rFonts w:ascii="PT Astra Serif" w:hAnsi="PT Astra Serif"/>
          <w:color w:val="000000"/>
          <w:sz w:val="24"/>
        </w:rPr>
      </w:pPr>
      <w:r>
        <w:rPr>
          <w:rStyle w:val="686"/>
          <w:rFonts w:ascii="PT Astra Serif" w:hAnsi="PT Astra Serif"/>
          <w:color w:val="000000"/>
          <w:sz w:val="24"/>
        </w:rPr>
        <w:t xml:space="preserve">выполняет работы по установке антивирусного программного обеспечения на автоматизированных рабочих местах и серверах;</w:t>
      </w:r>
      <w:r>
        <w:rPr>
          <w:rFonts w:ascii="PT Astra Serif" w:hAnsi="PT Astra Serif"/>
          <w:color w:val="000000"/>
          <w:sz w:val="24"/>
        </w:rPr>
      </w:r>
    </w:p>
    <w:p>
      <w:pPr>
        <w:numPr>
          <w:ilvl w:val="0"/>
          <w:numId w:val="4"/>
        </w:numPr>
        <w:pBdr/>
        <w:spacing/>
        <w:ind w:firstLine="709" w:left="0"/>
        <w:rPr>
          <w:rFonts w:ascii="PT Astra Serif" w:hAnsi="PT Astra Serif"/>
          <w:color w:val="000000"/>
          <w:sz w:val="24"/>
        </w:rPr>
      </w:pPr>
      <w:r>
        <w:rPr>
          <w:rStyle w:val="686"/>
          <w:rFonts w:ascii="PT Astra Serif" w:hAnsi="PT Astra Serif"/>
          <w:color w:val="000000"/>
          <w:sz w:val="24"/>
        </w:rPr>
        <w:t xml:space="preserve">осуществляет регулярный контроль за состоянием антивирусной защиты информации на автоматизированных рабочих местах и серверах;</w:t>
      </w:r>
      <w:r>
        <w:rPr>
          <w:rFonts w:ascii="PT Astra Serif" w:hAnsi="PT Astra Serif"/>
          <w:color w:val="000000"/>
          <w:sz w:val="24"/>
        </w:rPr>
      </w:r>
    </w:p>
    <w:p>
      <w:pPr>
        <w:numPr>
          <w:ilvl w:val="0"/>
          <w:numId w:val="5"/>
        </w:numPr>
        <w:pBdr/>
        <w:spacing/>
        <w:ind w:firstLine="709" w:left="0"/>
        <w:rPr>
          <w:rFonts w:ascii="PT Astra Serif" w:hAnsi="PT Astra Serif"/>
          <w:color w:val="000000"/>
          <w:sz w:val="24"/>
        </w:rPr>
      </w:pPr>
      <w:r>
        <w:rPr>
          <w:rStyle w:val="686"/>
          <w:rFonts w:ascii="PT Astra Serif" w:hAnsi="PT Astra Serif"/>
          <w:color w:val="000000"/>
          <w:sz w:val="24"/>
        </w:rPr>
        <w:t xml:space="preserve">обеспечивает соблюдение и выполнение принятых Уполномоченным органом правовых актов, регламентирующих вопросы создания, организации работы и эксплуатации Централизованной системы;</w:t>
      </w:r>
      <w:r>
        <w:rPr>
          <w:rFonts w:ascii="PT Astra Serif" w:hAnsi="PT Astra Serif"/>
          <w:color w:val="000000"/>
          <w:sz w:val="24"/>
        </w:rPr>
      </w:r>
    </w:p>
    <w:p>
      <w:pPr>
        <w:numPr>
          <w:ilvl w:val="0"/>
          <w:numId w:val="6"/>
        </w:numPr>
        <w:pBdr/>
        <w:spacing/>
        <w:ind w:firstLine="709" w:left="0"/>
        <w:rPr>
          <w:rFonts w:ascii="PT Astra Serif" w:hAnsi="PT Astra Serif"/>
          <w:color w:val="000000"/>
          <w:sz w:val="24"/>
        </w:rPr>
      </w:pPr>
      <w:r>
        <w:rPr>
          <w:rStyle w:val="686"/>
          <w:rFonts w:ascii="PT Astra Serif" w:hAnsi="PT Astra Serif"/>
          <w:color w:val="000000"/>
          <w:sz w:val="24"/>
        </w:rPr>
        <w:t xml:space="preserve">осуществляет проведение проверок, связанных с активностью ВПО на серверах и автоматизированных рабочих местах;</w:t>
      </w:r>
      <w:r>
        <w:rPr>
          <w:rFonts w:ascii="PT Astra Serif" w:hAnsi="PT Astra Serif"/>
          <w:color w:val="000000"/>
          <w:sz w:val="24"/>
        </w:rPr>
      </w:r>
    </w:p>
    <w:p>
      <w:pPr>
        <w:numPr>
          <w:ilvl w:val="0"/>
          <w:numId w:val="7"/>
        </w:numPr>
        <w:pBdr/>
        <w:spacing/>
        <w:ind w:firstLine="709" w:left="0"/>
        <w:rPr>
          <w:rFonts w:ascii="PT Astra Serif" w:hAnsi="PT Astra Serif"/>
          <w:color w:val="000000"/>
          <w:sz w:val="24"/>
        </w:rPr>
      </w:pPr>
      <w:r>
        <w:rPr>
          <w:rStyle w:val="686"/>
          <w:rFonts w:ascii="PT Astra Serif" w:hAnsi="PT Astra Serif"/>
          <w:color w:val="000000"/>
          <w:sz w:val="24"/>
        </w:rPr>
        <w:t xml:space="preserve">информирует Оператора Централизованной системы о выявленных инцидентах информационной безопасности, связанных с вирусной активностью;</w:t>
      </w:r>
      <w:r>
        <w:rPr>
          <w:rFonts w:ascii="PT Astra Serif" w:hAnsi="PT Astra Serif"/>
          <w:color w:val="000000"/>
          <w:sz w:val="24"/>
        </w:rPr>
      </w:r>
    </w:p>
    <w:p>
      <w:pPr>
        <w:numPr>
          <w:ilvl w:val="0"/>
          <w:numId w:val="8"/>
        </w:numPr>
        <w:pBdr/>
        <w:spacing/>
        <w:ind w:firstLine="709" w:left="0"/>
        <w:rPr>
          <w:rFonts w:ascii="PT Astra Serif" w:hAnsi="PT Astra Serif"/>
          <w:color w:val="000000"/>
          <w:sz w:val="24"/>
        </w:rPr>
      </w:pPr>
      <w:r>
        <w:rPr>
          <w:rStyle w:val="686"/>
          <w:rFonts w:ascii="PT Astra Serif" w:hAnsi="PT Astra Serif"/>
          <w:color w:val="000000"/>
          <w:sz w:val="24"/>
        </w:rPr>
        <w:t xml:space="preserve">принимает (при необходимости) участие в разборе инцидентов информационной безопасности, связанных с вирусной активностью.</w:t>
      </w:r>
      <w:r>
        <w:rPr>
          <w:rFonts w:ascii="PT Astra Serif" w:hAnsi="PT Astra Serif"/>
          <w:color w:val="000000"/>
          <w:sz w:val="24"/>
        </w:rPr>
      </w:r>
    </w:p>
    <w:p>
      <w:pPr>
        <w:pBdr/>
        <w:tabs>
          <w:tab w:val="clear" w:leader="none" w:pos="720"/>
          <w:tab w:val="left" w:leader="none" w:pos="974"/>
        </w:tabs>
        <w:spacing w:line="276" w:lineRule="auto"/>
        <w:ind w:right="3" w:firstLine="709" w:left="0"/>
        <w:jc w:val="left"/>
        <w:rPr>
          <w:rFonts w:ascii="PT Astra Serif" w:hAnsi="PT Astra Serif"/>
          <w:sz w:val="24"/>
        </w:rPr>
      </w:pPr>
      <w:r>
        <w:rPr>
          <w:rFonts w:ascii="PT Astra Serif" w:hAnsi="PT Astra Serif"/>
          <w:sz w:val="24"/>
        </w:rPr>
      </w:r>
      <w:r>
        <w:rPr>
          <w:rFonts w:ascii="PT Astra Serif" w:hAnsi="PT Astra Serif"/>
          <w:sz w:val="24"/>
        </w:rPr>
      </w:r>
    </w:p>
    <w:p>
      <w:pPr>
        <w:pBdr/>
        <w:spacing w:line="276" w:lineRule="auto"/>
        <w:ind w:right="3" w:firstLine="0" w:left="0"/>
        <w:jc w:val="center"/>
        <w:rPr>
          <w:rFonts w:ascii="PT Astra Serif" w:hAnsi="PT Astra Serif"/>
          <w:sz w:val="24"/>
        </w:rPr>
      </w:pPr>
      <w:r>
        <w:rPr>
          <w:rFonts w:ascii="PT Astra Serif" w:hAnsi="PT Astra Serif"/>
          <w:b/>
          <w:color w:val="000000"/>
          <w:sz w:val="24"/>
        </w:rPr>
        <w:t xml:space="preserve">3. </w:t>
      </w:r>
      <w:r>
        <w:rPr>
          <w:rFonts w:ascii="PT Astra Serif" w:hAnsi="PT Astra Serif"/>
          <w:b/>
          <w:color w:val="000000"/>
          <w:sz w:val="24"/>
        </w:rPr>
        <w:t xml:space="preserve">ПОРЯДОК ВЗАИМОДЕЙСТВИЯ </w:t>
      </w:r>
      <w:r>
        <w:rPr>
          <w:rFonts w:ascii="PT Astra Serif" w:hAnsi="PT Astra Serif"/>
          <w:b/>
          <w:color w:val="000000"/>
          <w:sz w:val="24"/>
        </w:rPr>
        <w:t xml:space="preserve">УЧАСТНИКОВ</w:t>
      </w:r>
      <w:r>
        <w:rPr>
          <w:rFonts w:ascii="PT Astra Serif" w:hAnsi="PT Astra Serif"/>
          <w:b/>
          <w:color w:val="000000"/>
          <w:sz w:val="24"/>
        </w:rPr>
        <w:t xml:space="preserve"> </w:t>
      </w:r>
      <w:r>
        <w:rPr>
          <w:rFonts w:ascii="PT Astra Serif" w:hAnsi="PT Astra Serif"/>
          <w:sz w:val="24"/>
        </w:rPr>
      </w:r>
    </w:p>
    <w:p>
      <w:pPr>
        <w:pBdr/>
        <w:spacing w:line="276" w:lineRule="auto"/>
        <w:ind w:right="3" w:firstLine="0" w:left="0"/>
        <w:jc w:val="center"/>
        <w:rPr>
          <w:rFonts w:ascii="PT Astra Serif" w:hAnsi="PT Astra Serif"/>
          <w:sz w:val="24"/>
        </w:rPr>
      </w:pPr>
      <w:r>
        <w:rPr>
          <w:rFonts w:ascii="PT Astra Serif" w:hAnsi="PT Astra Serif"/>
          <w:b/>
          <w:color w:val="000000"/>
          <w:sz w:val="24"/>
        </w:rPr>
        <w:t xml:space="preserve">ЦЕНТРАЛИЗОВАННОЙ</w:t>
      </w:r>
      <w:r>
        <w:rPr>
          <w:rFonts w:ascii="PT Astra Serif" w:hAnsi="PT Astra Serif"/>
          <w:b/>
          <w:color w:val="000000"/>
          <w:sz w:val="24"/>
        </w:rPr>
        <w:t xml:space="preserve"> </w:t>
      </w:r>
      <w:r>
        <w:rPr>
          <w:rFonts w:ascii="PT Astra Serif" w:hAnsi="PT Astra Serif"/>
          <w:b/>
          <w:color w:val="000000"/>
          <w:sz w:val="24"/>
        </w:rPr>
        <w:t xml:space="preserve">СИСТЕМЫ</w:t>
      </w:r>
      <w:r>
        <w:rPr>
          <w:rFonts w:ascii="PT Astra Serif" w:hAnsi="PT Astra Serif"/>
          <w:sz w:val="24"/>
        </w:rPr>
      </w:r>
    </w:p>
    <w:p>
      <w:pPr>
        <w:pBdr/>
        <w:spacing w:line="276" w:lineRule="auto"/>
        <w:ind w:right="3" w:firstLine="709" w:left="0"/>
        <w:jc w:val="center"/>
        <w:rPr>
          <w:rFonts w:ascii="PT Astra Serif" w:hAnsi="PT Astra Serif"/>
          <w:sz w:val="24"/>
        </w:rPr>
      </w:pPr>
      <w:r>
        <w:rPr>
          <w:rFonts w:ascii="PT Astra Serif" w:hAnsi="PT Astra Serif"/>
          <w:sz w:val="24"/>
        </w:rPr>
      </w:r>
      <w:r>
        <w:rPr>
          <w:rFonts w:ascii="PT Astra Serif" w:hAnsi="PT Astra Serif"/>
          <w:sz w:val="24"/>
        </w:rPr>
      </w:r>
    </w:p>
    <w:p>
      <w:pPr>
        <w:pBdr/>
        <w:spacing w:line="276" w:lineRule="auto"/>
        <w:ind w:right="3" w:firstLine="709" w:left="0"/>
        <w:jc w:val="both"/>
        <w:rPr>
          <w:rFonts w:ascii="PT Astra Serif" w:hAnsi="PT Astra Serif"/>
          <w:b/>
          <w:sz w:val="24"/>
        </w:rPr>
      </w:pPr>
      <w:r>
        <w:rPr>
          <w:rStyle w:val="686"/>
          <w:rFonts w:ascii="PT Astra Serif" w:hAnsi="PT Astra Serif"/>
          <w:b/>
          <w:sz w:val="24"/>
        </w:rPr>
        <w:t xml:space="preserve">3.1</w:t>
      </w:r>
      <w:r>
        <w:rPr>
          <w:rStyle w:val="686"/>
          <w:rFonts w:ascii="PT Astra Serif" w:hAnsi="PT Astra Serif"/>
          <w:b/>
          <w:sz w:val="24"/>
        </w:rPr>
        <w:t xml:space="preserve">. </w:t>
      </w:r>
      <w:r>
        <w:rPr>
          <w:rStyle w:val="686"/>
          <w:rFonts w:ascii="PT Astra Serif" w:hAnsi="PT Astra Serif"/>
          <w:b/>
          <w:sz w:val="24"/>
        </w:rPr>
        <w:t xml:space="preserve">Назначение администраторов</w:t>
      </w:r>
      <w:r>
        <w:rPr>
          <w:rStyle w:val="686"/>
          <w:rFonts w:ascii="PT Astra Serif" w:hAnsi="PT Astra Serif"/>
          <w:b/>
          <w:sz w:val="24"/>
        </w:rPr>
        <w:t xml:space="preserve"> </w:t>
      </w:r>
      <w:r>
        <w:rPr>
          <w:rStyle w:val="686"/>
          <w:rFonts w:ascii="PT Astra Serif" w:hAnsi="PT Astra Serif"/>
          <w:b/>
          <w:sz w:val="24"/>
        </w:rPr>
        <w:t xml:space="preserve">антив</w:t>
      </w:r>
      <w:r>
        <w:rPr>
          <w:rStyle w:val="686"/>
          <w:rFonts w:ascii="PT Astra Serif" w:hAnsi="PT Astra Serif"/>
          <w:b/>
          <w:sz w:val="24"/>
        </w:rPr>
        <w:t xml:space="preserve">иру</w:t>
      </w:r>
      <w:r>
        <w:rPr>
          <w:rFonts w:ascii="PT Astra Serif" w:hAnsi="PT Astra Serif"/>
          <w:b/>
          <w:sz w:val="24"/>
        </w:rPr>
        <w:t xml:space="preserve">сной защиты информации</w:t>
      </w:r>
      <w:r>
        <w:rPr>
          <w:rFonts w:ascii="PT Astra Serif" w:hAnsi="PT Astra Serif"/>
          <w:b/>
          <w:sz w:val="24"/>
        </w:rPr>
      </w:r>
    </w:p>
    <w:p>
      <w:pPr>
        <w:pBdr/>
        <w:spacing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sz w:val="24"/>
        </w:rPr>
        <w:t xml:space="preserve">Администратор анти</w:t>
      </w:r>
      <w:r>
        <w:rPr>
          <w:rFonts w:ascii="PT Astra Serif" w:hAnsi="PT Astra Serif"/>
          <w:sz w:val="24"/>
        </w:rPr>
        <w:t xml:space="preserve">ви</w:t>
      </w:r>
      <w:r>
        <w:rPr>
          <w:rFonts w:ascii="PT Astra Serif" w:hAnsi="PT Astra Serif"/>
          <w:sz w:val="24"/>
        </w:rPr>
        <w:t xml:space="preserve">ру</w:t>
      </w:r>
      <w:r>
        <w:rPr>
          <w:rFonts w:ascii="PT Astra Serif" w:hAnsi="PT Astra Serif"/>
          <w:sz w:val="24"/>
        </w:rPr>
        <w:t xml:space="preserve">сной защиты информации </w:t>
      </w:r>
      <w:r>
        <w:rPr>
          <w:rFonts w:ascii="PT Astra Serif" w:hAnsi="PT Astra Serif"/>
          <w:sz w:val="24"/>
        </w:rPr>
        <w:t xml:space="preserve">назначается</w:t>
      </w:r>
      <w:r>
        <w:rPr>
          <w:rFonts w:ascii="PT Astra Serif" w:hAnsi="PT Astra Serif"/>
          <w:sz w:val="24"/>
        </w:rPr>
        <w:t xml:space="preserve"> локальным правовым актом </w:t>
      </w:r>
      <w:r>
        <w:rPr>
          <w:rFonts w:ascii="PT Astra Serif" w:hAnsi="PT Astra Serif"/>
          <w:sz w:val="24"/>
        </w:rPr>
        <w:t xml:space="preserve">П</w:t>
      </w:r>
      <w:r>
        <w:rPr>
          <w:rFonts w:ascii="PT Astra Serif" w:hAnsi="PT Astra Serif"/>
          <w:sz w:val="24"/>
        </w:rPr>
        <w:t xml:space="preserve">ользователя</w:t>
      </w:r>
      <w:r>
        <w:rPr>
          <w:rFonts w:ascii="PT Astra Serif" w:hAnsi="PT Astra Serif"/>
          <w:sz w:val="24"/>
        </w:rPr>
        <w:t xml:space="preserve"> </w:t>
      </w:r>
      <w:r>
        <w:rPr>
          <w:rFonts w:ascii="PT Astra Serif" w:hAnsi="PT Astra Serif"/>
          <w:sz w:val="24"/>
        </w:rPr>
        <w:t xml:space="preserve">Централизованной</w:t>
      </w:r>
      <w:r>
        <w:rPr>
          <w:rFonts w:ascii="PT Astra Serif" w:hAnsi="PT Astra Serif"/>
          <w:sz w:val="24"/>
        </w:rPr>
        <w:t xml:space="preserve"> системы. Информация о наз</w:t>
      </w:r>
      <w:r>
        <w:rPr>
          <w:rFonts w:ascii="PT Astra Serif" w:hAnsi="PT Astra Serif"/>
          <w:sz w:val="24"/>
        </w:rPr>
        <w:t xml:space="preserve">на</w:t>
      </w:r>
      <w:r>
        <w:rPr>
          <w:rFonts w:ascii="PT Astra Serif" w:hAnsi="PT Astra Serif"/>
          <w:sz w:val="24"/>
        </w:rPr>
        <w:t xml:space="preserve">чении администратора </w:t>
      </w:r>
      <w:r>
        <w:rPr>
          <w:rFonts w:ascii="PT Astra Serif" w:hAnsi="PT Astra Serif"/>
          <w:sz w:val="24"/>
        </w:rPr>
        <w:t xml:space="preserve">антивирусной</w:t>
      </w:r>
      <w:r>
        <w:rPr>
          <w:rFonts w:ascii="PT Astra Serif" w:hAnsi="PT Astra Serif"/>
          <w:sz w:val="24"/>
        </w:rPr>
        <w:t xml:space="preserve"> защиты информации</w:t>
      </w:r>
      <w:r>
        <w:rPr>
          <w:rFonts w:ascii="PT Astra Serif" w:hAnsi="PT Astra Serif"/>
          <w:sz w:val="24"/>
        </w:rPr>
        <w:t xml:space="preserve"> </w:t>
      </w:r>
      <w:r>
        <w:rPr>
          <w:rFonts w:ascii="PT Astra Serif" w:hAnsi="PT Astra Serif"/>
          <w:sz w:val="24"/>
        </w:rPr>
        <w:t xml:space="preserve">направляется</w:t>
      </w:r>
      <w:r>
        <w:rPr>
          <w:rFonts w:ascii="PT Astra Serif" w:hAnsi="PT Astra Serif"/>
          <w:sz w:val="24"/>
        </w:rPr>
        <w:t xml:space="preserve"> </w:t>
      </w:r>
      <w:r>
        <w:rPr>
          <w:rFonts w:ascii="PT Astra Serif" w:hAnsi="PT Astra Serif"/>
          <w:sz w:val="24"/>
        </w:rPr>
        <w:t xml:space="preserve">О</w:t>
      </w:r>
      <w:r>
        <w:rPr>
          <w:rFonts w:ascii="PT Astra Serif" w:hAnsi="PT Astra Serif"/>
          <w:sz w:val="24"/>
        </w:rPr>
        <w:t xml:space="preserve">п</w:t>
      </w:r>
      <w:r>
        <w:rPr>
          <w:rFonts w:ascii="PT Astra Serif" w:hAnsi="PT Astra Serif"/>
          <w:sz w:val="24"/>
        </w:rPr>
        <w:t xml:space="preserve">е</w:t>
      </w:r>
      <w:r>
        <w:rPr>
          <w:rFonts w:ascii="PT Astra Serif" w:hAnsi="PT Astra Serif"/>
          <w:sz w:val="24"/>
        </w:rPr>
        <w:t xml:space="preserve">ратору</w:t>
      </w:r>
      <w:r>
        <w:rPr>
          <w:rFonts w:ascii="PT Astra Serif" w:hAnsi="PT Astra Serif"/>
          <w:sz w:val="24"/>
        </w:rPr>
        <w:t xml:space="preserve"> </w:t>
      </w:r>
      <w:r>
        <w:rPr>
          <w:rFonts w:ascii="PT Astra Serif" w:hAnsi="PT Astra Serif"/>
          <w:sz w:val="24"/>
        </w:rPr>
        <w:t xml:space="preserve">Централизованной</w:t>
      </w:r>
      <w:r>
        <w:rPr>
          <w:rFonts w:ascii="PT Astra Serif" w:hAnsi="PT Astra Serif"/>
          <w:sz w:val="24"/>
        </w:rPr>
        <w:t xml:space="preserve"> системы посредством </w:t>
      </w:r>
      <w:r>
        <w:rPr>
          <w:rFonts w:ascii="PT Astra Serif" w:hAnsi="PT Astra Serif"/>
          <w:sz w:val="24"/>
        </w:rPr>
        <w:t xml:space="preserve">единой системы электронного </w:t>
      </w:r>
      <w:r>
        <w:rPr>
          <w:rFonts w:ascii="PT Astra Serif" w:hAnsi="PT Astra Serif"/>
          <w:sz w:val="24"/>
        </w:rPr>
        <w:t xml:space="preserve">документооборота</w:t>
      </w:r>
      <w:r>
        <w:rPr>
          <w:rFonts w:ascii="PT Astra Serif" w:hAnsi="PT Astra Serif"/>
          <w:sz w:val="24"/>
        </w:rPr>
        <w:t xml:space="preserve"> Республики Саха (Якутия)</w:t>
      </w:r>
      <w:r>
        <w:rPr>
          <w:rFonts w:ascii="PT Astra Serif" w:hAnsi="PT Astra Serif"/>
          <w:sz w:val="24"/>
        </w:rPr>
        <w:t xml:space="preserve"> или на </w:t>
      </w:r>
      <w:r>
        <w:rPr>
          <w:rFonts w:ascii="PT Astra Serif" w:hAnsi="PT Astra Serif"/>
          <w:sz w:val="24"/>
        </w:rPr>
        <w:t xml:space="preserve">электронную почту </w:t>
      </w:r>
      <w:r>
        <w:rPr>
          <w:rStyle w:val="836"/>
          <w:sz w:val="24"/>
        </w:rPr>
        <w:fldChar w:fldCharType="begin"/>
      </w:r>
      <w:r>
        <w:rPr>
          <w:rStyle w:val="836"/>
          <w:sz w:val="24"/>
        </w:rPr>
        <w:instrText xml:space="preserve">HYPERLINK "mailto:rcit@rcitsakha.ru"</w:instrText>
      </w:r>
      <w:r>
        <w:rPr>
          <w:rStyle w:val="836"/>
          <w:sz w:val="24"/>
        </w:rPr>
        <w:fldChar w:fldCharType="separate"/>
      </w:r>
      <w:r>
        <w:rPr>
          <w:rStyle w:val="836"/>
          <w:sz w:val="24"/>
        </w:rPr>
        <w:t xml:space="preserve">rcit@rcitsakha.</w:t>
      </w:r>
      <w:r>
        <w:rPr>
          <w:rStyle w:val="836"/>
          <w:sz w:val="24"/>
        </w:rPr>
        <w:t xml:space="preserve">ru</w:t>
      </w:r>
      <w:r>
        <w:rPr>
          <w:rStyle w:val="836"/>
          <w:sz w:val="24"/>
        </w:rPr>
        <w:fldChar w:fldCharType="end"/>
      </w:r>
      <w:r>
        <w:rPr>
          <w:rFonts w:ascii="PT Astra Serif" w:hAnsi="PT Astra Serif"/>
          <w:sz w:val="24"/>
        </w:rPr>
        <w:t xml:space="preserve"> </w:t>
      </w:r>
      <w:r>
        <w:rPr>
          <w:rFonts w:ascii="PT Astra Serif" w:hAnsi="PT Astra Serif"/>
          <w:sz w:val="24"/>
        </w:rPr>
        <w:t xml:space="preserve">после издания </w:t>
      </w:r>
      <w:r>
        <w:rPr>
          <w:rFonts w:ascii="PT Astra Serif" w:hAnsi="PT Astra Serif"/>
          <w:sz w:val="24"/>
        </w:rPr>
        <w:t xml:space="preserve">соответствующего</w:t>
      </w:r>
      <w:r>
        <w:rPr>
          <w:rFonts w:ascii="PT Astra Serif" w:hAnsi="PT Astra Serif"/>
          <w:sz w:val="24"/>
        </w:rPr>
        <w:t xml:space="preserve"> локального правового акта </w:t>
      </w:r>
      <w:r>
        <w:rPr>
          <w:rFonts w:ascii="PT Astra Serif" w:hAnsi="PT Astra Serif"/>
          <w:sz w:val="24"/>
        </w:rPr>
        <w:t xml:space="preserve">П</w:t>
      </w:r>
      <w:r>
        <w:rPr>
          <w:rFonts w:ascii="PT Astra Serif" w:hAnsi="PT Astra Serif"/>
          <w:sz w:val="24"/>
        </w:rPr>
        <w:t xml:space="preserve">ользователем</w:t>
      </w:r>
      <w:r>
        <w:rPr>
          <w:rFonts w:ascii="PT Astra Serif" w:hAnsi="PT Astra Serif"/>
          <w:sz w:val="24"/>
        </w:rPr>
        <w:t xml:space="preserve"> </w:t>
      </w:r>
      <w:r>
        <w:rPr>
          <w:rFonts w:ascii="PT Astra Serif" w:hAnsi="PT Astra Serif"/>
          <w:sz w:val="24"/>
        </w:rPr>
        <w:t xml:space="preserve">Централизованной</w:t>
      </w:r>
      <w:r>
        <w:rPr>
          <w:rFonts w:ascii="PT Astra Serif" w:hAnsi="PT Astra Serif"/>
          <w:sz w:val="24"/>
        </w:rPr>
        <w:t xml:space="preserve"> системы по форме Приложения №1 с приложением скан-копии локального правового акта</w:t>
      </w:r>
      <w:r>
        <w:rPr>
          <w:rFonts w:ascii="PT Astra Serif" w:hAnsi="PT Astra Serif"/>
          <w:sz w:val="24"/>
        </w:rPr>
        <w:t xml:space="preserve">.</w:t>
      </w:r>
      <w:r>
        <w:rPr>
          <w:rFonts w:ascii="PT Astra Serif" w:hAnsi="PT Astra Serif"/>
          <w:sz w:val="24"/>
        </w:rPr>
      </w:r>
    </w:p>
    <w:p>
      <w:pPr>
        <w:pBdr/>
        <w:spacing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sz w:val="24"/>
        </w:rPr>
      </w:r>
      <w:r>
        <w:rPr>
          <w:rFonts w:ascii="PT Astra Serif" w:hAnsi="PT Astra Serif"/>
          <w:sz w:val="24"/>
        </w:rPr>
      </w:r>
    </w:p>
    <w:p>
      <w:pPr>
        <w:pBdr/>
        <w:spacing w:line="276" w:lineRule="auto"/>
        <w:ind w:right="3" w:firstLine="709" w:left="0"/>
        <w:jc w:val="left"/>
        <w:rPr>
          <w:rFonts w:ascii="PT Astra Serif" w:hAnsi="PT Astra Serif"/>
          <w:sz w:val="24"/>
        </w:rPr>
      </w:pPr>
      <w:r>
        <w:rPr>
          <w:rFonts w:ascii="PT Astra Serif" w:hAnsi="PT Astra Serif"/>
          <w:b/>
          <w:color w:val="000000"/>
          <w:sz w:val="24"/>
        </w:rPr>
        <w:t xml:space="preserve">3.</w:t>
      </w:r>
      <w:r>
        <w:rPr>
          <w:rFonts w:ascii="PT Astra Serif" w:hAnsi="PT Astra Serif"/>
          <w:b/>
          <w:color w:val="000000"/>
          <w:sz w:val="24"/>
        </w:rPr>
        <w:t xml:space="preserve">2</w:t>
      </w:r>
      <w:r>
        <w:rPr>
          <w:rFonts w:ascii="PT Astra Serif" w:hAnsi="PT Astra Serif"/>
          <w:b/>
          <w:color w:val="000000"/>
          <w:sz w:val="24"/>
        </w:rPr>
        <w:t xml:space="preserve">. Порядок распространения лицензионного ключа</w:t>
      </w:r>
      <w:r>
        <w:rPr>
          <w:rFonts w:ascii="PT Astra Serif" w:hAnsi="PT Astra Serif"/>
          <w:sz w:val="24"/>
        </w:rPr>
      </w:r>
    </w:p>
    <w:p>
      <w:pPr>
        <w:pBdr/>
        <w:tabs>
          <w:tab w:val="clear" w:leader="none" w:pos="720"/>
          <w:tab w:val="left" w:leader="none" w:pos="974"/>
        </w:tabs>
        <w:spacing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b w:val="0"/>
          <w:color w:val="000000"/>
          <w:sz w:val="24"/>
        </w:rPr>
        <w:t xml:space="preserve">После приобретения (продления) </w:t>
      </w:r>
      <w:r>
        <w:rPr>
          <w:rFonts w:ascii="PT Astra Serif" w:hAnsi="PT Astra Serif"/>
          <w:b w:val="0"/>
          <w:color w:val="000000"/>
          <w:sz w:val="24"/>
        </w:rPr>
        <w:t xml:space="preserve">О</w:t>
      </w:r>
      <w:r>
        <w:rPr>
          <w:rFonts w:ascii="PT Astra Serif" w:hAnsi="PT Astra Serif"/>
          <w:b w:val="0"/>
          <w:color w:val="000000"/>
          <w:sz w:val="24"/>
        </w:rPr>
        <w:t xml:space="preserve">ператором </w:t>
      </w:r>
      <w:r>
        <w:rPr>
          <w:rFonts w:ascii="PT Astra Serif" w:hAnsi="PT Astra Serif"/>
          <w:b w:val="0"/>
          <w:color w:val="000000"/>
          <w:sz w:val="24"/>
        </w:rPr>
        <w:t xml:space="preserve">Централизованной</w:t>
      </w:r>
      <w:r>
        <w:rPr>
          <w:rFonts w:ascii="PT Astra Serif" w:hAnsi="PT Astra Serif"/>
          <w:b w:val="0"/>
          <w:color w:val="000000"/>
          <w:sz w:val="24"/>
        </w:rPr>
        <w:t xml:space="preserve"> системы прав использования (лицензий) средств антивирусной защиты, </w:t>
      </w:r>
      <w:r>
        <w:rPr>
          <w:rFonts w:ascii="PT Astra Serif" w:hAnsi="PT Astra Serif"/>
          <w:b w:val="0"/>
          <w:color w:val="000000"/>
          <w:sz w:val="24"/>
        </w:rPr>
        <w:t xml:space="preserve">О</w:t>
      </w:r>
      <w:r>
        <w:rPr>
          <w:rFonts w:ascii="PT Astra Serif" w:hAnsi="PT Astra Serif"/>
          <w:b w:val="0"/>
          <w:color w:val="000000"/>
          <w:sz w:val="24"/>
        </w:rPr>
        <w:t xml:space="preserve">ператор </w:t>
      </w:r>
      <w:r>
        <w:rPr>
          <w:rFonts w:ascii="PT Astra Serif" w:hAnsi="PT Astra Serif"/>
          <w:b w:val="0"/>
          <w:color w:val="000000"/>
          <w:sz w:val="24"/>
        </w:rPr>
        <w:t xml:space="preserve">Централизованной</w:t>
      </w:r>
      <w:r>
        <w:rPr>
          <w:rFonts w:ascii="PT Astra Serif" w:hAnsi="PT Astra Serif"/>
          <w:b w:val="0"/>
          <w:color w:val="000000"/>
          <w:sz w:val="24"/>
        </w:rPr>
        <w:t xml:space="preserve"> системы осуществляет загрузку лицензированных ключей на сервер администрирования </w:t>
      </w:r>
      <w:r>
        <w:rPr>
          <w:rFonts w:ascii="PT Astra Serif" w:hAnsi="PT Astra Serif"/>
          <w:b w:val="0"/>
          <w:color w:val="000000"/>
          <w:sz w:val="24"/>
        </w:rPr>
        <w:t xml:space="preserve">Централизованной</w:t>
      </w:r>
      <w:r>
        <w:rPr>
          <w:rFonts w:ascii="PT Astra Serif" w:hAnsi="PT Astra Serif"/>
          <w:b w:val="0"/>
          <w:color w:val="000000"/>
          <w:sz w:val="24"/>
        </w:rPr>
        <w:t xml:space="preserve"> системы.</w:t>
      </w:r>
      <w:r>
        <w:rPr>
          <w:rFonts w:ascii="PT Astra Serif" w:hAnsi="PT Astra Serif"/>
          <w:sz w:val="24"/>
        </w:rPr>
      </w:r>
    </w:p>
    <w:p>
      <w:pPr>
        <w:pBdr/>
        <w:tabs>
          <w:tab w:val="clear" w:leader="none" w:pos="720"/>
          <w:tab w:val="left" w:leader="none" w:pos="974"/>
        </w:tabs>
        <w:spacing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b w:val="0"/>
          <w:color w:val="000000"/>
          <w:sz w:val="24"/>
        </w:rPr>
        <w:t xml:space="preserve">Распространение лицензионного ключа на автоматизированные рабочие места и виртуальные сервера осуществляется удаленно через средства управления сервера администрирования </w:t>
      </w:r>
      <w:r>
        <w:rPr>
          <w:rFonts w:ascii="PT Astra Serif" w:hAnsi="PT Astra Serif"/>
          <w:b w:val="0"/>
          <w:color w:val="000000"/>
          <w:sz w:val="24"/>
        </w:rPr>
        <w:t xml:space="preserve">Централизованной</w:t>
      </w:r>
      <w:r>
        <w:rPr>
          <w:rFonts w:ascii="PT Astra Serif" w:hAnsi="PT Astra Serif"/>
          <w:b w:val="0"/>
          <w:color w:val="000000"/>
          <w:sz w:val="24"/>
        </w:rPr>
        <w:t xml:space="preserve"> системы. Если автоматизированное рабочее место или виртуальный сервер не имеют технической возможности для подключения к </w:t>
      </w:r>
      <w:r>
        <w:rPr>
          <w:rFonts w:ascii="PT Astra Serif" w:hAnsi="PT Astra Serif"/>
          <w:b w:val="0"/>
          <w:color w:val="000000"/>
          <w:sz w:val="24"/>
        </w:rPr>
        <w:t xml:space="preserve">Централизованной</w:t>
      </w:r>
      <w:r>
        <w:rPr>
          <w:rFonts w:ascii="PT Astra Serif" w:hAnsi="PT Astra Serif"/>
          <w:b w:val="0"/>
          <w:color w:val="000000"/>
          <w:sz w:val="24"/>
        </w:rPr>
        <w:t xml:space="preserve"> системе, то установка лицензионного ключа осуществляется локально.</w:t>
      </w:r>
      <w:r>
        <w:rPr>
          <w:rFonts w:ascii="PT Astra Serif" w:hAnsi="PT Astra Serif"/>
          <w:sz w:val="24"/>
        </w:rPr>
      </w:r>
    </w:p>
    <w:p>
      <w:pPr>
        <w:pBdr/>
        <w:tabs>
          <w:tab w:val="clear" w:leader="none" w:pos="720"/>
          <w:tab w:val="left" w:leader="none" w:pos="974"/>
        </w:tabs>
        <w:spacing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sz w:val="24"/>
        </w:rPr>
      </w:r>
      <w:r>
        <w:rPr>
          <w:rFonts w:ascii="PT Astra Serif" w:hAnsi="PT Astra Serif"/>
          <w:sz w:val="24"/>
        </w:rPr>
      </w:r>
    </w:p>
    <w:p>
      <w:pPr>
        <w:pBdr/>
        <w:tabs>
          <w:tab w:val="clear" w:leader="none" w:pos="720"/>
          <w:tab w:val="left" w:leader="none" w:pos="974"/>
        </w:tabs>
        <w:spacing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b/>
          <w:sz w:val="24"/>
        </w:rPr>
        <w:t xml:space="preserve">3</w:t>
      </w:r>
      <w:r>
        <w:rPr>
          <w:rFonts w:ascii="PT Astra Serif" w:hAnsi="PT Astra Serif"/>
          <w:b/>
          <w:sz w:val="24"/>
        </w:rPr>
        <w:t xml:space="preserve">.3</w:t>
      </w:r>
      <w:r>
        <w:rPr>
          <w:rFonts w:ascii="PT Astra Serif" w:hAnsi="PT Astra Serif"/>
          <w:b/>
          <w:sz w:val="24"/>
        </w:rPr>
        <w:t xml:space="preserve">. </w:t>
      </w:r>
      <w:r>
        <w:rPr>
          <w:rFonts w:ascii="PT Astra Serif" w:hAnsi="PT Astra Serif"/>
          <w:b/>
          <w:sz w:val="24"/>
        </w:rPr>
        <w:t xml:space="preserve">П</w:t>
      </w:r>
      <w:r>
        <w:rPr>
          <w:rFonts w:ascii="PT Astra Serif" w:hAnsi="PT Astra Serif"/>
          <w:b/>
          <w:sz w:val="24"/>
        </w:rPr>
        <w:t xml:space="preserve">родлении </w:t>
      </w:r>
      <w:r>
        <w:rPr>
          <w:rFonts w:ascii="PT Astra Serif" w:hAnsi="PT Astra Serif"/>
          <w:b/>
          <w:sz w:val="24"/>
        </w:rPr>
        <w:t xml:space="preserve">лицензий средств </w:t>
      </w:r>
      <w:r>
        <w:rPr>
          <w:rFonts w:ascii="PT Astra Serif" w:hAnsi="PT Astra Serif"/>
          <w:b/>
          <w:sz w:val="24"/>
        </w:rPr>
        <w:t xml:space="preserve">антивирусной защиты</w:t>
      </w:r>
      <w:r>
        <w:rPr>
          <w:rFonts w:ascii="PT Astra Serif" w:hAnsi="PT Astra Serif"/>
          <w:sz w:val="24"/>
        </w:rPr>
      </w:r>
    </w:p>
    <w:p>
      <w:pPr>
        <w:pStyle w:val="685"/>
        <w:pBdr/>
        <w:spacing w:line="276" w:lineRule="auto"/>
        <w:ind w:right="3" w:firstLine="709" w:left="0"/>
        <w:jc w:val="both"/>
        <w:rPr>
          <w:rFonts w:ascii="PT Astra Serif" w:hAnsi="PT Astra Serif"/>
          <w:strike w:val="0"/>
          <w:sz w:val="24"/>
        </w:rPr>
      </w:pPr>
      <w:r>
        <w:rPr>
          <w:rFonts w:ascii="PT Astra Serif" w:hAnsi="PT Astra Serif"/>
          <w:strike w:val="0"/>
          <w:sz w:val="24"/>
        </w:rPr>
        <w:t xml:space="preserve">Продление лицензий средств антивирусной защиты</w:t>
      </w:r>
      <w:r>
        <w:rPr>
          <w:rFonts w:ascii="PT Astra Serif" w:hAnsi="PT Astra Serif"/>
          <w:strike w:val="0"/>
          <w:sz w:val="24"/>
        </w:rPr>
        <w:t xml:space="preserve"> информации</w:t>
      </w:r>
      <w:r>
        <w:rPr>
          <w:rFonts w:ascii="PT Astra Serif" w:hAnsi="PT Astra Serif"/>
          <w:strike w:val="0"/>
          <w:sz w:val="24"/>
        </w:rPr>
        <w:t xml:space="preserve"> Пользователей Централизованной системы</w:t>
      </w:r>
      <w:r>
        <w:rPr>
          <w:rFonts w:ascii="PT Astra Serif" w:hAnsi="PT Astra Serif"/>
          <w:strike w:val="0"/>
          <w:sz w:val="24"/>
        </w:rPr>
        <w:t xml:space="preserve">,</w:t>
      </w:r>
      <w:r>
        <w:rPr>
          <w:rFonts w:ascii="PT Astra Serif" w:hAnsi="PT Astra Serif"/>
          <w:strike w:val="0"/>
          <w:sz w:val="24"/>
        </w:rPr>
        <w:t xml:space="preserve"> </w:t>
      </w:r>
      <w:r>
        <w:rPr>
          <w:rFonts w:ascii="PT Astra Serif" w:hAnsi="PT Astra Serif"/>
          <w:strike w:val="0"/>
          <w:sz w:val="24"/>
        </w:rPr>
        <w:t xml:space="preserve">за исключением </w:t>
      </w:r>
      <w:r>
        <w:rPr>
          <w:rFonts w:ascii="PT Astra Serif" w:hAnsi="PT Astra Serif"/>
          <w:strike w:val="0"/>
          <w:sz w:val="24"/>
        </w:rPr>
        <w:t xml:space="preserve">орган</w:t>
      </w:r>
      <w:r>
        <w:rPr>
          <w:rFonts w:ascii="PT Astra Serif" w:hAnsi="PT Astra Serif"/>
          <w:strike w:val="0"/>
          <w:sz w:val="24"/>
        </w:rPr>
        <w:t xml:space="preserve">ов</w:t>
      </w:r>
      <w:r>
        <w:rPr>
          <w:rFonts w:ascii="PT Astra Serif" w:hAnsi="PT Astra Serif"/>
          <w:strike w:val="0"/>
          <w:sz w:val="24"/>
        </w:rPr>
        <w:t xml:space="preserve"> государственной власти Республики (Саха)</w:t>
      </w:r>
      <w:r>
        <w:rPr>
          <w:rFonts w:ascii="PT Astra Serif" w:hAnsi="PT Astra Serif"/>
          <w:strike w:val="0"/>
          <w:sz w:val="24"/>
        </w:rPr>
        <w:t xml:space="preserve"> </w:t>
      </w:r>
      <w:r>
        <w:rPr>
          <w:rFonts w:ascii="PT Astra Serif" w:hAnsi="PT Astra Serif"/>
          <w:strike w:val="0"/>
          <w:sz w:val="24"/>
        </w:rPr>
        <w:t xml:space="preserve">Якутия</w:t>
      </w:r>
      <w:r>
        <w:rPr>
          <w:rFonts w:ascii="PT Astra Serif" w:hAnsi="PT Astra Serif"/>
          <w:strike w:val="0"/>
          <w:sz w:val="24"/>
        </w:rPr>
        <w:t xml:space="preserve">, осуществляется в соотв</w:t>
      </w:r>
      <w:r>
        <w:rPr>
          <w:rFonts w:ascii="PT Astra Serif" w:hAnsi="PT Astra Serif"/>
          <w:strike w:val="0"/>
          <w:sz w:val="24"/>
        </w:rPr>
        <w:t xml:space="preserve">етствии</w:t>
      </w:r>
      <w:r>
        <w:rPr>
          <w:rFonts w:ascii="PT Astra Serif" w:hAnsi="PT Astra Serif"/>
          <w:strike w:val="0"/>
          <w:sz w:val="24"/>
        </w:rPr>
        <w:t xml:space="preserve"> с</w:t>
      </w:r>
      <w:r>
        <w:rPr>
          <w:rFonts w:ascii="PT Astra Serif" w:hAnsi="PT Astra Serif"/>
          <w:strike w:val="0"/>
          <w:sz w:val="24"/>
        </w:rPr>
        <w:t xml:space="preserve"> договором</w:t>
      </w:r>
      <w:r>
        <w:rPr>
          <w:rFonts w:ascii="PT Astra Serif" w:hAnsi="PT Astra Serif"/>
          <w:strike w:val="0"/>
          <w:sz w:val="24"/>
        </w:rPr>
        <w:t xml:space="preserve">,</w:t>
      </w:r>
      <w:r>
        <w:rPr>
          <w:rFonts w:ascii="PT Astra Serif" w:hAnsi="PT Astra Serif"/>
          <w:strike w:val="0"/>
          <w:sz w:val="24"/>
        </w:rPr>
        <w:t xml:space="preserve"> </w:t>
      </w:r>
      <w:r>
        <w:rPr>
          <w:rFonts w:ascii="PT Astra Serif" w:hAnsi="PT Astra Serif"/>
          <w:strike w:val="0"/>
          <w:sz w:val="24"/>
        </w:rPr>
        <w:t xml:space="preserve">заключенным между Оп</w:t>
      </w:r>
      <w:r>
        <w:rPr>
          <w:rFonts w:ascii="PT Astra Serif" w:hAnsi="PT Astra Serif"/>
          <w:strike w:val="0"/>
          <w:sz w:val="24"/>
        </w:rPr>
        <w:t xml:space="preserve">ератором</w:t>
      </w:r>
      <w:r>
        <w:rPr>
          <w:rFonts w:ascii="PT Astra Serif" w:hAnsi="PT Astra Serif"/>
          <w:strike w:val="0"/>
          <w:sz w:val="24"/>
        </w:rPr>
        <w:t xml:space="preserve"> и Пользователем Централизованной системы</w:t>
      </w:r>
      <w:r>
        <w:rPr>
          <w:rFonts w:ascii="PT Astra Serif" w:hAnsi="PT Astra Serif"/>
          <w:strike w:val="0"/>
          <w:sz w:val="24"/>
        </w:rPr>
        <w:t xml:space="preserve">.</w:t>
      </w:r>
      <w:r>
        <w:br w:type="page" w:clear="all"/>
      </w:r>
      <w:r>
        <w:rPr>
          <w:rFonts w:ascii="PT Astra Serif" w:hAnsi="PT Astra Serif"/>
          <w:strike w:val="0"/>
          <w:sz w:val="24"/>
        </w:rPr>
      </w:r>
    </w:p>
    <w:p>
      <w:pPr>
        <w:pBdr/>
        <w:spacing w:line="276" w:lineRule="auto"/>
        <w:ind w:right="3" w:firstLine="709" w:left="0"/>
        <w:jc w:val="left"/>
        <w:rPr>
          <w:rFonts w:ascii="PT Astra Serif" w:hAnsi="PT Astra Serif"/>
          <w:sz w:val="24"/>
        </w:rPr>
      </w:pPr>
      <w:r>
        <w:rPr>
          <w:rFonts w:ascii="PT Astra Serif" w:hAnsi="PT Astra Serif"/>
          <w:b/>
          <w:color w:val="000000"/>
          <w:sz w:val="24"/>
        </w:rPr>
        <w:t xml:space="preserve">3.</w:t>
      </w:r>
      <w:r>
        <w:rPr>
          <w:rFonts w:ascii="PT Astra Serif" w:hAnsi="PT Astra Serif"/>
          <w:b/>
          <w:color w:val="000000"/>
          <w:sz w:val="24"/>
        </w:rPr>
        <w:t xml:space="preserve">4</w:t>
      </w:r>
      <w:r>
        <w:rPr>
          <w:rFonts w:ascii="PT Astra Serif" w:hAnsi="PT Astra Serif"/>
          <w:b/>
          <w:color w:val="000000"/>
          <w:sz w:val="24"/>
        </w:rPr>
        <w:t xml:space="preserve">. Порядок подключения к </w:t>
      </w:r>
      <w:r>
        <w:rPr>
          <w:rFonts w:ascii="PT Astra Serif" w:hAnsi="PT Astra Serif"/>
          <w:b/>
          <w:color w:val="000000"/>
          <w:sz w:val="24"/>
        </w:rPr>
        <w:t xml:space="preserve">Централизованной</w:t>
      </w:r>
      <w:r>
        <w:rPr>
          <w:rFonts w:ascii="PT Astra Serif" w:hAnsi="PT Astra Serif"/>
          <w:b/>
          <w:color w:val="000000"/>
          <w:sz w:val="24"/>
        </w:rPr>
        <w:t xml:space="preserve"> системе</w:t>
      </w:r>
      <w:r>
        <w:rPr>
          <w:rFonts w:ascii="PT Astra Serif" w:hAnsi="PT Astra Serif"/>
          <w:sz w:val="24"/>
        </w:rPr>
      </w:r>
    </w:p>
    <w:p>
      <w:pPr>
        <w:pBdr/>
        <w:spacing w:line="276" w:lineRule="auto"/>
        <w:ind w:right="3" w:firstLine="709" w:left="0"/>
        <w:rPr>
          <w:rFonts w:ascii="PT Astra Serif" w:hAnsi="PT Astra Serif"/>
          <w:sz w:val="24"/>
        </w:rPr>
      </w:pPr>
      <w:r>
        <w:rPr>
          <w:rFonts w:ascii="PT Astra Serif" w:hAnsi="PT Astra Serif"/>
          <w:b w:val="0"/>
          <w:color w:val="000000"/>
          <w:sz w:val="24"/>
          <w:u w:val="single"/>
        </w:rPr>
        <w:t xml:space="preserve">3.</w:t>
      </w:r>
      <w:r>
        <w:rPr>
          <w:rFonts w:ascii="PT Astra Serif" w:hAnsi="PT Astra Serif"/>
          <w:b w:val="0"/>
          <w:color w:val="000000"/>
          <w:sz w:val="24"/>
          <w:u w:val="single"/>
        </w:rPr>
        <w:t xml:space="preserve">4</w:t>
      </w:r>
      <w:r>
        <w:rPr>
          <w:rFonts w:ascii="PT Astra Serif" w:hAnsi="PT Astra Serif"/>
          <w:b w:val="0"/>
          <w:color w:val="000000"/>
          <w:sz w:val="24"/>
          <w:u w:val="single"/>
        </w:rPr>
        <w:t xml:space="preserve">.1. </w:t>
      </w:r>
      <w:r>
        <w:rPr>
          <w:rFonts w:ascii="PT Astra Serif" w:hAnsi="PT Astra Serif"/>
          <w:b w:val="0"/>
          <w:color w:val="000000"/>
          <w:sz w:val="24"/>
          <w:u w:val="single"/>
        </w:rPr>
        <w:t xml:space="preserve">Подключение </w:t>
      </w:r>
      <w:r>
        <w:rPr>
          <w:rFonts w:ascii="PT Astra Serif" w:hAnsi="PT Astra Serif"/>
          <w:b w:val="0"/>
          <w:color w:val="000000"/>
          <w:sz w:val="24"/>
          <w:u w:val="single"/>
        </w:rPr>
        <w:t xml:space="preserve">а</w:t>
      </w:r>
      <w:r>
        <w:rPr>
          <w:rFonts w:ascii="PT Astra Serif" w:hAnsi="PT Astra Serif"/>
          <w:b w:val="0"/>
          <w:color w:val="000000"/>
          <w:sz w:val="24"/>
          <w:u w:val="single"/>
        </w:rPr>
        <w:t xml:space="preserve">втоматизированны</w:t>
      </w:r>
      <w:r>
        <w:rPr>
          <w:rFonts w:ascii="PT Astra Serif" w:hAnsi="PT Astra Serif"/>
          <w:b w:val="0"/>
          <w:color w:val="000000"/>
          <w:sz w:val="24"/>
          <w:u w:val="single"/>
        </w:rPr>
        <w:t xml:space="preserve">х</w:t>
      </w:r>
      <w:r>
        <w:rPr>
          <w:rFonts w:ascii="PT Astra Serif" w:hAnsi="PT Astra Serif"/>
          <w:b w:val="0"/>
          <w:color w:val="000000"/>
          <w:sz w:val="24"/>
          <w:u w:val="single"/>
        </w:rPr>
        <w:t xml:space="preserve"> рабочи</w:t>
      </w:r>
      <w:r>
        <w:rPr>
          <w:rFonts w:ascii="PT Astra Serif" w:hAnsi="PT Astra Serif"/>
          <w:b w:val="0"/>
          <w:color w:val="000000"/>
          <w:sz w:val="24"/>
          <w:u w:val="single"/>
        </w:rPr>
        <w:t xml:space="preserve">х</w:t>
      </w:r>
      <w:r>
        <w:rPr>
          <w:rFonts w:ascii="PT Astra Serif" w:hAnsi="PT Astra Serif"/>
          <w:b w:val="0"/>
          <w:color w:val="000000"/>
          <w:sz w:val="24"/>
          <w:u w:val="single"/>
        </w:rPr>
        <w:t xml:space="preserve"> мест</w:t>
      </w:r>
      <w:r>
        <w:rPr>
          <w:rFonts w:ascii="PT Astra Serif" w:hAnsi="PT Astra Serif"/>
          <w:sz w:val="24"/>
        </w:rPr>
      </w:r>
    </w:p>
    <w:p>
      <w:pPr>
        <w:pStyle w:val="685"/>
        <w:pBdr/>
        <w:spacing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color w:val="000000"/>
          <w:sz w:val="24"/>
        </w:rPr>
        <w:t xml:space="preserve">Пользовател</w:t>
      </w:r>
      <w:r>
        <w:rPr>
          <w:rFonts w:ascii="PT Astra Serif" w:hAnsi="PT Astra Serif"/>
          <w:color w:val="000000"/>
          <w:sz w:val="24"/>
        </w:rPr>
        <w:t xml:space="preserve">ь</w:t>
      </w:r>
      <w:r>
        <w:rPr>
          <w:rFonts w:ascii="PT Astra Serif" w:hAnsi="PT Astra Serif"/>
          <w:color w:val="000000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Централизованной</w:t>
      </w:r>
      <w:r>
        <w:rPr>
          <w:rFonts w:ascii="PT Astra Serif" w:hAnsi="PT Astra Serif"/>
          <w:color w:val="000000"/>
          <w:spacing w:val="-6"/>
          <w:sz w:val="24"/>
        </w:rPr>
        <w:t xml:space="preserve"> системы формирует заявку на подключение к</w:t>
      </w:r>
      <w:r>
        <w:rPr>
          <w:rFonts w:ascii="PT Astra Serif" w:hAnsi="PT Astra Serif"/>
          <w:color w:val="000000"/>
          <w:spacing w:val="-6"/>
          <w:sz w:val="24"/>
        </w:rPr>
        <w:t xml:space="preserve"> </w:t>
      </w:r>
      <w:r>
        <w:rPr>
          <w:rFonts w:ascii="PT Astra Serif" w:hAnsi="PT Astra Serif"/>
          <w:color w:val="000000"/>
          <w:spacing w:val="-6"/>
          <w:sz w:val="24"/>
        </w:rPr>
        <w:t xml:space="preserve">Централизованной</w:t>
      </w:r>
      <w:r>
        <w:rPr>
          <w:rFonts w:ascii="PT Astra Serif" w:hAnsi="PT Astra Serif"/>
          <w:color w:val="000000"/>
          <w:spacing w:val="-6"/>
          <w:sz w:val="24"/>
        </w:rPr>
        <w:t xml:space="preserve"> системе через ЕСТП по телефону </w:t>
      </w:r>
      <w:r>
        <w:rPr>
          <w:rStyle w:val="686"/>
          <w:rFonts w:ascii="PT Astra Serif" w:hAnsi="PT Astra Serif"/>
          <w:color w:val="000000"/>
          <w:spacing w:val="-6"/>
          <w:sz w:val="24"/>
        </w:rPr>
        <w:t xml:space="preserve">(4112)-398-000 (IP-телефон: 69800)</w:t>
      </w:r>
      <w:r>
        <w:rPr>
          <w:rFonts w:ascii="PT Astra Serif" w:hAnsi="PT Astra Serif"/>
          <w:color w:val="000000"/>
          <w:spacing w:val="-6"/>
          <w:sz w:val="24"/>
        </w:rPr>
        <w:t xml:space="preserve"> или через портал самообслуживан</w:t>
      </w:r>
      <w:r>
        <w:rPr>
          <w:rFonts w:ascii="PT Astra Serif" w:hAnsi="PT Astra Serif"/>
          <w:color w:val="000000"/>
          <w:spacing w:val="-6"/>
          <w:sz w:val="24"/>
        </w:rPr>
        <w:t xml:space="preserve">ия </w:t>
      </w:r>
      <w:r>
        <w:rPr>
          <w:rStyle w:val="836"/>
          <w:sz w:val="24"/>
        </w:rPr>
        <w:fldChar w:fldCharType="begin"/>
      </w:r>
      <w:r>
        <w:rPr>
          <w:rStyle w:val="836"/>
          <w:sz w:val="24"/>
        </w:rPr>
        <w:instrText xml:space="preserve">HYPERLINK "https://sd.rcitsakha.ru/sd"</w:instrText>
      </w:r>
      <w:r>
        <w:rPr>
          <w:rStyle w:val="836"/>
          <w:sz w:val="24"/>
        </w:rPr>
        <w:fldChar w:fldCharType="separate"/>
      </w:r>
      <w:r>
        <w:rPr>
          <w:rStyle w:val="836"/>
          <w:sz w:val="24"/>
        </w:rPr>
        <w:t xml:space="preserve">https://sd.rc</w:t>
      </w:r>
      <w:r>
        <w:rPr>
          <w:rStyle w:val="836"/>
          <w:sz w:val="24"/>
        </w:rPr>
        <w:t xml:space="preserve">itsakha.ru/</w:t>
      </w:r>
      <w:r>
        <w:rPr>
          <w:rStyle w:val="836"/>
          <w:sz w:val="24"/>
        </w:rPr>
        <w:fldChar w:fldCharType="end"/>
      </w:r>
      <w:r>
        <w:rPr>
          <w:rFonts w:ascii="PT Astra Serif" w:hAnsi="PT Astra Serif"/>
          <w:color w:val="000000"/>
          <w:spacing w:val="-6"/>
          <w:sz w:val="24"/>
        </w:rPr>
        <w:t xml:space="preserve">.</w:t>
      </w:r>
      <w:r>
        <w:rPr>
          <w:rFonts w:ascii="PT Astra Serif" w:hAnsi="PT Astra Serif"/>
          <w:sz w:val="24"/>
        </w:rPr>
      </w:r>
    </w:p>
    <w:p>
      <w:pPr>
        <w:pStyle w:val="685"/>
        <w:pBdr/>
        <w:spacing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color w:val="000000"/>
          <w:spacing w:val="-6"/>
          <w:sz w:val="24"/>
        </w:rPr>
        <w:t xml:space="preserve">Оператор </w:t>
      </w:r>
      <w:r>
        <w:rPr>
          <w:rFonts w:ascii="PT Astra Serif" w:hAnsi="PT Astra Serif"/>
          <w:color w:val="000000"/>
          <w:spacing w:val="-6"/>
          <w:sz w:val="24"/>
        </w:rPr>
        <w:t xml:space="preserve">Централизованной</w:t>
      </w:r>
      <w:r>
        <w:rPr>
          <w:rFonts w:ascii="PT Astra Serif" w:hAnsi="PT Astra Serif"/>
          <w:color w:val="000000"/>
          <w:spacing w:val="-6"/>
          <w:sz w:val="24"/>
        </w:rPr>
        <w:t xml:space="preserve"> системы рассматривает заявку в соответствии с </w:t>
      </w:r>
      <w:r>
        <w:rPr>
          <w:rFonts w:ascii="PT Astra Serif" w:hAnsi="PT Astra Serif"/>
          <w:b w:val="0"/>
          <w:color w:val="000000"/>
          <w:sz w:val="24"/>
        </w:rPr>
        <w:t xml:space="preserve">Регламентом процесса управления заявками и работы в единой системе технической поддержки</w:t>
      </w:r>
      <w:r>
        <w:rPr>
          <w:rFonts w:ascii="PT Astra Serif" w:hAnsi="PT Astra Serif"/>
          <w:color w:val="000000"/>
          <w:sz w:val="24"/>
        </w:rPr>
        <w:t xml:space="preserve">.</w:t>
      </w:r>
      <w:r>
        <w:rPr>
          <w:rFonts w:ascii="PT Astra Serif" w:hAnsi="PT Astra Serif"/>
          <w:sz w:val="24"/>
        </w:rPr>
      </w:r>
    </w:p>
    <w:p>
      <w:pPr>
        <w:pStyle w:val="685"/>
        <w:pBdr/>
        <w:spacing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Style w:val="686"/>
          <w:rFonts w:ascii="PT Astra Serif" w:hAnsi="PT Astra Serif"/>
          <w:color w:val="000000"/>
          <w:spacing w:val="-6"/>
          <w:sz w:val="24"/>
        </w:rPr>
        <w:t xml:space="preserve">Оператор</w:t>
      </w:r>
      <w:r>
        <w:rPr>
          <w:rStyle w:val="686"/>
          <w:rFonts w:ascii="PT Astra Serif" w:hAnsi="PT Astra Serif"/>
          <w:color w:val="000000"/>
          <w:spacing w:val="-6"/>
          <w:sz w:val="24"/>
        </w:rPr>
        <w:t xml:space="preserve"> </w:t>
      </w:r>
      <w:r>
        <w:rPr>
          <w:rStyle w:val="686"/>
          <w:rFonts w:ascii="PT Astra Serif" w:hAnsi="PT Astra Serif"/>
          <w:color w:val="000000"/>
          <w:spacing w:val="-6"/>
          <w:sz w:val="24"/>
        </w:rPr>
        <w:t xml:space="preserve">Централизованной</w:t>
      </w:r>
      <w:r>
        <w:rPr>
          <w:rStyle w:val="686"/>
          <w:rFonts w:ascii="PT Astra Serif" w:hAnsi="PT Astra Serif"/>
          <w:color w:val="000000"/>
          <w:spacing w:val="-6"/>
          <w:sz w:val="24"/>
        </w:rPr>
        <w:t xml:space="preserve"> системы</w:t>
      </w:r>
      <w:r>
        <w:rPr>
          <w:rStyle w:val="686"/>
          <w:rFonts w:ascii="PT Astra Serif" w:hAnsi="PT Astra Serif"/>
          <w:color w:val="000000"/>
          <w:spacing w:val="-6"/>
          <w:sz w:val="24"/>
        </w:rPr>
        <w:t xml:space="preserve"> про</w:t>
      </w:r>
      <w:r>
        <w:rPr>
          <w:rFonts w:ascii="PT Astra Serif" w:hAnsi="PT Astra Serif"/>
          <w:color w:val="000000"/>
          <w:sz w:val="24"/>
        </w:rPr>
        <w:t xml:space="preserve">веряет основание подключения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к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pacing w:val="1"/>
          <w:sz w:val="24"/>
        </w:rPr>
        <w:t xml:space="preserve">Централизованной</w:t>
      </w:r>
      <w:r>
        <w:rPr>
          <w:rFonts w:ascii="PT Astra Serif" w:hAnsi="PT Astra Serif"/>
          <w:color w:val="000000"/>
          <w:spacing w:val="1"/>
          <w:sz w:val="24"/>
        </w:rPr>
        <w:t xml:space="preserve"> сис</w:t>
      </w:r>
      <w:r>
        <w:rPr>
          <w:rFonts w:ascii="PT Astra Serif" w:hAnsi="PT Astra Serif"/>
          <w:color w:val="000000"/>
          <w:sz w:val="24"/>
        </w:rPr>
        <w:t xml:space="preserve">теме,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а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также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наличие технической возможности подключения</w:t>
      </w:r>
      <w:r>
        <w:rPr>
          <w:rFonts w:ascii="PT Astra Serif" w:hAnsi="PT Astra Serif"/>
          <w:color w:val="000000"/>
          <w:spacing w:val="-1"/>
          <w:sz w:val="24"/>
        </w:rPr>
        <w:t xml:space="preserve">.</w:t>
      </w:r>
      <w:r>
        <w:rPr>
          <w:rFonts w:ascii="PT Astra Serif" w:hAnsi="PT Astra Serif"/>
          <w:color w:val="000000"/>
          <w:sz w:val="24"/>
        </w:rPr>
        <w:t xml:space="preserve"> При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подтверждении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основания подключения и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наличии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технической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возможности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резервируется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необходимое количество лицензий. </w:t>
      </w:r>
      <w:r>
        <w:rPr>
          <w:rFonts w:ascii="PT Astra Serif" w:hAnsi="PT Astra Serif"/>
          <w:i w:val="0"/>
          <w:color w:val="000000"/>
          <w:sz w:val="24"/>
        </w:rPr>
        <w:t xml:space="preserve">В</w:t>
      </w:r>
      <w:r>
        <w:rPr>
          <w:rFonts w:ascii="PT Astra Serif" w:hAnsi="PT Astra Serif"/>
          <w:i w:val="0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i w:val="0"/>
          <w:color w:val="000000"/>
          <w:sz w:val="24"/>
        </w:rPr>
        <w:t xml:space="preserve">случае</w:t>
      </w:r>
      <w:r>
        <w:rPr>
          <w:rFonts w:ascii="PT Astra Serif" w:hAnsi="PT Astra Serif"/>
          <w:i w:val="0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i w:val="0"/>
          <w:color w:val="000000"/>
          <w:sz w:val="24"/>
        </w:rPr>
        <w:t xml:space="preserve">отсутствия</w:t>
      </w:r>
      <w:r>
        <w:rPr>
          <w:rFonts w:ascii="PT Astra Serif" w:hAnsi="PT Astra Serif"/>
          <w:i w:val="0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i w:val="0"/>
          <w:color w:val="000000"/>
          <w:sz w:val="24"/>
        </w:rPr>
        <w:t xml:space="preserve">обоснования</w:t>
      </w:r>
      <w:r>
        <w:rPr>
          <w:rFonts w:ascii="PT Astra Serif" w:hAnsi="PT Astra Serif"/>
          <w:i w:val="0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i w:val="0"/>
          <w:color w:val="000000"/>
          <w:sz w:val="24"/>
        </w:rPr>
        <w:t xml:space="preserve">подключения</w:t>
      </w:r>
      <w:r>
        <w:rPr>
          <w:rFonts w:ascii="PT Astra Serif" w:hAnsi="PT Astra Serif"/>
          <w:i w:val="0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i w:val="0"/>
          <w:color w:val="000000"/>
          <w:sz w:val="24"/>
        </w:rPr>
        <w:t xml:space="preserve">и</w:t>
      </w:r>
      <w:r>
        <w:rPr>
          <w:rFonts w:ascii="PT Astra Serif" w:hAnsi="PT Astra Serif"/>
          <w:i w:val="0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i w:val="0"/>
          <w:color w:val="000000"/>
          <w:sz w:val="24"/>
        </w:rPr>
        <w:t xml:space="preserve">(или)</w:t>
      </w:r>
      <w:r>
        <w:rPr>
          <w:rFonts w:ascii="PT Astra Serif" w:hAnsi="PT Astra Serif"/>
          <w:i w:val="0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i w:val="0"/>
          <w:color w:val="000000"/>
          <w:sz w:val="24"/>
        </w:rPr>
        <w:t xml:space="preserve">отсутствии</w:t>
      </w:r>
      <w:r>
        <w:rPr>
          <w:rFonts w:ascii="PT Astra Serif" w:hAnsi="PT Astra Serif"/>
          <w:i w:val="0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i w:val="0"/>
          <w:color w:val="000000"/>
          <w:sz w:val="24"/>
        </w:rPr>
        <w:t xml:space="preserve">технической</w:t>
      </w:r>
      <w:r>
        <w:rPr>
          <w:rFonts w:ascii="PT Astra Serif" w:hAnsi="PT Astra Serif"/>
          <w:i w:val="0"/>
          <w:color w:val="000000"/>
          <w:spacing w:val="61"/>
          <w:sz w:val="24"/>
        </w:rPr>
        <w:t xml:space="preserve"> </w:t>
      </w:r>
      <w:r>
        <w:rPr>
          <w:rFonts w:ascii="PT Astra Serif" w:hAnsi="PT Astra Serif"/>
          <w:i w:val="0"/>
          <w:color w:val="000000"/>
          <w:sz w:val="24"/>
        </w:rPr>
        <w:t xml:space="preserve">возможности подключения </w:t>
      </w:r>
      <w:r>
        <w:rPr>
          <w:rFonts w:ascii="PT Astra Serif" w:hAnsi="PT Astra Serif"/>
          <w:i w:val="0"/>
          <w:color w:val="000000"/>
          <w:sz w:val="24"/>
        </w:rPr>
        <w:t xml:space="preserve">к</w:t>
      </w:r>
      <w:r>
        <w:rPr>
          <w:rFonts w:ascii="PT Astra Serif" w:hAnsi="PT Astra Serif"/>
          <w:i w:val="0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i w:val="0"/>
          <w:color w:val="000000"/>
          <w:spacing w:val="1"/>
          <w:sz w:val="24"/>
        </w:rPr>
        <w:t xml:space="preserve">Централизованной</w:t>
      </w:r>
      <w:r>
        <w:rPr>
          <w:rFonts w:ascii="PT Astra Serif" w:hAnsi="PT Astra Serif"/>
          <w:i w:val="0"/>
          <w:color w:val="000000"/>
          <w:spacing w:val="1"/>
          <w:sz w:val="24"/>
        </w:rPr>
        <w:t xml:space="preserve"> сис</w:t>
      </w:r>
      <w:r>
        <w:rPr>
          <w:rFonts w:ascii="PT Astra Serif" w:hAnsi="PT Astra Serif"/>
          <w:i w:val="0"/>
          <w:color w:val="000000"/>
          <w:sz w:val="24"/>
        </w:rPr>
        <w:t xml:space="preserve">теме</w:t>
      </w:r>
      <w:r>
        <w:rPr>
          <w:rFonts w:ascii="PT Astra Serif" w:hAnsi="PT Astra Serif"/>
          <w:i w:val="0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i w:val="0"/>
          <w:color w:val="000000"/>
          <w:sz w:val="24"/>
        </w:rPr>
        <w:t xml:space="preserve">предоставляется</w:t>
      </w:r>
      <w:r>
        <w:rPr>
          <w:rFonts w:ascii="PT Astra Serif" w:hAnsi="PT Astra Serif"/>
          <w:i w:val="0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i w:val="0"/>
          <w:color w:val="000000"/>
          <w:sz w:val="24"/>
        </w:rPr>
        <w:t xml:space="preserve">обоснованный</w:t>
      </w:r>
      <w:r>
        <w:rPr>
          <w:rFonts w:ascii="PT Astra Serif" w:hAnsi="PT Astra Serif"/>
          <w:i w:val="0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i w:val="0"/>
          <w:color w:val="000000"/>
          <w:sz w:val="24"/>
        </w:rPr>
        <w:t xml:space="preserve">отказ</w:t>
      </w:r>
      <w:r>
        <w:rPr>
          <w:rFonts w:ascii="PT Astra Serif" w:hAnsi="PT Astra Serif"/>
          <w:i w:val="0"/>
          <w:color w:val="000000"/>
          <w:sz w:val="24"/>
        </w:rPr>
        <w:t xml:space="preserve">.</w:t>
      </w:r>
      <w:r>
        <w:rPr>
          <w:rFonts w:ascii="PT Astra Serif" w:hAnsi="PT Astra Serif"/>
          <w:sz w:val="24"/>
        </w:rPr>
      </w:r>
    </w:p>
    <w:p>
      <w:pPr>
        <w:pStyle w:val="685"/>
        <w:pBdr/>
        <w:spacing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color w:val="000000"/>
          <w:sz w:val="24"/>
        </w:rPr>
        <w:t xml:space="preserve">Подключение к </w:t>
      </w:r>
      <w:r>
        <w:rPr>
          <w:rFonts w:ascii="PT Astra Serif" w:hAnsi="PT Astra Serif"/>
          <w:color w:val="000000"/>
          <w:sz w:val="24"/>
        </w:rPr>
        <w:t xml:space="preserve">Централизованной</w:t>
      </w:r>
      <w:r>
        <w:rPr>
          <w:rFonts w:ascii="PT Astra Serif" w:hAnsi="PT Astra Serif"/>
          <w:color w:val="000000"/>
          <w:sz w:val="24"/>
        </w:rPr>
        <w:t xml:space="preserve"> системе выполняется </w:t>
      </w:r>
      <w:r>
        <w:rPr>
          <w:rFonts w:ascii="PT Astra Serif" w:hAnsi="PT Astra Serif"/>
          <w:color w:val="000000"/>
          <w:sz w:val="24"/>
        </w:rPr>
        <w:t xml:space="preserve">удаленно,</w:t>
      </w:r>
      <w:r>
        <w:rPr>
          <w:rFonts w:ascii="PT Astra Serif" w:hAnsi="PT Astra Serif"/>
          <w:color w:val="000000"/>
          <w:sz w:val="24"/>
        </w:rPr>
        <w:t xml:space="preserve"> в соответствии с технической документацией применяемого средства антивирусной защиты информации</w:t>
      </w:r>
      <w:r>
        <w:rPr>
          <w:rFonts w:ascii="PT Astra Serif" w:hAnsi="PT Astra Serif"/>
          <w:color w:val="000000"/>
          <w:sz w:val="24"/>
        </w:rPr>
        <w:t xml:space="preserve">.</w:t>
      </w:r>
      <w:r>
        <w:rPr>
          <w:rFonts w:ascii="PT Astra Serif" w:hAnsi="PT Astra Serif"/>
          <w:sz w:val="24"/>
        </w:rPr>
      </w:r>
    </w:p>
    <w:p>
      <w:pPr>
        <w:pStyle w:val="685"/>
        <w:pBdr/>
        <w:spacing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sz w:val="24"/>
        </w:rPr>
      </w:r>
      <w:r>
        <w:rPr>
          <w:rFonts w:ascii="PT Astra Serif" w:hAnsi="PT Astra Serif"/>
          <w:sz w:val="24"/>
        </w:rPr>
      </w:r>
    </w:p>
    <w:p>
      <w:pPr>
        <w:pStyle w:val="685"/>
        <w:pBdr/>
        <w:spacing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b w:val="0"/>
          <w:color w:val="000000"/>
          <w:sz w:val="24"/>
          <w:u w:val="single"/>
        </w:rPr>
        <w:t xml:space="preserve">3.</w:t>
      </w:r>
      <w:r>
        <w:rPr>
          <w:rFonts w:ascii="PT Astra Serif" w:hAnsi="PT Astra Serif"/>
          <w:b w:val="0"/>
          <w:color w:val="000000"/>
          <w:sz w:val="24"/>
          <w:u w:val="single"/>
        </w:rPr>
        <w:t xml:space="preserve">4</w:t>
      </w:r>
      <w:r>
        <w:rPr>
          <w:rFonts w:ascii="PT Astra Serif" w:hAnsi="PT Astra Serif"/>
          <w:b w:val="0"/>
          <w:color w:val="000000"/>
          <w:sz w:val="24"/>
          <w:u w:val="single"/>
        </w:rPr>
        <w:t xml:space="preserve">.2. Виртуальные серверы</w:t>
      </w:r>
      <w:r>
        <w:rPr>
          <w:rFonts w:ascii="PT Astra Serif" w:hAnsi="PT Astra Serif"/>
          <w:sz w:val="24"/>
        </w:rPr>
      </w:r>
    </w:p>
    <w:p>
      <w:pPr>
        <w:pStyle w:val="685"/>
        <w:pBdr/>
        <w:spacing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b w:val="0"/>
          <w:color w:val="000000"/>
          <w:sz w:val="24"/>
          <w:u w:val="none"/>
        </w:rPr>
        <w:t xml:space="preserve">Подключение</w:t>
      </w:r>
      <w:r>
        <w:rPr>
          <w:rFonts w:ascii="PT Astra Serif" w:hAnsi="PT Astra Serif"/>
          <w:b w:val="0"/>
          <w:color w:val="000000"/>
          <w:sz w:val="24"/>
          <w:u w:val="none"/>
        </w:rPr>
        <w:t xml:space="preserve"> </w:t>
      </w:r>
      <w:r>
        <w:rPr>
          <w:rFonts w:ascii="PT Astra Serif" w:hAnsi="PT Astra Serif"/>
          <w:b w:val="0"/>
          <w:color w:val="000000"/>
          <w:sz w:val="24"/>
          <w:u w:val="none"/>
        </w:rPr>
        <w:t xml:space="preserve">к </w:t>
      </w:r>
      <w:r>
        <w:rPr>
          <w:rFonts w:ascii="PT Astra Serif" w:hAnsi="PT Astra Serif"/>
          <w:b w:val="0"/>
          <w:color w:val="000000"/>
          <w:sz w:val="24"/>
          <w:u w:val="none"/>
        </w:rPr>
        <w:t xml:space="preserve">Централизованной</w:t>
      </w:r>
      <w:r>
        <w:rPr>
          <w:rFonts w:ascii="PT Astra Serif" w:hAnsi="PT Astra Serif"/>
          <w:b w:val="0"/>
          <w:color w:val="000000"/>
          <w:sz w:val="24"/>
          <w:u w:val="none"/>
        </w:rPr>
        <w:t xml:space="preserve"> системе </w:t>
      </w:r>
      <w:r>
        <w:rPr>
          <w:rFonts w:ascii="PT Astra Serif" w:hAnsi="PT Astra Serif"/>
          <w:b w:val="0"/>
          <w:color w:val="000000"/>
          <w:sz w:val="24"/>
          <w:u w:val="none"/>
        </w:rPr>
        <w:t xml:space="preserve">виртуальных серверов размещенных в ЦОД </w:t>
      </w:r>
      <w:r>
        <w:rPr>
          <w:rFonts w:ascii="PT Astra Serif" w:hAnsi="PT Astra Serif"/>
          <w:b w:val="0"/>
          <w:color w:val="000000"/>
          <w:sz w:val="24"/>
          <w:u w:val="none"/>
        </w:rPr>
        <w:t xml:space="preserve">ЭП </w:t>
      </w:r>
      <w:r>
        <w:rPr>
          <w:rFonts w:ascii="PT Astra Serif" w:hAnsi="PT Astra Serif"/>
          <w:b w:val="0"/>
          <w:color w:val="000000"/>
          <w:sz w:val="24"/>
          <w:u w:val="none"/>
        </w:rPr>
        <w:t xml:space="preserve">РС(Я) </w:t>
      </w:r>
      <w:r>
        <w:rPr>
          <w:rFonts w:ascii="PT Astra Serif" w:hAnsi="PT Astra Serif"/>
          <w:b w:val="0"/>
          <w:color w:val="000000"/>
          <w:sz w:val="24"/>
          <w:u w:val="none"/>
        </w:rPr>
        <w:t xml:space="preserve">осуществляется</w:t>
      </w:r>
      <w:r>
        <w:rPr>
          <w:rFonts w:ascii="PT Astra Serif" w:hAnsi="PT Astra Serif"/>
          <w:b w:val="0"/>
          <w:strike w:val="0"/>
          <w:color w:val="000000"/>
          <w:sz w:val="24"/>
          <w:u w:val="none"/>
        </w:rPr>
        <w:t xml:space="preserve"> </w:t>
      </w:r>
      <w:r>
        <w:rPr>
          <w:rFonts w:ascii="PT Astra Serif" w:hAnsi="PT Astra Serif"/>
          <w:b w:val="0"/>
          <w:color w:val="000000"/>
          <w:sz w:val="24"/>
          <w:u w:val="none"/>
        </w:rPr>
        <w:t xml:space="preserve">О</w:t>
      </w:r>
      <w:r>
        <w:rPr>
          <w:rFonts w:ascii="PT Astra Serif" w:hAnsi="PT Astra Serif"/>
          <w:b w:val="0"/>
          <w:color w:val="000000"/>
          <w:sz w:val="24"/>
          <w:u w:val="none"/>
        </w:rPr>
        <w:t xml:space="preserve">ператором </w:t>
      </w:r>
      <w:r>
        <w:rPr>
          <w:rFonts w:ascii="PT Astra Serif" w:hAnsi="PT Astra Serif"/>
          <w:b w:val="0"/>
          <w:color w:val="000000"/>
          <w:sz w:val="24"/>
          <w:u w:val="none"/>
        </w:rPr>
        <w:t xml:space="preserve">Централизованной</w:t>
      </w:r>
      <w:r>
        <w:rPr>
          <w:rFonts w:ascii="PT Astra Serif" w:hAnsi="PT Astra Serif"/>
          <w:b w:val="0"/>
          <w:color w:val="000000"/>
          <w:sz w:val="24"/>
          <w:u w:val="none"/>
        </w:rPr>
        <w:t xml:space="preserve"> системы после создания виртуального сервера на основании Соглашения о предоставлении информационно-технологических услуг, заключенного в соответствии с</w:t>
      </w:r>
      <w:r>
        <w:rPr>
          <w:rFonts w:ascii="PT Astra Serif" w:hAnsi="PT Astra Serif"/>
          <w:b w:val="0"/>
          <w:color w:val="000000"/>
          <w:spacing w:val="0"/>
          <w:sz w:val="24"/>
          <w:u w:val="none"/>
        </w:rPr>
        <w:t xml:space="preserve"> </w:t>
      </w:r>
      <w:r>
        <w:rPr>
          <w:rFonts w:ascii="PT Astra Serif" w:hAnsi="PT Astra Serif"/>
          <w:b w:val="0"/>
          <w:color w:val="000000"/>
          <w:sz w:val="24"/>
          <w:u w:val="none"/>
        </w:rPr>
        <w:t xml:space="preserve">порядком выделения вычислительных и дисковых ресурсов, колокации оборудования </w:t>
      </w:r>
      <w:r>
        <w:rPr>
          <w:rFonts w:ascii="PT Astra Serif" w:hAnsi="PT Astra Serif"/>
          <w:b w:val="0"/>
          <w:color w:val="000000"/>
          <w:sz w:val="24"/>
          <w:u w:val="none"/>
        </w:rPr>
        <w:t xml:space="preserve">ЦОД ЭП РС(Я)</w:t>
      </w:r>
      <w:r>
        <w:rPr>
          <w:rFonts w:ascii="PT Astra Serif" w:hAnsi="PT Astra Serif"/>
          <w:b w:val="0"/>
          <w:color w:val="000000"/>
          <w:sz w:val="24"/>
          <w:u w:val="none"/>
        </w:rPr>
        <w:t xml:space="preserve">.</w:t>
      </w:r>
      <w:r>
        <w:rPr>
          <w:rFonts w:ascii="PT Astra Serif" w:hAnsi="PT Astra Serif"/>
          <w:b w:val="0"/>
          <w:color w:val="000000"/>
          <w:sz w:val="24"/>
          <w:u w:val="none"/>
        </w:rPr>
        <w:t xml:space="preserve"> </w:t>
      </w:r>
      <w:r>
        <w:rPr>
          <w:rFonts w:ascii="PT Astra Serif" w:hAnsi="PT Astra Serif"/>
          <w:sz w:val="24"/>
        </w:rPr>
      </w:r>
    </w:p>
    <w:p>
      <w:pPr>
        <w:pStyle w:val="685"/>
        <w:numPr>
          <w:ilvl w:val="0"/>
          <w:numId w:val="0"/>
        </w:numPr>
        <w:pBdr/>
        <w:spacing w:line="276" w:lineRule="auto"/>
        <w:ind w:right="3" w:firstLine="709" w:left="0"/>
        <w:jc w:val="both"/>
        <w:rPr>
          <w:rFonts w:ascii="PT Astra Serif" w:hAnsi="PT Astra Serif"/>
          <w:sz w:val="24"/>
          <w:u w:val="single"/>
        </w:rPr>
      </w:pPr>
      <w:r>
        <w:rPr>
          <w:rFonts w:ascii="PT Astra Serif" w:hAnsi="PT Astra Serif"/>
          <w:sz w:val="24"/>
          <w:u w:val="single"/>
        </w:rPr>
      </w:r>
      <w:r>
        <w:rPr>
          <w:rFonts w:ascii="PT Astra Serif" w:hAnsi="PT Astra Serif"/>
          <w:sz w:val="24"/>
          <w:u w:val="single"/>
        </w:rPr>
      </w:r>
    </w:p>
    <w:p>
      <w:pPr>
        <w:pStyle w:val="685"/>
        <w:pBdr/>
        <w:spacing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b w:val="0"/>
          <w:color w:val="000000"/>
          <w:sz w:val="24"/>
          <w:u w:val="single"/>
        </w:rPr>
        <w:t xml:space="preserve">3.</w:t>
      </w:r>
      <w:r>
        <w:rPr>
          <w:rFonts w:ascii="PT Astra Serif" w:hAnsi="PT Astra Serif"/>
          <w:b w:val="0"/>
          <w:color w:val="000000"/>
          <w:sz w:val="24"/>
          <w:u w:val="single"/>
        </w:rPr>
        <w:t xml:space="preserve">4</w:t>
      </w:r>
      <w:r>
        <w:rPr>
          <w:rFonts w:ascii="PT Astra Serif" w:hAnsi="PT Astra Serif"/>
          <w:b w:val="0"/>
          <w:color w:val="000000"/>
          <w:sz w:val="24"/>
          <w:u w:val="single"/>
        </w:rPr>
        <w:t xml:space="preserve">.3. Почтовый антивирус</w:t>
      </w:r>
      <w:r>
        <w:rPr>
          <w:rFonts w:ascii="PT Astra Serif" w:hAnsi="PT Astra Serif"/>
          <w:sz w:val="24"/>
        </w:rPr>
      </w:r>
    </w:p>
    <w:p>
      <w:pPr>
        <w:pStyle w:val="685"/>
        <w:pBdr/>
        <w:spacing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b w:val="0"/>
          <w:sz w:val="24"/>
          <w:u w:val="none"/>
        </w:rPr>
        <w:t xml:space="preserve">Подключение</w:t>
      </w:r>
      <w:r>
        <w:rPr>
          <w:rFonts w:ascii="PT Astra Serif" w:hAnsi="PT Astra Serif"/>
          <w:b w:val="0"/>
          <w:sz w:val="24"/>
          <w:u w:val="none"/>
        </w:rPr>
        <w:t xml:space="preserve"> </w:t>
      </w:r>
      <w:r>
        <w:rPr>
          <w:rFonts w:ascii="PT Astra Serif" w:hAnsi="PT Astra Serif"/>
          <w:b w:val="0"/>
          <w:sz w:val="24"/>
          <w:u w:val="none"/>
        </w:rPr>
        <w:t xml:space="preserve">почтовых ящиков</w:t>
      </w:r>
      <w:r>
        <w:rPr>
          <w:rFonts w:ascii="PT Astra Serif" w:hAnsi="PT Astra Serif"/>
          <w:b w:val="0"/>
          <w:sz w:val="24"/>
          <w:u w:val="none"/>
        </w:rPr>
        <w:t xml:space="preserve"> централизованного почтового сервиса органов государственной власти Республики Саха (Якутия)</w:t>
      </w:r>
      <w:r>
        <w:rPr>
          <w:rFonts w:ascii="PT Astra Serif" w:hAnsi="PT Astra Serif"/>
          <w:b w:val="0"/>
          <w:sz w:val="24"/>
          <w:u w:val="none"/>
        </w:rPr>
        <w:t xml:space="preserve"> к </w:t>
      </w:r>
      <w:r>
        <w:rPr>
          <w:rFonts w:ascii="PT Astra Serif" w:hAnsi="PT Astra Serif"/>
          <w:b w:val="0"/>
          <w:sz w:val="24"/>
          <w:u w:val="none"/>
        </w:rPr>
        <w:t xml:space="preserve">Централизованной</w:t>
      </w:r>
      <w:r>
        <w:rPr>
          <w:rFonts w:ascii="PT Astra Serif" w:hAnsi="PT Astra Serif"/>
          <w:b w:val="0"/>
          <w:sz w:val="24"/>
          <w:u w:val="none"/>
        </w:rPr>
        <w:t xml:space="preserve"> системе осуществляется </w:t>
      </w:r>
      <w:r>
        <w:rPr>
          <w:rFonts w:ascii="PT Astra Serif" w:hAnsi="PT Astra Serif"/>
          <w:b w:val="0"/>
          <w:sz w:val="24"/>
          <w:u w:val="none"/>
        </w:rPr>
        <w:t xml:space="preserve">О</w:t>
      </w:r>
      <w:r>
        <w:rPr>
          <w:rFonts w:ascii="PT Astra Serif" w:hAnsi="PT Astra Serif"/>
          <w:b w:val="0"/>
          <w:sz w:val="24"/>
          <w:u w:val="none"/>
        </w:rPr>
        <w:t xml:space="preserve">ператором </w:t>
      </w:r>
      <w:r>
        <w:rPr>
          <w:rFonts w:ascii="PT Astra Serif" w:hAnsi="PT Astra Serif"/>
          <w:b w:val="0"/>
          <w:sz w:val="24"/>
          <w:u w:val="none"/>
        </w:rPr>
        <w:t xml:space="preserve">Централизованной</w:t>
      </w:r>
      <w:r>
        <w:rPr>
          <w:rFonts w:ascii="PT Astra Serif" w:hAnsi="PT Astra Serif"/>
          <w:b w:val="0"/>
          <w:sz w:val="24"/>
          <w:u w:val="none"/>
        </w:rPr>
        <w:t xml:space="preserve"> системы путем подключения </w:t>
      </w:r>
      <w:r>
        <w:rPr>
          <w:rFonts w:ascii="PT Astra Serif" w:hAnsi="PT Astra Serif"/>
          <w:b w:val="0"/>
          <w:color w:val="000000"/>
          <w:spacing w:val="0"/>
          <w:sz w:val="24"/>
          <w:u w:val="none"/>
        </w:rPr>
        <w:t xml:space="preserve">к </w:t>
      </w:r>
      <w:r>
        <w:rPr>
          <w:rFonts w:ascii="PT Astra Serif" w:hAnsi="PT Astra Serif"/>
          <w:b w:val="0"/>
          <w:color w:val="000000"/>
          <w:spacing w:val="0"/>
          <w:sz w:val="24"/>
          <w:u w:val="none"/>
        </w:rPr>
        <w:t xml:space="preserve">почтовому </w:t>
      </w:r>
      <w:r>
        <w:rPr>
          <w:rFonts w:ascii="PT Astra Serif" w:hAnsi="PT Astra Serif"/>
          <w:b w:val="0"/>
          <w:color w:val="000000"/>
          <w:spacing w:val="0"/>
          <w:sz w:val="24"/>
          <w:u w:val="none"/>
        </w:rPr>
        <w:t xml:space="preserve">шлюзу безопасности</w:t>
      </w:r>
      <w:r>
        <w:rPr>
          <w:rFonts w:ascii="PT Astra Serif" w:hAnsi="PT Astra Serif"/>
          <w:b w:val="0"/>
          <w:color w:val="000000"/>
          <w:spacing w:val="0"/>
          <w:sz w:val="24"/>
          <w:u w:val="none"/>
        </w:rPr>
        <w:t xml:space="preserve"> в виде кластерной системы, масштабируемый в зависимости от</w:t>
      </w:r>
      <w:r>
        <w:rPr>
          <w:rFonts w:ascii="PT Astra Serif" w:hAnsi="PT Astra Serif"/>
          <w:b w:val="0"/>
          <w:color w:val="000000"/>
          <w:spacing w:val="0"/>
          <w:sz w:val="24"/>
          <w:u w:val="none"/>
        </w:rPr>
        <w:t xml:space="preserve"> </w:t>
      </w:r>
      <w:r>
        <w:rPr>
          <w:rFonts w:ascii="PT Astra Serif" w:hAnsi="PT Astra Serif"/>
          <w:b w:val="0"/>
          <w:color w:val="000000"/>
          <w:spacing w:val="0"/>
          <w:sz w:val="24"/>
          <w:u w:val="none"/>
        </w:rPr>
        <w:t xml:space="preserve">количества почтовых ящиков</w:t>
      </w:r>
      <w:r>
        <w:rPr>
          <w:rFonts w:ascii="PT Astra Serif" w:hAnsi="PT Astra Serif"/>
          <w:b w:val="0"/>
          <w:color w:val="000000"/>
          <w:spacing w:val="0"/>
          <w:sz w:val="24"/>
          <w:u w:val="none"/>
        </w:rPr>
        <w:t xml:space="preserve">.</w:t>
      </w:r>
      <w:r>
        <w:rPr>
          <w:rFonts w:ascii="PT Astra Serif" w:hAnsi="PT Astra Serif"/>
          <w:sz w:val="24"/>
        </w:rPr>
      </w:r>
    </w:p>
    <w:p>
      <w:pPr>
        <w:pStyle w:val="685"/>
        <w:pBdr/>
        <w:spacing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sz w:val="24"/>
        </w:rPr>
      </w:r>
      <w:r>
        <w:rPr>
          <w:rFonts w:ascii="PT Astra Serif" w:hAnsi="PT Astra Serif"/>
          <w:sz w:val="24"/>
        </w:rPr>
      </w:r>
    </w:p>
    <w:p>
      <w:pPr>
        <w:pStyle w:val="685"/>
        <w:pBdr/>
        <w:spacing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b/>
          <w:color w:val="000000"/>
          <w:sz w:val="24"/>
        </w:rPr>
        <w:t xml:space="preserve">3.</w:t>
      </w:r>
      <w:r>
        <w:rPr>
          <w:rFonts w:ascii="PT Astra Serif" w:hAnsi="PT Astra Serif"/>
          <w:b/>
          <w:color w:val="000000"/>
          <w:sz w:val="24"/>
        </w:rPr>
        <w:t xml:space="preserve">5</w:t>
      </w:r>
      <w:r>
        <w:rPr>
          <w:rFonts w:ascii="PT Astra Serif" w:hAnsi="PT Astra Serif"/>
          <w:b/>
          <w:color w:val="000000"/>
          <w:sz w:val="24"/>
        </w:rPr>
        <w:t xml:space="preserve">.</w:t>
      </w:r>
      <w:r>
        <w:rPr>
          <w:rFonts w:ascii="PT Astra Serif" w:hAnsi="PT Astra Serif"/>
          <w:b/>
          <w:color w:val="000000"/>
          <w:sz w:val="24"/>
        </w:rPr>
        <w:t xml:space="preserve"> Установка</w:t>
      </w:r>
      <w:r>
        <w:rPr>
          <w:rFonts w:ascii="PT Astra Serif" w:hAnsi="PT Astra Serif"/>
          <w:b/>
          <w:color w:val="000000"/>
          <w:sz w:val="24"/>
        </w:rPr>
        <w:t xml:space="preserve">,</w:t>
      </w:r>
      <w:r>
        <w:rPr>
          <w:rFonts w:ascii="PT Astra Serif" w:hAnsi="PT Astra Serif"/>
          <w:b/>
          <w:color w:val="000000"/>
          <w:sz w:val="24"/>
        </w:rPr>
        <w:t xml:space="preserve"> </w:t>
      </w:r>
      <w:r>
        <w:rPr>
          <w:rFonts w:ascii="PT Astra Serif" w:hAnsi="PT Astra Serif"/>
          <w:b/>
          <w:color w:val="000000"/>
          <w:sz w:val="24"/>
        </w:rPr>
        <w:t xml:space="preserve">настройка</w:t>
      </w:r>
      <w:r>
        <w:rPr>
          <w:rFonts w:ascii="PT Astra Serif" w:hAnsi="PT Astra Serif"/>
          <w:b/>
          <w:color w:val="000000"/>
          <w:sz w:val="24"/>
        </w:rPr>
        <w:t xml:space="preserve"> и</w:t>
      </w:r>
      <w:r>
        <w:rPr>
          <w:rFonts w:ascii="PT Astra Serif" w:hAnsi="PT Astra Serif"/>
          <w:b/>
          <w:color w:val="000000"/>
          <w:sz w:val="24"/>
        </w:rPr>
        <w:t xml:space="preserve"> </w:t>
      </w:r>
      <w:r>
        <w:rPr>
          <w:rFonts w:ascii="PT Astra Serif" w:hAnsi="PT Astra Serif"/>
          <w:b/>
          <w:color w:val="000000"/>
          <w:sz w:val="24"/>
        </w:rPr>
        <w:t xml:space="preserve">о</w:t>
      </w:r>
      <w:r>
        <w:rPr>
          <w:rFonts w:ascii="PT Astra Serif" w:hAnsi="PT Astra Serif"/>
          <w:b/>
          <w:color w:val="000000"/>
          <w:sz w:val="24"/>
        </w:rPr>
        <w:t xml:space="preserve">бновление </w:t>
      </w:r>
      <w:r>
        <w:rPr>
          <w:rFonts w:ascii="PT Astra Serif" w:hAnsi="PT Astra Serif"/>
          <w:b/>
          <w:color w:val="000000"/>
          <w:sz w:val="24"/>
        </w:rPr>
        <w:t xml:space="preserve">средств антивирусной защиты информации</w:t>
      </w:r>
      <w:r>
        <w:rPr>
          <w:rFonts w:ascii="PT Astra Serif" w:hAnsi="PT Astra Serif"/>
          <w:sz w:val="24"/>
        </w:rPr>
      </w:r>
    </w:p>
    <w:p>
      <w:pPr>
        <w:pStyle w:val="685"/>
        <w:pBdr/>
        <w:spacing w:line="276" w:lineRule="auto"/>
        <w:ind w:right="3" w:firstLine="709" w:left="0"/>
        <w:jc w:val="both"/>
        <w:rPr>
          <w:rFonts w:ascii="PT Astra Serif" w:hAnsi="PT Astra Serif"/>
          <w:b w:val="0"/>
          <w:sz w:val="24"/>
        </w:rPr>
      </w:pPr>
      <w:r>
        <w:rPr>
          <w:rFonts w:ascii="PT Astra Serif" w:hAnsi="PT Astra Serif"/>
          <w:b w:val="0"/>
          <w:sz w:val="24"/>
        </w:rPr>
        <w:t xml:space="preserve">3.</w:t>
      </w:r>
      <w:r>
        <w:rPr>
          <w:rFonts w:ascii="PT Astra Serif" w:hAnsi="PT Astra Serif"/>
          <w:b w:val="0"/>
          <w:sz w:val="24"/>
        </w:rPr>
        <w:t xml:space="preserve">5</w:t>
      </w:r>
      <w:r>
        <w:rPr>
          <w:rFonts w:ascii="PT Astra Serif" w:hAnsi="PT Astra Serif"/>
          <w:b w:val="0"/>
          <w:sz w:val="24"/>
        </w:rPr>
        <w:t xml:space="preserve">.1. Установка </w:t>
      </w:r>
      <w:r>
        <w:rPr>
          <w:rFonts w:ascii="PT Astra Serif" w:hAnsi="PT Astra Serif"/>
          <w:b w:val="0"/>
          <w:sz w:val="24"/>
        </w:rPr>
        <w:t xml:space="preserve">и настройка </w:t>
      </w:r>
      <w:r>
        <w:rPr>
          <w:rFonts w:ascii="PT Astra Serif" w:hAnsi="PT Astra Serif"/>
          <w:b w:val="0"/>
          <w:sz w:val="24"/>
        </w:rPr>
        <w:t xml:space="preserve">средств</w:t>
      </w:r>
      <w:r>
        <w:rPr>
          <w:rFonts w:ascii="PT Astra Serif" w:hAnsi="PT Astra Serif"/>
          <w:b w:val="0"/>
          <w:sz w:val="24"/>
        </w:rPr>
        <w:t xml:space="preserve"> </w:t>
      </w:r>
      <w:r>
        <w:rPr>
          <w:rFonts w:ascii="PT Astra Serif" w:hAnsi="PT Astra Serif"/>
          <w:b w:val="0"/>
          <w:sz w:val="24"/>
        </w:rPr>
        <w:t xml:space="preserve">антивирусной</w:t>
      </w:r>
      <w:r>
        <w:rPr>
          <w:rFonts w:ascii="PT Astra Serif" w:hAnsi="PT Astra Serif"/>
          <w:b w:val="0"/>
          <w:sz w:val="24"/>
        </w:rPr>
        <w:t xml:space="preserve"> защиты информации</w:t>
      </w:r>
      <w:r>
        <w:rPr>
          <w:rFonts w:ascii="PT Astra Serif" w:hAnsi="PT Astra Serif"/>
          <w:b w:val="0"/>
          <w:sz w:val="24"/>
        </w:rPr>
      </w:r>
    </w:p>
    <w:p>
      <w:pPr>
        <w:pStyle w:val="685"/>
        <w:pBdr/>
        <w:spacing w:line="276" w:lineRule="auto"/>
        <w:ind w:right="3" w:firstLine="709" w:left="0"/>
        <w:jc w:val="both"/>
        <w:rPr>
          <w:rFonts w:ascii="PT Astra Serif" w:hAnsi="PT Astra Serif"/>
          <w:b/>
          <w:sz w:val="24"/>
        </w:rPr>
      </w:pPr>
      <w:r>
        <w:rPr>
          <w:rFonts w:ascii="PT Astra Serif" w:hAnsi="PT Astra Serif"/>
          <w:b w:val="0"/>
          <w:sz w:val="24"/>
        </w:rPr>
        <w:t xml:space="preserve">Ус</w:t>
      </w:r>
      <w:r>
        <w:rPr>
          <w:rFonts w:ascii="PT Astra Serif" w:hAnsi="PT Astra Serif"/>
          <w:b w:val="0"/>
          <w:sz w:val="24"/>
        </w:rPr>
        <w:t xml:space="preserve">тановк</w:t>
      </w:r>
      <w:r>
        <w:rPr>
          <w:rFonts w:ascii="PT Astra Serif" w:hAnsi="PT Astra Serif"/>
          <w:b w:val="0"/>
          <w:sz w:val="24"/>
        </w:rPr>
        <w:t xml:space="preserve">а</w:t>
      </w:r>
      <w:r>
        <w:rPr>
          <w:rFonts w:ascii="PT Astra Serif" w:hAnsi="PT Astra Serif"/>
          <w:sz w:val="24"/>
        </w:rPr>
        <w:t xml:space="preserve"> и настройка</w:t>
      </w:r>
      <w:r>
        <w:rPr>
          <w:rFonts w:ascii="PT Astra Serif" w:hAnsi="PT Astra Serif"/>
          <w:sz w:val="24"/>
        </w:rPr>
        <w:t xml:space="preserve"> производится </w:t>
      </w:r>
      <w:r>
        <w:rPr>
          <w:rFonts w:ascii="PT Astra Serif" w:hAnsi="PT Astra Serif"/>
          <w:sz w:val="24"/>
        </w:rPr>
        <w:t xml:space="preserve">О</w:t>
      </w:r>
      <w:r>
        <w:rPr>
          <w:rFonts w:ascii="PT Astra Serif" w:hAnsi="PT Astra Serif"/>
          <w:sz w:val="24"/>
        </w:rPr>
        <w:t xml:space="preserve">ператором </w:t>
      </w:r>
      <w:r>
        <w:rPr>
          <w:rFonts w:ascii="PT Astra Serif" w:hAnsi="PT Astra Serif"/>
          <w:sz w:val="24"/>
        </w:rPr>
        <w:t xml:space="preserve">Централизованной</w:t>
      </w:r>
      <w:r>
        <w:rPr>
          <w:rFonts w:ascii="PT Astra Serif" w:hAnsi="PT Astra Serif"/>
          <w:sz w:val="24"/>
        </w:rPr>
        <w:t xml:space="preserve"> системы удаленно через средства управления сервера администрирования </w:t>
      </w:r>
      <w:r>
        <w:rPr>
          <w:rFonts w:ascii="PT Astra Serif" w:hAnsi="PT Astra Serif"/>
          <w:sz w:val="24"/>
        </w:rPr>
        <w:t xml:space="preserve">Централизованной</w:t>
      </w:r>
      <w:r>
        <w:rPr>
          <w:rFonts w:ascii="PT Astra Serif" w:hAnsi="PT Astra Serif"/>
          <w:sz w:val="24"/>
        </w:rPr>
        <w:t xml:space="preserve"> системы</w:t>
      </w:r>
      <w:r>
        <w:rPr>
          <w:rFonts w:ascii="PT Astra Serif" w:hAnsi="PT Astra Serif"/>
          <w:sz w:val="24"/>
        </w:rPr>
        <w:t xml:space="preserve"> </w:t>
      </w:r>
      <w:r>
        <w:rPr>
          <w:rFonts w:ascii="PT Astra Serif" w:hAnsi="PT Astra Serif"/>
          <w:sz w:val="24"/>
        </w:rPr>
        <w:t xml:space="preserve">либо с использованием средств удаленно</w:t>
      </w:r>
      <w:r>
        <w:rPr>
          <w:rFonts w:ascii="PT Astra Serif" w:hAnsi="PT Astra Serif"/>
          <w:sz w:val="24"/>
        </w:rPr>
        <w:t xml:space="preserve">го</w:t>
      </w:r>
      <w:r>
        <w:rPr>
          <w:rFonts w:ascii="PT Astra Serif" w:hAnsi="PT Astra Serif"/>
          <w:sz w:val="24"/>
        </w:rPr>
        <w:t xml:space="preserve"> доступа, </w:t>
      </w:r>
      <w:r>
        <w:rPr>
          <w:rFonts w:ascii="PT Astra Serif" w:hAnsi="PT Astra Serif"/>
          <w:sz w:val="24"/>
        </w:rPr>
        <w:t xml:space="preserve">при </w:t>
      </w:r>
      <w:r>
        <w:rPr>
          <w:rFonts w:ascii="PT Astra Serif" w:hAnsi="PT Astra Serif"/>
          <w:sz w:val="24"/>
        </w:rPr>
        <w:t xml:space="preserve">отсутствии</w:t>
      </w:r>
      <w:r>
        <w:rPr>
          <w:rFonts w:ascii="PT Astra Serif" w:hAnsi="PT Astra Serif"/>
          <w:sz w:val="24"/>
        </w:rPr>
        <w:t xml:space="preserve"> технической возможности </w:t>
      </w:r>
      <w:r>
        <w:rPr>
          <w:rFonts w:ascii="PT Astra Serif" w:hAnsi="PT Astra Serif"/>
          <w:sz w:val="24"/>
        </w:rPr>
        <w:t xml:space="preserve">удал</w:t>
      </w:r>
      <w:r>
        <w:rPr>
          <w:rFonts w:ascii="PT Astra Serif" w:hAnsi="PT Astra Serif"/>
          <w:sz w:val="24"/>
        </w:rPr>
        <w:t xml:space="preserve">енной установки,</w:t>
      </w:r>
      <w:r>
        <w:rPr>
          <w:rFonts w:ascii="PT Astra Serif" w:hAnsi="PT Astra Serif"/>
          <w:sz w:val="24"/>
        </w:rPr>
        <w:t xml:space="preserve"> </w:t>
      </w:r>
      <w:r>
        <w:rPr>
          <w:rFonts w:ascii="PT Astra Serif" w:hAnsi="PT Astra Serif"/>
          <w:sz w:val="24"/>
        </w:rPr>
        <w:t xml:space="preserve">установка средств антивирусной защиты информации осуществляется локально</w:t>
      </w:r>
      <w:r>
        <w:rPr>
          <w:rFonts w:ascii="PT Astra Serif" w:hAnsi="PT Astra Serif"/>
          <w:sz w:val="24"/>
        </w:rPr>
        <w:t xml:space="preserve"> </w:t>
      </w:r>
      <w:r>
        <w:rPr>
          <w:rFonts w:ascii="PT Astra Serif" w:hAnsi="PT Astra Serif"/>
          <w:b w:val="0"/>
          <w:sz w:val="24"/>
        </w:rPr>
        <w:t xml:space="preserve">а</w:t>
      </w:r>
      <w:r>
        <w:rPr>
          <w:rFonts w:ascii="PT Astra Serif" w:hAnsi="PT Astra Serif"/>
          <w:b w:val="0"/>
          <w:sz w:val="24"/>
        </w:rPr>
        <w:t xml:space="preserve">дминистратор</w:t>
      </w:r>
      <w:r>
        <w:rPr>
          <w:rFonts w:ascii="PT Astra Serif" w:hAnsi="PT Astra Serif"/>
          <w:b w:val="0"/>
          <w:sz w:val="24"/>
        </w:rPr>
        <w:t xml:space="preserve">ами</w:t>
      </w:r>
      <w:r>
        <w:rPr>
          <w:rFonts w:ascii="PT Astra Serif" w:hAnsi="PT Astra Serif"/>
          <w:b w:val="0"/>
          <w:sz w:val="24"/>
        </w:rPr>
        <w:t xml:space="preserve"> анти</w:t>
      </w:r>
      <w:r>
        <w:rPr>
          <w:rFonts w:ascii="PT Astra Serif" w:hAnsi="PT Astra Serif"/>
          <w:b w:val="0"/>
          <w:sz w:val="24"/>
        </w:rPr>
        <w:t xml:space="preserve">вир</w:t>
      </w:r>
      <w:r>
        <w:rPr>
          <w:rFonts w:ascii="PT Astra Serif" w:hAnsi="PT Astra Serif"/>
          <w:b w:val="0"/>
          <w:sz w:val="24"/>
        </w:rPr>
        <w:t xml:space="preserve">усной защиты информации</w:t>
      </w:r>
      <w:r>
        <w:rPr>
          <w:rFonts w:ascii="PT Astra Serif" w:hAnsi="PT Astra Serif"/>
          <w:b w:val="0"/>
          <w:sz w:val="24"/>
        </w:rPr>
        <w:t xml:space="preserve"> Пользователя Централизованной системы</w:t>
      </w:r>
      <w:r>
        <w:rPr>
          <w:rFonts w:ascii="PT Astra Serif" w:hAnsi="PT Astra Serif"/>
          <w:b/>
          <w:sz w:val="24"/>
        </w:rPr>
        <w:t xml:space="preserve">.</w:t>
      </w:r>
      <w:r>
        <w:rPr>
          <w:rFonts w:ascii="PT Astra Serif" w:hAnsi="PT Astra Serif"/>
          <w:b/>
          <w:sz w:val="24"/>
        </w:rPr>
      </w:r>
    </w:p>
    <w:p>
      <w:pPr>
        <w:pStyle w:val="685"/>
        <w:pBdr/>
        <w:spacing w:line="276" w:lineRule="auto"/>
        <w:ind w:right="3" w:firstLine="709" w:left="0"/>
        <w:jc w:val="both"/>
        <w:rPr>
          <w:rFonts w:ascii="PT Astra Serif" w:hAnsi="PT Astra Serif"/>
          <w:b/>
          <w:sz w:val="24"/>
        </w:rPr>
      </w:pPr>
      <w:r>
        <w:rPr>
          <w:rFonts w:ascii="PT Astra Serif" w:hAnsi="PT Astra Serif"/>
          <w:b w:val="0"/>
          <w:sz w:val="24"/>
        </w:rPr>
        <w:t xml:space="preserve">Оператор </w:t>
      </w:r>
      <w:r>
        <w:rPr>
          <w:rFonts w:ascii="PT Astra Serif" w:hAnsi="PT Astra Serif"/>
          <w:b w:val="0"/>
          <w:sz w:val="24"/>
        </w:rPr>
        <w:t xml:space="preserve">Централизованной</w:t>
      </w:r>
      <w:r>
        <w:rPr>
          <w:rFonts w:ascii="PT Astra Serif" w:hAnsi="PT Astra Serif"/>
          <w:b w:val="0"/>
          <w:sz w:val="24"/>
        </w:rPr>
        <w:t xml:space="preserve"> системы </w:t>
      </w:r>
      <w:r>
        <w:rPr>
          <w:rFonts w:ascii="PT Astra Serif" w:hAnsi="PT Astra Serif"/>
          <w:b w:val="0"/>
          <w:sz w:val="24"/>
        </w:rPr>
        <w:t xml:space="preserve">не обеспечивает безвозмездную</w:t>
      </w:r>
      <w:r>
        <w:rPr>
          <w:rFonts w:ascii="PT Astra Serif" w:hAnsi="PT Astra Serif"/>
          <w:b w:val="0"/>
          <w:sz w:val="24"/>
        </w:rPr>
        <w:t xml:space="preserve"> установку</w:t>
      </w:r>
      <w:r>
        <w:rPr>
          <w:rFonts w:ascii="PT Astra Serif" w:hAnsi="PT Astra Serif"/>
          <w:b w:val="0"/>
          <w:sz w:val="24"/>
        </w:rPr>
        <w:t xml:space="preserve"> и</w:t>
      </w:r>
      <w:r>
        <w:rPr>
          <w:rFonts w:ascii="PT Astra Serif" w:hAnsi="PT Astra Serif"/>
          <w:b w:val="0"/>
          <w:sz w:val="24"/>
        </w:rPr>
        <w:t xml:space="preserve"> настройку средств</w:t>
      </w:r>
      <w:r>
        <w:rPr>
          <w:rFonts w:ascii="PT Astra Serif" w:hAnsi="PT Astra Serif"/>
          <w:b w:val="0"/>
          <w:sz w:val="24"/>
        </w:rPr>
        <w:t xml:space="preserve"> </w:t>
      </w:r>
      <w:r>
        <w:rPr>
          <w:rFonts w:ascii="PT Astra Serif" w:hAnsi="PT Astra Serif"/>
          <w:b w:val="0"/>
          <w:sz w:val="24"/>
        </w:rPr>
        <w:t xml:space="preserve">антивирусной</w:t>
      </w:r>
      <w:r>
        <w:rPr>
          <w:rFonts w:ascii="PT Astra Serif" w:hAnsi="PT Astra Serif"/>
          <w:b w:val="0"/>
          <w:sz w:val="24"/>
        </w:rPr>
        <w:t xml:space="preserve"> защиты информации, за исключени</w:t>
      </w:r>
      <w:r>
        <w:rPr>
          <w:rFonts w:ascii="PT Astra Serif" w:hAnsi="PT Astra Serif"/>
          <w:b w:val="0"/>
          <w:sz w:val="24"/>
        </w:rPr>
        <w:t xml:space="preserve">ем</w:t>
      </w:r>
      <w:r>
        <w:rPr>
          <w:rFonts w:ascii="PT Astra Serif" w:hAnsi="PT Astra Serif"/>
          <w:b w:val="0"/>
          <w:sz w:val="24"/>
        </w:rPr>
        <w:t xml:space="preserve"> органов государственной власти Республики Саха (Якутия).</w:t>
      </w:r>
      <w:r>
        <w:rPr>
          <w:rFonts w:ascii="PT Astra Serif" w:hAnsi="PT Astra Serif"/>
          <w:b/>
          <w:sz w:val="24"/>
        </w:rPr>
      </w:r>
    </w:p>
    <w:p>
      <w:pPr>
        <w:pStyle w:val="685"/>
        <w:pBdr/>
        <w:spacing w:line="276" w:lineRule="auto"/>
        <w:ind w:right="3" w:firstLine="709" w:left="0"/>
        <w:jc w:val="both"/>
        <w:rPr>
          <w:rFonts w:ascii="PT Astra Serif" w:hAnsi="PT Astra Serif"/>
          <w:b w:val="0"/>
          <w:sz w:val="24"/>
        </w:rPr>
      </w:pPr>
      <w:r>
        <w:rPr>
          <w:rFonts w:ascii="PT Astra Serif" w:hAnsi="PT Astra Serif"/>
          <w:i w:val="0"/>
          <w:sz w:val="24"/>
        </w:rPr>
        <w:t xml:space="preserve">Установку и настройку </w:t>
      </w:r>
      <w:r>
        <w:rPr>
          <w:rFonts w:ascii="PT Astra Serif" w:hAnsi="PT Astra Serif"/>
          <w:i w:val="0"/>
          <w:sz w:val="24"/>
        </w:rPr>
        <w:t xml:space="preserve">средств </w:t>
      </w:r>
      <w:r>
        <w:rPr>
          <w:rFonts w:ascii="PT Astra Serif" w:hAnsi="PT Astra Serif"/>
          <w:i w:val="0"/>
          <w:sz w:val="24"/>
        </w:rPr>
        <w:t xml:space="preserve">антивирусной</w:t>
      </w:r>
      <w:r>
        <w:rPr>
          <w:rFonts w:ascii="PT Astra Serif" w:hAnsi="PT Astra Serif"/>
          <w:i w:val="0"/>
          <w:sz w:val="24"/>
        </w:rPr>
        <w:t xml:space="preserve"> защиты информации</w:t>
      </w:r>
      <w:r>
        <w:rPr>
          <w:rFonts w:ascii="PT Astra Serif" w:hAnsi="PT Astra Serif"/>
          <w:i w:val="0"/>
          <w:sz w:val="24"/>
        </w:rPr>
        <w:t xml:space="preserve"> </w:t>
      </w:r>
      <w:r>
        <w:rPr>
          <w:rFonts w:ascii="PT Astra Serif" w:hAnsi="PT Astra Serif"/>
          <w:i w:val="0"/>
          <w:sz w:val="24"/>
        </w:rPr>
        <w:t xml:space="preserve">П</w:t>
      </w:r>
      <w:r>
        <w:rPr>
          <w:rFonts w:ascii="PT Astra Serif" w:hAnsi="PT Astra Serif"/>
          <w:i w:val="0"/>
          <w:sz w:val="24"/>
        </w:rPr>
        <w:t xml:space="preserve">ользователи</w:t>
      </w:r>
      <w:r>
        <w:rPr>
          <w:rFonts w:ascii="PT Astra Serif" w:hAnsi="PT Astra Serif"/>
          <w:i w:val="0"/>
          <w:sz w:val="24"/>
        </w:rPr>
        <w:t xml:space="preserve"> </w:t>
      </w:r>
      <w:r>
        <w:rPr>
          <w:rFonts w:ascii="PT Astra Serif" w:hAnsi="PT Astra Serif"/>
          <w:i w:val="0"/>
          <w:sz w:val="24"/>
        </w:rPr>
        <w:t xml:space="preserve">Централизованной</w:t>
      </w:r>
      <w:r>
        <w:rPr>
          <w:rFonts w:ascii="PT Astra Serif" w:hAnsi="PT Astra Serif"/>
          <w:i w:val="0"/>
          <w:sz w:val="24"/>
        </w:rPr>
        <w:t xml:space="preserve"> системы</w:t>
      </w:r>
      <w:r>
        <w:rPr>
          <w:rFonts w:ascii="PT Astra Serif" w:hAnsi="PT Astra Serif"/>
          <w:i w:val="0"/>
          <w:sz w:val="24"/>
        </w:rPr>
        <w:t xml:space="preserve"> могут выполнить своими силами </w:t>
      </w:r>
      <w:r>
        <w:rPr>
          <w:rFonts w:ascii="PT Astra Serif" w:hAnsi="PT Astra Serif"/>
          <w:i w:val="0"/>
          <w:sz w:val="24"/>
        </w:rPr>
        <w:t xml:space="preserve">по инструкции расположенной на сайте </w:t>
      </w:r>
      <w:r>
        <w:rPr>
          <w:rFonts w:ascii="PT Astra Serif" w:hAnsi="PT Astra Serif"/>
          <w:i w:val="0"/>
          <w:sz w:val="24"/>
        </w:rPr>
        <w:t xml:space="preserve">О</w:t>
      </w:r>
      <w:r>
        <w:rPr>
          <w:rFonts w:ascii="PT Astra Serif" w:hAnsi="PT Astra Serif"/>
          <w:i w:val="0"/>
          <w:sz w:val="24"/>
        </w:rPr>
        <w:t xml:space="preserve">ператора </w:t>
      </w:r>
      <w:r>
        <w:rPr>
          <w:rFonts w:ascii="PT Astra Serif" w:hAnsi="PT Astra Serif"/>
          <w:i w:val="0"/>
          <w:sz w:val="24"/>
        </w:rPr>
        <w:t xml:space="preserve">Централизованной</w:t>
      </w:r>
      <w:r>
        <w:rPr>
          <w:rFonts w:ascii="PT Astra Serif" w:hAnsi="PT Astra Serif"/>
          <w:i w:val="0"/>
          <w:sz w:val="24"/>
        </w:rPr>
        <w:t xml:space="preserve"> системы, </w:t>
      </w:r>
      <w:r>
        <w:rPr>
          <w:rFonts w:ascii="PT Astra Serif" w:hAnsi="PT Astra Serif"/>
          <w:i w:val="0"/>
          <w:sz w:val="24"/>
        </w:rPr>
        <w:t xml:space="preserve">либо обратится за услугой на техническое сопровождение </w:t>
      </w:r>
      <w:r>
        <w:rPr>
          <w:rFonts w:ascii="PT Astra Serif" w:hAnsi="PT Astra Serif"/>
          <w:i w:val="0"/>
          <w:sz w:val="24"/>
        </w:rPr>
        <w:t xml:space="preserve">средств </w:t>
      </w:r>
      <w:r>
        <w:rPr>
          <w:rFonts w:ascii="PT Astra Serif" w:hAnsi="PT Astra Serif"/>
          <w:i w:val="0"/>
          <w:sz w:val="24"/>
        </w:rPr>
        <w:t xml:space="preserve">антивирусно</w:t>
      </w:r>
      <w:r>
        <w:rPr>
          <w:rFonts w:ascii="PT Astra Serif" w:hAnsi="PT Astra Serif"/>
          <w:i w:val="0"/>
          <w:sz w:val="24"/>
        </w:rPr>
        <w:t xml:space="preserve">й</w:t>
      </w:r>
      <w:r>
        <w:rPr>
          <w:rFonts w:ascii="PT Astra Serif" w:hAnsi="PT Astra Serif"/>
          <w:i w:val="0"/>
          <w:sz w:val="24"/>
        </w:rPr>
        <w:t xml:space="preserve"> защиты информации</w:t>
      </w:r>
      <w:r>
        <w:rPr>
          <w:rFonts w:ascii="PT Astra Serif" w:hAnsi="PT Astra Serif"/>
          <w:i w:val="0"/>
          <w:sz w:val="24"/>
        </w:rPr>
        <w:t xml:space="preserve"> на пл</w:t>
      </w:r>
      <w:r>
        <w:rPr>
          <w:rFonts w:ascii="PT Astra Serif" w:hAnsi="PT Astra Serif"/>
          <w:i w:val="0"/>
          <w:sz w:val="24"/>
        </w:rPr>
        <w:t xml:space="preserve">атной основ</w:t>
      </w:r>
      <w:r>
        <w:rPr>
          <w:rFonts w:ascii="PT Astra Serif" w:hAnsi="PT Astra Serif"/>
          <w:i w:val="0"/>
          <w:sz w:val="24"/>
        </w:rPr>
        <w:t xml:space="preserve">е </w:t>
      </w:r>
      <w:r>
        <w:rPr>
          <w:rFonts w:ascii="PT Astra Serif" w:hAnsi="PT Astra Serif"/>
          <w:i w:val="0"/>
          <w:sz w:val="24"/>
        </w:rPr>
        <w:t xml:space="preserve">к</w:t>
      </w:r>
      <w:r>
        <w:rPr>
          <w:rFonts w:ascii="PT Astra Serif" w:hAnsi="PT Astra Serif"/>
          <w:i w:val="0"/>
          <w:sz w:val="24"/>
        </w:rPr>
        <w:t xml:space="preserve"> </w:t>
      </w:r>
      <w:r>
        <w:rPr>
          <w:rFonts w:ascii="PT Astra Serif" w:hAnsi="PT Astra Serif"/>
          <w:i w:val="0"/>
          <w:sz w:val="24"/>
        </w:rPr>
        <w:t xml:space="preserve">О</w:t>
      </w:r>
      <w:r>
        <w:rPr>
          <w:rFonts w:ascii="PT Astra Serif" w:hAnsi="PT Astra Serif"/>
          <w:i w:val="0"/>
          <w:sz w:val="24"/>
        </w:rPr>
        <w:t xml:space="preserve">ператору </w:t>
      </w:r>
      <w:r>
        <w:rPr>
          <w:rFonts w:ascii="PT Astra Serif" w:hAnsi="PT Astra Serif"/>
          <w:i w:val="0"/>
          <w:sz w:val="24"/>
        </w:rPr>
        <w:t xml:space="preserve">Централизованной</w:t>
      </w:r>
      <w:r>
        <w:rPr>
          <w:rFonts w:ascii="PT Astra Serif" w:hAnsi="PT Astra Serif"/>
          <w:i w:val="0"/>
          <w:sz w:val="24"/>
        </w:rPr>
        <w:t xml:space="preserve"> системы</w:t>
      </w:r>
      <w:r>
        <w:rPr>
          <w:rFonts w:ascii="PT Astra Serif" w:hAnsi="PT Astra Serif"/>
          <w:i w:val="0"/>
          <w:sz w:val="24"/>
        </w:rPr>
        <w:t xml:space="preserve">.</w:t>
      </w:r>
      <w:r>
        <w:br w:type="page" w:clear="all"/>
      </w:r>
      <w:r>
        <w:rPr>
          <w:rFonts w:ascii="PT Astra Serif" w:hAnsi="PT Astra Serif"/>
          <w:b w:val="0"/>
          <w:sz w:val="24"/>
        </w:rPr>
      </w:r>
    </w:p>
    <w:p>
      <w:pPr>
        <w:pStyle w:val="685"/>
        <w:pBdr/>
        <w:spacing w:line="276" w:lineRule="auto"/>
        <w:ind w:right="3" w:firstLine="709" w:left="0"/>
        <w:jc w:val="both"/>
        <w:rPr>
          <w:rFonts w:ascii="PT Astra Serif" w:hAnsi="PT Astra Serif"/>
          <w:b w:val="0"/>
          <w:sz w:val="24"/>
        </w:rPr>
      </w:pPr>
      <w:r>
        <w:rPr>
          <w:rFonts w:ascii="PT Astra Serif" w:hAnsi="PT Astra Serif"/>
          <w:b w:val="0"/>
          <w:sz w:val="24"/>
        </w:rPr>
        <w:t xml:space="preserve">3.</w:t>
      </w:r>
      <w:r>
        <w:rPr>
          <w:rFonts w:ascii="PT Astra Serif" w:hAnsi="PT Astra Serif"/>
          <w:b w:val="0"/>
          <w:sz w:val="24"/>
        </w:rPr>
        <w:t xml:space="preserve">5</w:t>
      </w:r>
      <w:r>
        <w:rPr>
          <w:rFonts w:ascii="PT Astra Serif" w:hAnsi="PT Astra Serif"/>
          <w:b w:val="0"/>
          <w:sz w:val="24"/>
        </w:rPr>
        <w:t xml:space="preserve">.2. Обновление модулей антивирусной защиты информации</w:t>
      </w:r>
      <w:r>
        <w:rPr>
          <w:rFonts w:ascii="PT Astra Serif" w:hAnsi="PT Astra Serif"/>
          <w:b w:val="0"/>
          <w:sz w:val="24"/>
        </w:rPr>
      </w:r>
    </w:p>
    <w:p>
      <w:pPr>
        <w:pStyle w:val="685"/>
        <w:pBdr/>
        <w:spacing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color w:val="000000"/>
          <w:sz w:val="24"/>
          <w:u w:val="none"/>
        </w:rPr>
        <w:t xml:space="preserve">Оператор </w:t>
      </w:r>
      <w:r>
        <w:rPr>
          <w:rFonts w:ascii="PT Astra Serif" w:hAnsi="PT Astra Serif"/>
          <w:color w:val="000000"/>
          <w:sz w:val="24"/>
          <w:u w:val="none"/>
        </w:rPr>
        <w:t xml:space="preserve">Централизованной</w:t>
      </w:r>
      <w:r>
        <w:rPr>
          <w:rFonts w:ascii="PT Astra Serif" w:hAnsi="PT Astra Serif"/>
          <w:color w:val="000000"/>
          <w:sz w:val="24"/>
          <w:u w:val="none"/>
        </w:rPr>
        <w:t xml:space="preserve"> системы размещает инсталляционные пакеты САВЗ актуальной сертифицированной версии в хранилище сервера администрирования </w:t>
      </w:r>
      <w:r>
        <w:rPr>
          <w:rFonts w:ascii="PT Astra Serif" w:hAnsi="PT Astra Serif"/>
          <w:color w:val="000000"/>
          <w:sz w:val="24"/>
          <w:u w:val="none"/>
        </w:rPr>
        <w:t xml:space="preserve">Централизованной</w:t>
      </w:r>
      <w:r>
        <w:rPr>
          <w:rFonts w:ascii="PT Astra Serif" w:hAnsi="PT Astra Serif"/>
          <w:color w:val="000000"/>
          <w:sz w:val="24"/>
          <w:u w:val="none"/>
        </w:rPr>
        <w:t xml:space="preserve"> системы</w:t>
      </w:r>
      <w:r>
        <w:rPr>
          <w:rFonts w:ascii="PT Astra Serif" w:hAnsi="PT Astra Serif"/>
          <w:color w:val="000000"/>
          <w:sz w:val="24"/>
          <w:u w:val="none"/>
        </w:rPr>
        <w:t xml:space="preserve"> и на официальном сайте</w:t>
      </w:r>
      <w:r>
        <w:rPr>
          <w:rFonts w:ascii="PT Astra Serif" w:hAnsi="PT Astra Serif"/>
          <w:color w:val="000000"/>
          <w:sz w:val="24"/>
          <w:u w:val="none"/>
        </w:rPr>
        <w:t xml:space="preserve"> </w:t>
      </w:r>
      <w:r>
        <w:rPr>
          <w:rFonts w:ascii="PT Astra Serif" w:hAnsi="PT Astra Serif"/>
          <w:color w:val="000000"/>
          <w:sz w:val="24"/>
          <w:u w:val="none"/>
        </w:rPr>
        <w:t xml:space="preserve">О</w:t>
      </w:r>
      <w:r>
        <w:rPr>
          <w:rFonts w:ascii="PT Astra Serif" w:hAnsi="PT Astra Serif"/>
          <w:color w:val="000000"/>
          <w:sz w:val="24"/>
          <w:u w:val="none"/>
        </w:rPr>
        <w:t xml:space="preserve">ператора </w:t>
      </w:r>
      <w:r>
        <w:rPr>
          <w:rFonts w:ascii="PT Astra Serif" w:hAnsi="PT Astra Serif"/>
          <w:color w:val="000000"/>
          <w:sz w:val="24"/>
          <w:u w:val="none"/>
        </w:rPr>
        <w:t xml:space="preserve">Централизованной</w:t>
      </w:r>
      <w:r>
        <w:rPr>
          <w:rFonts w:ascii="PT Astra Serif" w:hAnsi="PT Astra Serif"/>
          <w:color w:val="000000"/>
          <w:sz w:val="24"/>
          <w:u w:val="none"/>
        </w:rPr>
        <w:t xml:space="preserve"> системы</w:t>
      </w:r>
      <w:r>
        <w:rPr>
          <w:rFonts w:ascii="PT Astra Serif" w:hAnsi="PT Astra Serif"/>
          <w:color w:val="000000"/>
          <w:sz w:val="24"/>
          <w:u w:val="none"/>
        </w:rPr>
        <w:t xml:space="preserve">.</w:t>
      </w:r>
      <w:r>
        <w:rPr>
          <w:rFonts w:ascii="PT Astra Serif" w:hAnsi="PT Astra Serif"/>
          <w:sz w:val="24"/>
        </w:rPr>
      </w:r>
    </w:p>
    <w:p>
      <w:pPr>
        <w:pStyle w:val="685"/>
        <w:pBdr/>
        <w:spacing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color w:val="000000"/>
          <w:sz w:val="24"/>
          <w:u w:val="none"/>
        </w:rPr>
        <w:t xml:space="preserve">Обновление производится удаленно </w:t>
      </w:r>
      <w:r>
        <w:rPr>
          <w:rFonts w:ascii="PT Astra Serif" w:hAnsi="PT Astra Serif"/>
          <w:color w:val="000000"/>
          <w:sz w:val="24"/>
          <w:u w:val="none"/>
        </w:rPr>
        <w:t xml:space="preserve">О</w:t>
      </w:r>
      <w:r>
        <w:rPr>
          <w:rFonts w:ascii="PT Astra Serif" w:hAnsi="PT Astra Serif"/>
          <w:color w:val="000000"/>
          <w:sz w:val="24"/>
          <w:u w:val="none"/>
        </w:rPr>
        <w:t xml:space="preserve">ператором </w:t>
      </w:r>
      <w:r>
        <w:rPr>
          <w:rFonts w:ascii="PT Astra Serif" w:hAnsi="PT Astra Serif"/>
          <w:color w:val="000000"/>
          <w:sz w:val="24"/>
          <w:u w:val="none"/>
        </w:rPr>
        <w:t xml:space="preserve">Централизованной</w:t>
      </w:r>
      <w:r>
        <w:rPr>
          <w:rFonts w:ascii="PT Astra Serif" w:hAnsi="PT Astra Serif"/>
          <w:color w:val="000000"/>
          <w:sz w:val="24"/>
          <w:u w:val="none"/>
        </w:rPr>
        <w:t xml:space="preserve"> системы через </w:t>
      </w:r>
      <w:r>
        <w:rPr>
          <w:rFonts w:ascii="PT Astra Serif" w:hAnsi="PT Astra Serif"/>
          <w:b w:val="0"/>
          <w:color w:val="000000"/>
          <w:sz w:val="24"/>
          <w:u w:val="none"/>
        </w:rPr>
        <w:t xml:space="preserve">средства управления сервера администрирования </w:t>
      </w:r>
      <w:r>
        <w:rPr>
          <w:rFonts w:ascii="PT Astra Serif" w:hAnsi="PT Astra Serif"/>
          <w:b w:val="0"/>
          <w:color w:val="000000"/>
          <w:sz w:val="24"/>
          <w:u w:val="none"/>
        </w:rPr>
        <w:t xml:space="preserve">Централизованной</w:t>
      </w:r>
      <w:r>
        <w:rPr>
          <w:rFonts w:ascii="PT Astra Serif" w:hAnsi="PT Astra Serif"/>
          <w:b w:val="0"/>
          <w:color w:val="000000"/>
          <w:sz w:val="24"/>
          <w:u w:val="none"/>
        </w:rPr>
        <w:t xml:space="preserve"> системы</w:t>
      </w:r>
      <w:r>
        <w:rPr>
          <w:rFonts w:ascii="PT Astra Serif" w:hAnsi="PT Astra Serif"/>
          <w:b w:val="0"/>
          <w:color w:val="000000"/>
          <w:sz w:val="24"/>
          <w:u w:val="none"/>
        </w:rPr>
        <w:t xml:space="preserve"> </w:t>
      </w:r>
      <w:r>
        <w:rPr>
          <w:rFonts w:ascii="PT Astra Serif" w:hAnsi="PT Astra Serif"/>
          <w:sz w:val="24"/>
        </w:rPr>
        <w:t xml:space="preserve">либо с использованием средств удаленно доступа,</w:t>
      </w:r>
      <w:r>
        <w:rPr>
          <w:rFonts w:ascii="PT Astra Serif" w:hAnsi="PT Astra Serif"/>
          <w:color w:val="000000"/>
          <w:sz w:val="24"/>
          <w:u w:val="none"/>
        </w:rPr>
        <w:t xml:space="preserve"> при отсутствии технической возможности удаленного обновления,</w:t>
      </w:r>
      <w:r>
        <w:rPr>
          <w:rFonts w:ascii="PT Astra Serif" w:hAnsi="PT Astra Serif"/>
          <w:color w:val="000000"/>
          <w:sz w:val="24"/>
          <w:u w:val="none"/>
        </w:rPr>
        <w:t xml:space="preserve"> </w:t>
      </w:r>
      <w:r>
        <w:rPr>
          <w:rFonts w:ascii="PT Astra Serif" w:hAnsi="PT Astra Serif"/>
          <w:color w:val="000000"/>
          <w:sz w:val="24"/>
          <w:u w:val="none"/>
        </w:rPr>
        <w:t xml:space="preserve">обновление производится локально </w:t>
      </w:r>
      <w:r>
        <w:rPr>
          <w:rFonts w:ascii="PT Astra Serif" w:hAnsi="PT Astra Serif"/>
          <w:b w:val="0"/>
          <w:sz w:val="24"/>
        </w:rPr>
        <w:t xml:space="preserve">а</w:t>
      </w:r>
      <w:r>
        <w:rPr>
          <w:rFonts w:ascii="PT Astra Serif" w:hAnsi="PT Astra Serif"/>
          <w:b w:val="0"/>
          <w:sz w:val="24"/>
        </w:rPr>
        <w:t xml:space="preserve">дминистратор</w:t>
      </w:r>
      <w:r>
        <w:rPr>
          <w:rFonts w:ascii="PT Astra Serif" w:hAnsi="PT Astra Serif"/>
          <w:b w:val="0"/>
          <w:sz w:val="24"/>
        </w:rPr>
        <w:t xml:space="preserve">ами</w:t>
      </w:r>
      <w:r>
        <w:rPr>
          <w:rFonts w:ascii="PT Astra Serif" w:hAnsi="PT Astra Serif"/>
          <w:b w:val="0"/>
          <w:sz w:val="24"/>
        </w:rPr>
        <w:t xml:space="preserve"> анти</w:t>
      </w:r>
      <w:r>
        <w:rPr>
          <w:rFonts w:ascii="PT Astra Serif" w:hAnsi="PT Astra Serif"/>
          <w:b w:val="0"/>
          <w:sz w:val="24"/>
        </w:rPr>
        <w:t xml:space="preserve">вир</w:t>
      </w:r>
      <w:r>
        <w:rPr>
          <w:rFonts w:ascii="PT Astra Serif" w:hAnsi="PT Astra Serif"/>
          <w:b w:val="0"/>
          <w:sz w:val="24"/>
        </w:rPr>
        <w:t xml:space="preserve">усной защиты информации</w:t>
      </w:r>
      <w:r>
        <w:rPr>
          <w:rFonts w:ascii="PT Astra Serif" w:hAnsi="PT Astra Serif"/>
          <w:b w:val="0"/>
          <w:sz w:val="24"/>
        </w:rPr>
        <w:t xml:space="preserve"> Пользователя Централизованной системы</w:t>
      </w:r>
      <w:r>
        <w:rPr>
          <w:rFonts w:ascii="PT Astra Serif" w:hAnsi="PT Astra Serif"/>
          <w:sz w:val="24"/>
        </w:rPr>
        <w:t xml:space="preserve">.</w:t>
      </w:r>
      <w:r>
        <w:rPr>
          <w:rFonts w:ascii="PT Astra Serif" w:hAnsi="PT Astra Serif"/>
          <w:sz w:val="24"/>
        </w:rPr>
      </w:r>
    </w:p>
    <w:p>
      <w:pPr>
        <w:pStyle w:val="685"/>
        <w:pBdr/>
        <w:spacing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sz w:val="24"/>
        </w:rPr>
      </w:r>
      <w:r>
        <w:rPr>
          <w:rFonts w:ascii="PT Astra Serif" w:hAnsi="PT Astra Serif"/>
          <w:sz w:val="24"/>
        </w:rPr>
      </w:r>
    </w:p>
    <w:p>
      <w:pPr>
        <w:pStyle w:val="685"/>
        <w:pBdr/>
        <w:spacing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b/>
          <w:sz w:val="24"/>
        </w:rPr>
        <w:t xml:space="preserve">3.</w:t>
      </w:r>
      <w:r>
        <w:rPr>
          <w:rFonts w:ascii="PT Astra Serif" w:hAnsi="PT Astra Serif"/>
          <w:b/>
          <w:sz w:val="24"/>
        </w:rPr>
        <w:t xml:space="preserve">6</w:t>
      </w:r>
      <w:r>
        <w:rPr>
          <w:rFonts w:ascii="PT Astra Serif" w:hAnsi="PT Astra Serif"/>
          <w:b/>
          <w:sz w:val="24"/>
        </w:rPr>
        <w:t xml:space="preserve">.</w:t>
      </w:r>
      <w:r>
        <w:rPr>
          <w:rFonts w:ascii="PT Astra Serif" w:hAnsi="PT Astra Serif"/>
          <w:b/>
          <w:sz w:val="24"/>
        </w:rPr>
        <w:t xml:space="preserve"> Контрол</w:t>
      </w:r>
      <w:r>
        <w:rPr>
          <w:rFonts w:ascii="PT Astra Serif" w:hAnsi="PT Astra Serif"/>
          <w:b/>
          <w:sz w:val="24"/>
        </w:rPr>
        <w:t xml:space="preserve">ь</w:t>
      </w:r>
      <w:r>
        <w:rPr>
          <w:rFonts w:ascii="PT Astra Serif" w:hAnsi="PT Astra Serif"/>
          <w:b/>
          <w:sz w:val="24"/>
        </w:rPr>
        <w:t xml:space="preserve"> за состоянием антивирусной защиты</w:t>
      </w:r>
      <w:r>
        <w:rPr>
          <w:rFonts w:ascii="PT Astra Serif" w:hAnsi="PT Astra Serif"/>
          <w:b/>
          <w:sz w:val="24"/>
        </w:rPr>
        <w:t xml:space="preserve"> информации</w:t>
      </w:r>
      <w:r>
        <w:rPr>
          <w:rFonts w:ascii="PT Astra Serif" w:hAnsi="PT Astra Serif"/>
          <w:sz w:val="24"/>
        </w:rPr>
      </w:r>
    </w:p>
    <w:p>
      <w:pPr>
        <w:pStyle w:val="685"/>
        <w:pBdr/>
        <w:spacing w:line="276" w:lineRule="auto"/>
        <w:ind w:right="3" w:firstLine="709" w:left="0"/>
        <w:jc w:val="both"/>
        <w:rPr>
          <w:rFonts w:ascii="PT Astra Serif" w:hAnsi="PT Astra Serif"/>
          <w:b/>
          <w:sz w:val="24"/>
        </w:rPr>
      </w:pPr>
      <w:r>
        <w:rPr>
          <w:rFonts w:ascii="PT Astra Serif" w:hAnsi="PT Astra Serif"/>
          <w:color w:val="000000"/>
          <w:sz w:val="24"/>
        </w:rPr>
        <w:t xml:space="preserve">Регулярный контроль состояния антивирусной защиты информации</w:t>
      </w:r>
      <w:r>
        <w:rPr>
          <w:rFonts w:ascii="PT Astra Serif" w:hAnsi="PT Astra Serif"/>
          <w:color w:val="000000"/>
          <w:sz w:val="24"/>
        </w:rPr>
        <w:t xml:space="preserve"> автоматизированных рабочих мест и</w:t>
      </w:r>
      <w:r>
        <w:rPr>
          <w:rFonts w:ascii="PT Astra Serif" w:hAnsi="PT Astra Serif"/>
          <w:color w:val="000000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виртуальных </w:t>
      </w:r>
      <w:r>
        <w:rPr>
          <w:rFonts w:ascii="PT Astra Serif" w:hAnsi="PT Astra Serif"/>
          <w:color w:val="000000"/>
          <w:sz w:val="24"/>
        </w:rPr>
        <w:t xml:space="preserve">серверов</w:t>
      </w:r>
      <w:r>
        <w:rPr>
          <w:rFonts w:ascii="PT Astra Serif" w:hAnsi="PT Astra Serif"/>
          <w:color w:val="000000"/>
          <w:sz w:val="24"/>
        </w:rPr>
        <w:t xml:space="preserve"> осуществляется через </w:t>
      </w:r>
      <w:r>
        <w:rPr>
          <w:rFonts w:ascii="PT Astra Serif" w:hAnsi="PT Astra Serif"/>
          <w:b w:val="0"/>
          <w:color w:val="000000"/>
          <w:sz w:val="24"/>
          <w:u w:val="none"/>
        </w:rPr>
        <w:t xml:space="preserve">средства управления сервера администрирования </w:t>
      </w:r>
      <w:r>
        <w:rPr>
          <w:rFonts w:ascii="PT Astra Serif" w:hAnsi="PT Astra Serif"/>
          <w:b w:val="0"/>
          <w:color w:val="000000"/>
          <w:sz w:val="24"/>
          <w:u w:val="none"/>
        </w:rPr>
        <w:t xml:space="preserve">Централизованной</w:t>
      </w:r>
      <w:r>
        <w:rPr>
          <w:rFonts w:ascii="PT Astra Serif" w:hAnsi="PT Astra Serif"/>
          <w:b w:val="0"/>
          <w:color w:val="000000"/>
          <w:sz w:val="24"/>
          <w:u w:val="none"/>
        </w:rPr>
        <w:t xml:space="preserve"> систе</w:t>
      </w:r>
      <w:r>
        <w:rPr>
          <w:rFonts w:ascii="PT Astra Serif" w:hAnsi="PT Astra Serif"/>
          <w:b w:val="0"/>
          <w:color w:val="000000"/>
          <w:sz w:val="24"/>
          <w:u w:val="none"/>
        </w:rPr>
        <w:t xml:space="preserve">мы</w:t>
      </w:r>
      <w:r>
        <w:rPr>
          <w:rFonts w:ascii="PT Astra Serif" w:hAnsi="PT Astra Serif"/>
          <w:b w:val="0"/>
          <w:color w:val="000000"/>
          <w:sz w:val="24"/>
          <w:u w:val="none"/>
        </w:rPr>
        <w:t xml:space="preserve">, а также</w:t>
      </w:r>
      <w:r>
        <w:rPr>
          <w:rFonts w:ascii="PT Astra Serif" w:hAnsi="PT Astra Serif"/>
          <w:b w:val="0"/>
          <w:sz w:val="24"/>
        </w:rPr>
        <w:t xml:space="preserve"> </w:t>
      </w:r>
      <w:r>
        <w:rPr>
          <w:rFonts w:ascii="PT Astra Serif" w:hAnsi="PT Astra Serif"/>
          <w:b w:val="0"/>
          <w:sz w:val="24"/>
        </w:rPr>
        <w:t xml:space="preserve">локально </w:t>
      </w:r>
      <w:r>
        <w:rPr>
          <w:rFonts w:ascii="PT Astra Serif" w:hAnsi="PT Astra Serif"/>
          <w:b w:val="0"/>
          <w:sz w:val="24"/>
        </w:rPr>
        <w:t xml:space="preserve">а</w:t>
      </w:r>
      <w:r>
        <w:rPr>
          <w:rFonts w:ascii="PT Astra Serif" w:hAnsi="PT Astra Serif"/>
          <w:b w:val="0"/>
          <w:sz w:val="24"/>
        </w:rPr>
        <w:t xml:space="preserve">дминистратор</w:t>
      </w:r>
      <w:r>
        <w:rPr>
          <w:rFonts w:ascii="PT Astra Serif" w:hAnsi="PT Astra Serif"/>
          <w:b w:val="0"/>
          <w:sz w:val="24"/>
        </w:rPr>
        <w:t xml:space="preserve">ами</w:t>
      </w:r>
      <w:r>
        <w:rPr>
          <w:rFonts w:ascii="PT Astra Serif" w:hAnsi="PT Astra Serif"/>
          <w:b w:val="0"/>
          <w:sz w:val="24"/>
        </w:rPr>
        <w:t xml:space="preserve"> анти</w:t>
      </w:r>
      <w:r>
        <w:rPr>
          <w:rFonts w:ascii="PT Astra Serif" w:hAnsi="PT Astra Serif"/>
          <w:b w:val="0"/>
          <w:sz w:val="24"/>
        </w:rPr>
        <w:t xml:space="preserve">вир</w:t>
      </w:r>
      <w:r>
        <w:rPr>
          <w:rFonts w:ascii="PT Astra Serif" w:hAnsi="PT Astra Serif"/>
          <w:b w:val="0"/>
          <w:sz w:val="24"/>
        </w:rPr>
        <w:t xml:space="preserve">усной защиты информации</w:t>
      </w:r>
      <w:r>
        <w:rPr>
          <w:rFonts w:ascii="PT Astra Serif" w:hAnsi="PT Astra Serif"/>
          <w:b w:val="0"/>
          <w:sz w:val="24"/>
        </w:rPr>
        <w:t xml:space="preserve"> Пользователя Централизованной системы</w:t>
      </w:r>
      <w:r>
        <w:rPr>
          <w:rFonts w:ascii="PT Astra Serif" w:hAnsi="PT Astra Serif"/>
          <w:b w:val="0"/>
          <w:sz w:val="24"/>
        </w:rPr>
        <w:t xml:space="preserve">.</w:t>
      </w:r>
      <w:r>
        <w:rPr>
          <w:rFonts w:ascii="PT Astra Serif" w:hAnsi="PT Astra Serif"/>
          <w:b/>
          <w:sz w:val="24"/>
        </w:rPr>
      </w:r>
    </w:p>
    <w:p>
      <w:pPr>
        <w:pStyle w:val="685"/>
        <w:pBdr/>
        <w:spacing w:line="276" w:lineRule="auto"/>
        <w:ind w:right="3" w:firstLine="709" w:left="0"/>
        <w:jc w:val="both"/>
        <w:rPr>
          <w:rFonts w:ascii="PT Astra Serif" w:hAnsi="PT Astra Serif"/>
          <w:b/>
          <w:sz w:val="24"/>
        </w:rPr>
      </w:pPr>
      <w:r>
        <w:rPr>
          <w:rFonts w:ascii="PT Astra Serif" w:hAnsi="PT Astra Serif"/>
          <w:b/>
          <w:sz w:val="24"/>
        </w:rPr>
      </w:r>
      <w:r>
        <w:rPr>
          <w:rFonts w:ascii="PT Astra Serif" w:hAnsi="PT Astra Serif"/>
          <w:b/>
          <w:sz w:val="24"/>
        </w:rPr>
      </w:r>
    </w:p>
    <w:p>
      <w:pPr>
        <w:pStyle w:val="685"/>
        <w:pBdr/>
        <w:spacing w:line="276" w:lineRule="auto"/>
        <w:ind w:right="3" w:firstLine="709" w:left="0"/>
        <w:jc w:val="both"/>
        <w:rPr>
          <w:rFonts w:ascii="PT Astra Serif" w:hAnsi="PT Astra Serif"/>
          <w:b/>
          <w:sz w:val="24"/>
        </w:rPr>
      </w:pPr>
      <w:r>
        <w:rPr>
          <w:rFonts w:ascii="PT Astra Serif" w:hAnsi="PT Astra Serif"/>
          <w:b/>
          <w:sz w:val="24"/>
        </w:rPr>
        <w:t xml:space="preserve">3.</w:t>
      </w:r>
      <w:r>
        <w:rPr>
          <w:rFonts w:ascii="PT Astra Serif" w:hAnsi="PT Astra Serif"/>
          <w:b/>
          <w:sz w:val="24"/>
        </w:rPr>
        <w:t xml:space="preserve">7</w:t>
      </w:r>
      <w:r>
        <w:rPr>
          <w:rFonts w:ascii="PT Astra Serif" w:hAnsi="PT Astra Serif"/>
          <w:b/>
          <w:sz w:val="24"/>
        </w:rPr>
        <w:t xml:space="preserve">. Создание, изменение задач</w:t>
      </w:r>
      <w:r>
        <w:rPr>
          <w:rFonts w:ascii="PT Astra Serif" w:hAnsi="PT Astra Serif"/>
          <w:b/>
          <w:sz w:val="24"/>
        </w:rPr>
      </w:r>
    </w:p>
    <w:p>
      <w:pPr>
        <w:pStyle w:val="685"/>
        <w:pBdr/>
        <w:spacing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sz w:val="24"/>
        </w:rPr>
        <w:t xml:space="preserve">Оператор </w:t>
      </w:r>
      <w:r>
        <w:rPr>
          <w:rFonts w:ascii="PT Astra Serif" w:hAnsi="PT Astra Serif"/>
          <w:sz w:val="24"/>
        </w:rPr>
        <w:t xml:space="preserve">Централизованной</w:t>
      </w:r>
      <w:r>
        <w:rPr>
          <w:rFonts w:ascii="PT Astra Serif" w:hAnsi="PT Astra Serif"/>
          <w:sz w:val="24"/>
        </w:rPr>
        <w:t xml:space="preserve"> системы создает на сервере администрирования </w:t>
      </w:r>
      <w:r>
        <w:rPr>
          <w:rFonts w:ascii="PT Astra Serif" w:hAnsi="PT Astra Serif"/>
          <w:sz w:val="24"/>
        </w:rPr>
        <w:t xml:space="preserve">Централизованной</w:t>
      </w:r>
      <w:r>
        <w:rPr>
          <w:rFonts w:ascii="PT Astra Serif" w:hAnsi="PT Astra Serif"/>
          <w:sz w:val="24"/>
        </w:rPr>
        <w:t xml:space="preserve"> системы задачи по </w:t>
      </w:r>
      <w:r>
        <w:rPr>
          <w:rFonts w:ascii="PT Astra Serif" w:hAnsi="PT Astra Serif"/>
          <w:b w:val="0"/>
          <w:sz w:val="24"/>
        </w:rPr>
        <w:t xml:space="preserve">обновлению</w:t>
      </w:r>
      <w:r>
        <w:rPr>
          <w:rFonts w:ascii="PT Astra Serif" w:hAnsi="PT Astra Serif"/>
          <w:sz w:val="24"/>
        </w:rPr>
        <w:t xml:space="preserve"> средств антивирусной защиты информации, поиску </w:t>
      </w:r>
      <w:r>
        <w:rPr>
          <w:rFonts w:ascii="PT Astra Serif" w:hAnsi="PT Astra Serif"/>
          <w:sz w:val="24"/>
        </w:rPr>
        <w:t xml:space="preserve">ВПО</w:t>
      </w:r>
      <w:r>
        <w:rPr>
          <w:rFonts w:ascii="PT Astra Serif" w:hAnsi="PT Astra Serif"/>
          <w:sz w:val="24"/>
        </w:rPr>
        <w:t xml:space="preserve"> и загрузке обновлений в хранилище системы.</w:t>
      </w:r>
      <w:r>
        <w:rPr>
          <w:rFonts w:ascii="PT Astra Serif" w:hAnsi="PT Astra Serif"/>
          <w:sz w:val="24"/>
        </w:rPr>
      </w:r>
    </w:p>
    <w:p>
      <w:pPr>
        <w:pStyle w:val="685"/>
        <w:pBdr/>
        <w:spacing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sz w:val="24"/>
        </w:rPr>
      </w:r>
      <w:r>
        <w:rPr>
          <w:rFonts w:ascii="PT Astra Serif" w:hAnsi="PT Astra Serif"/>
          <w:sz w:val="24"/>
        </w:rPr>
      </w:r>
    </w:p>
    <w:p>
      <w:pPr>
        <w:pStyle w:val="685"/>
        <w:pBdr/>
        <w:spacing w:line="276" w:lineRule="auto"/>
        <w:ind w:right="3" w:firstLine="709" w:left="0"/>
        <w:jc w:val="both"/>
        <w:rPr>
          <w:rFonts w:ascii="PT Astra Serif" w:hAnsi="PT Astra Serif"/>
          <w:b/>
          <w:sz w:val="24"/>
        </w:rPr>
      </w:pPr>
      <w:r>
        <w:rPr>
          <w:rFonts w:ascii="PT Astra Serif" w:hAnsi="PT Astra Serif"/>
          <w:b/>
          <w:sz w:val="24"/>
        </w:rPr>
        <w:t xml:space="preserve">3.</w:t>
      </w:r>
      <w:r>
        <w:rPr>
          <w:rFonts w:ascii="PT Astra Serif" w:hAnsi="PT Astra Serif"/>
          <w:b/>
          <w:sz w:val="24"/>
        </w:rPr>
        <w:t xml:space="preserve">8</w:t>
      </w:r>
      <w:r>
        <w:rPr>
          <w:rFonts w:ascii="PT Astra Serif" w:hAnsi="PT Astra Serif"/>
          <w:b/>
          <w:sz w:val="24"/>
        </w:rPr>
        <w:t xml:space="preserve">. Создание, изменение конфигурации (политики)</w:t>
      </w:r>
      <w:r>
        <w:rPr>
          <w:rFonts w:ascii="PT Astra Serif" w:hAnsi="PT Astra Serif"/>
          <w:b/>
          <w:sz w:val="24"/>
        </w:rPr>
      </w:r>
    </w:p>
    <w:p>
      <w:pPr>
        <w:pStyle w:val="685"/>
        <w:pBdr/>
        <w:spacing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sz w:val="24"/>
        </w:rPr>
        <w:t xml:space="preserve">Оператор </w:t>
      </w:r>
      <w:r>
        <w:rPr>
          <w:rFonts w:ascii="PT Astra Serif" w:hAnsi="PT Astra Serif"/>
          <w:sz w:val="24"/>
        </w:rPr>
        <w:t xml:space="preserve">Централизованной</w:t>
      </w:r>
      <w:r>
        <w:rPr>
          <w:rFonts w:ascii="PT Astra Serif" w:hAnsi="PT Astra Serif"/>
          <w:sz w:val="24"/>
        </w:rPr>
        <w:t xml:space="preserve"> системы создает на сервере администрирования </w:t>
      </w:r>
      <w:r>
        <w:rPr>
          <w:rFonts w:ascii="PT Astra Serif" w:hAnsi="PT Astra Serif"/>
          <w:sz w:val="24"/>
        </w:rPr>
        <w:t xml:space="preserve">Централизованной</w:t>
      </w:r>
      <w:r>
        <w:rPr>
          <w:rFonts w:ascii="PT Astra Serif" w:hAnsi="PT Astra Serif"/>
          <w:sz w:val="24"/>
        </w:rPr>
        <w:t xml:space="preserve"> системы политику по обеспечению защиты информации </w:t>
      </w:r>
      <w:r>
        <w:rPr>
          <w:rFonts w:ascii="PT Astra Serif" w:hAnsi="PT Astra Serif"/>
          <w:sz w:val="24"/>
        </w:rPr>
        <w:t xml:space="preserve">П</w:t>
      </w:r>
      <w:r>
        <w:rPr>
          <w:rFonts w:ascii="PT Astra Serif" w:hAnsi="PT Astra Serif"/>
          <w:sz w:val="24"/>
        </w:rPr>
        <w:t xml:space="preserve">ользователей</w:t>
      </w:r>
      <w:r>
        <w:rPr>
          <w:rFonts w:ascii="PT Astra Serif" w:hAnsi="PT Astra Serif"/>
          <w:sz w:val="24"/>
        </w:rPr>
        <w:t xml:space="preserve"> </w:t>
      </w:r>
      <w:r>
        <w:rPr>
          <w:rFonts w:ascii="PT Astra Serif" w:hAnsi="PT Astra Serif"/>
          <w:sz w:val="24"/>
        </w:rPr>
        <w:t xml:space="preserve">Централизованной</w:t>
      </w:r>
      <w:r>
        <w:rPr>
          <w:rFonts w:ascii="PT Astra Serif" w:hAnsi="PT Astra Serif"/>
          <w:sz w:val="24"/>
        </w:rPr>
        <w:t xml:space="preserve"> системы, которая применяется по умолчанию на все автоматизированные рабочие мести и виртуальные сервера, подключенные к </w:t>
      </w:r>
      <w:r>
        <w:rPr>
          <w:rFonts w:ascii="PT Astra Serif" w:hAnsi="PT Astra Serif"/>
          <w:sz w:val="24"/>
        </w:rPr>
        <w:t xml:space="preserve">Централизованной</w:t>
      </w:r>
      <w:r>
        <w:rPr>
          <w:rFonts w:ascii="PT Astra Serif" w:hAnsi="PT Astra Serif"/>
          <w:sz w:val="24"/>
        </w:rPr>
        <w:t xml:space="preserve"> системе.</w:t>
      </w:r>
      <w:r>
        <w:rPr>
          <w:rFonts w:ascii="PT Astra Serif" w:hAnsi="PT Astra Serif"/>
          <w:sz w:val="24"/>
        </w:rPr>
      </w:r>
    </w:p>
    <w:p>
      <w:pPr>
        <w:pStyle w:val="685"/>
        <w:pBdr/>
        <w:spacing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sz w:val="24"/>
        </w:rPr>
      </w:r>
      <w:r>
        <w:rPr>
          <w:rFonts w:ascii="PT Astra Serif" w:hAnsi="PT Astra Serif"/>
          <w:sz w:val="24"/>
        </w:rPr>
      </w:r>
    </w:p>
    <w:p>
      <w:pPr>
        <w:pStyle w:val="685"/>
        <w:pBdr/>
        <w:spacing w:line="276" w:lineRule="auto"/>
        <w:ind w:right="3" w:firstLine="709" w:left="0"/>
        <w:jc w:val="both"/>
        <w:rPr>
          <w:rFonts w:ascii="PT Astra Serif" w:hAnsi="PT Astra Serif"/>
          <w:b/>
          <w:sz w:val="24"/>
        </w:rPr>
      </w:pPr>
      <w:r>
        <w:rPr>
          <w:rFonts w:ascii="PT Astra Serif" w:hAnsi="PT Astra Serif"/>
          <w:b/>
          <w:sz w:val="24"/>
        </w:rPr>
        <w:t xml:space="preserve">3.</w:t>
      </w:r>
      <w:r>
        <w:rPr>
          <w:rFonts w:ascii="PT Astra Serif" w:hAnsi="PT Astra Serif"/>
          <w:b/>
          <w:sz w:val="24"/>
        </w:rPr>
        <w:t xml:space="preserve">9</w:t>
      </w:r>
      <w:r>
        <w:rPr>
          <w:rFonts w:ascii="PT Astra Serif" w:hAnsi="PT Astra Serif"/>
          <w:b/>
          <w:sz w:val="24"/>
        </w:rPr>
        <w:t xml:space="preserve">. Формирование отчетов</w:t>
      </w:r>
      <w:r>
        <w:rPr>
          <w:rFonts w:ascii="PT Astra Serif" w:hAnsi="PT Astra Serif"/>
          <w:b/>
          <w:sz w:val="24"/>
        </w:rPr>
      </w:r>
    </w:p>
    <w:p>
      <w:pPr>
        <w:pStyle w:val="685"/>
        <w:pBdr/>
        <w:spacing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sz w:val="24"/>
        </w:rPr>
        <w:t xml:space="preserve">Оператор </w:t>
      </w:r>
      <w:r>
        <w:rPr>
          <w:rFonts w:ascii="PT Astra Serif" w:hAnsi="PT Astra Serif"/>
          <w:sz w:val="24"/>
        </w:rPr>
        <w:t xml:space="preserve">Централизованной</w:t>
      </w:r>
      <w:r>
        <w:rPr>
          <w:rFonts w:ascii="PT Astra Serif" w:hAnsi="PT Astra Serif"/>
          <w:sz w:val="24"/>
        </w:rPr>
        <w:t xml:space="preserve"> системы </w:t>
      </w:r>
      <w:r>
        <w:rPr>
          <w:rFonts w:ascii="PT Astra Serif" w:hAnsi="PT Astra Serif"/>
          <w:sz w:val="24"/>
        </w:rPr>
        <w:t xml:space="preserve">формир</w:t>
      </w:r>
      <w:r>
        <w:rPr>
          <w:rFonts w:ascii="PT Astra Serif" w:hAnsi="PT Astra Serif"/>
          <w:sz w:val="24"/>
        </w:rPr>
        <w:t xml:space="preserve">ует</w:t>
      </w:r>
      <w:r>
        <w:rPr>
          <w:rFonts w:ascii="PT Astra Serif" w:hAnsi="PT Astra Serif"/>
          <w:sz w:val="24"/>
        </w:rPr>
        <w:t xml:space="preserve"> отчет о работе </w:t>
      </w:r>
      <w:r>
        <w:rPr>
          <w:rFonts w:ascii="PT Astra Serif" w:hAnsi="PT Astra Serif"/>
          <w:sz w:val="24"/>
        </w:rPr>
        <w:t xml:space="preserve">Централизованной</w:t>
      </w:r>
      <w:r>
        <w:rPr>
          <w:rFonts w:ascii="PT Astra Serif" w:hAnsi="PT Astra Serif"/>
          <w:sz w:val="24"/>
        </w:rPr>
        <w:t xml:space="preserve"> системы и о состоянии антивирусной защиты информации автоматизированных рабочих мест и виртуальных серверов</w:t>
      </w:r>
      <w:r>
        <w:rPr>
          <w:rFonts w:ascii="PT Astra Serif" w:hAnsi="PT Astra Serif"/>
          <w:sz w:val="24"/>
        </w:rPr>
        <w:t xml:space="preserve">.</w:t>
      </w:r>
      <w:r>
        <w:rPr>
          <w:rFonts w:ascii="PT Astra Serif" w:hAnsi="PT Astra Serif"/>
          <w:sz w:val="24"/>
        </w:rPr>
      </w:r>
    </w:p>
    <w:p>
      <w:pPr>
        <w:pStyle w:val="685"/>
        <w:pBdr/>
        <w:spacing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sz w:val="24"/>
        </w:rPr>
      </w:r>
      <w:r>
        <w:rPr>
          <w:rFonts w:ascii="PT Astra Serif" w:hAnsi="PT Astra Serif"/>
          <w:sz w:val="24"/>
        </w:rPr>
      </w:r>
    </w:p>
    <w:p>
      <w:pPr>
        <w:pStyle w:val="685"/>
        <w:pBdr/>
        <w:spacing w:line="276" w:lineRule="auto"/>
        <w:ind w:right="3" w:firstLine="709" w:left="0"/>
        <w:jc w:val="both"/>
        <w:rPr>
          <w:rFonts w:ascii="PT Astra Serif" w:hAnsi="PT Astra Serif"/>
          <w:b/>
          <w:sz w:val="24"/>
        </w:rPr>
      </w:pPr>
      <w:r>
        <w:rPr>
          <w:rFonts w:ascii="PT Astra Serif" w:hAnsi="PT Astra Serif"/>
          <w:b/>
          <w:sz w:val="24"/>
        </w:rPr>
        <w:t xml:space="preserve">3.</w:t>
      </w:r>
      <w:r>
        <w:rPr>
          <w:rFonts w:ascii="PT Astra Serif" w:hAnsi="PT Astra Serif"/>
          <w:b/>
          <w:sz w:val="24"/>
        </w:rPr>
        <w:t xml:space="preserve">10</w:t>
      </w:r>
      <w:r>
        <w:rPr>
          <w:rFonts w:ascii="PT Astra Serif" w:hAnsi="PT Astra Serif"/>
          <w:b/>
          <w:sz w:val="24"/>
        </w:rPr>
        <w:t xml:space="preserve">.</w:t>
      </w:r>
      <w:r>
        <w:rPr>
          <w:rFonts w:ascii="PT Astra Serif" w:hAnsi="PT Astra Serif"/>
          <w:b/>
          <w:sz w:val="24"/>
        </w:rPr>
        <w:t xml:space="preserve"> Порядок взаимодействия компонентов </w:t>
      </w:r>
      <w:r>
        <w:rPr>
          <w:rFonts w:ascii="PT Astra Serif" w:hAnsi="PT Astra Serif"/>
          <w:b/>
          <w:sz w:val="24"/>
        </w:rPr>
        <w:t xml:space="preserve">Централизованной</w:t>
      </w:r>
      <w:r>
        <w:rPr>
          <w:rFonts w:ascii="PT Astra Serif" w:hAnsi="PT Astra Serif"/>
          <w:b/>
          <w:sz w:val="24"/>
        </w:rPr>
        <w:t xml:space="preserve"> системы</w:t>
      </w:r>
      <w:r>
        <w:rPr>
          <w:rFonts w:ascii="PT Astra Serif" w:hAnsi="PT Astra Serif"/>
          <w:b/>
          <w:sz w:val="24"/>
        </w:rPr>
      </w:r>
    </w:p>
    <w:p>
      <w:pPr>
        <w:pStyle w:val="685"/>
        <w:pBdr/>
        <w:spacing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sz w:val="24"/>
        </w:rPr>
        <w:t xml:space="preserve">Управление средством антивирусной защиты информации П</w:t>
      </w:r>
      <w:r>
        <w:rPr>
          <w:rFonts w:ascii="PT Astra Serif" w:hAnsi="PT Astra Serif"/>
          <w:sz w:val="24"/>
        </w:rPr>
        <w:t xml:space="preserve">ользователей</w:t>
      </w:r>
      <w:r>
        <w:rPr>
          <w:rFonts w:ascii="PT Astra Serif" w:hAnsi="PT Astra Serif"/>
          <w:sz w:val="24"/>
        </w:rPr>
        <w:t xml:space="preserve"> </w:t>
      </w:r>
      <w:r>
        <w:rPr>
          <w:rFonts w:ascii="PT Astra Serif" w:hAnsi="PT Astra Serif"/>
          <w:sz w:val="24"/>
        </w:rPr>
        <w:t xml:space="preserve">Централизованной</w:t>
      </w:r>
      <w:r>
        <w:rPr>
          <w:rFonts w:ascii="PT Astra Serif" w:hAnsi="PT Astra Serif"/>
          <w:sz w:val="24"/>
        </w:rPr>
        <w:t xml:space="preserve"> системы</w:t>
      </w:r>
      <w:r>
        <w:rPr>
          <w:rFonts w:ascii="PT Astra Serif" w:hAnsi="PT Astra Serif"/>
          <w:sz w:val="24"/>
        </w:rPr>
        <w:t xml:space="preserve"> </w:t>
      </w:r>
      <w:r>
        <w:rPr>
          <w:rFonts w:ascii="PT Astra Serif" w:hAnsi="PT Astra Serif"/>
          <w:sz w:val="24"/>
        </w:rPr>
        <w:t xml:space="preserve">осуществляется </w:t>
      </w:r>
      <w:r>
        <w:rPr>
          <w:rFonts w:ascii="PT Astra Serif" w:hAnsi="PT Astra Serif"/>
          <w:sz w:val="24"/>
        </w:rPr>
        <w:t xml:space="preserve">О</w:t>
      </w:r>
      <w:r>
        <w:rPr>
          <w:rFonts w:ascii="PT Astra Serif" w:hAnsi="PT Astra Serif"/>
          <w:sz w:val="24"/>
        </w:rPr>
        <w:t xml:space="preserve">ператором </w:t>
      </w:r>
      <w:r>
        <w:rPr>
          <w:rFonts w:ascii="PT Astra Serif" w:hAnsi="PT Astra Serif"/>
          <w:sz w:val="24"/>
        </w:rPr>
        <w:t xml:space="preserve">Централизованной</w:t>
      </w:r>
      <w:r>
        <w:rPr>
          <w:rFonts w:ascii="PT Astra Serif" w:hAnsi="PT Astra Serif"/>
          <w:sz w:val="24"/>
        </w:rPr>
        <w:t xml:space="preserve"> системы через консоль управления, согласно установленной политике </w:t>
      </w:r>
      <w:r>
        <w:rPr>
          <w:rFonts w:ascii="PT Astra Serif" w:hAnsi="PT Astra Serif"/>
          <w:sz w:val="24"/>
        </w:rPr>
        <w:t xml:space="preserve">Централизованной</w:t>
      </w:r>
      <w:r>
        <w:rPr>
          <w:rFonts w:ascii="PT Astra Serif" w:hAnsi="PT Astra Serif"/>
          <w:sz w:val="24"/>
        </w:rPr>
        <w:t xml:space="preserve"> системы.</w:t>
      </w:r>
      <w:r>
        <w:rPr>
          <w:rFonts w:ascii="PT Astra Serif" w:hAnsi="PT Astra Serif"/>
          <w:sz w:val="24"/>
        </w:rPr>
      </w:r>
    </w:p>
    <w:p>
      <w:pPr>
        <w:pStyle w:val="685"/>
        <w:pBdr/>
        <w:spacing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sz w:val="24"/>
        </w:rPr>
        <w:t xml:space="preserve">Взаимодействие компонентов </w:t>
      </w:r>
      <w:r>
        <w:rPr>
          <w:rFonts w:ascii="PT Astra Serif" w:hAnsi="PT Astra Serif"/>
          <w:sz w:val="24"/>
        </w:rPr>
        <w:t xml:space="preserve">Централизованной</w:t>
      </w:r>
      <w:r>
        <w:rPr>
          <w:rFonts w:ascii="PT Astra Serif" w:hAnsi="PT Astra Serif"/>
          <w:sz w:val="24"/>
        </w:rPr>
        <w:t xml:space="preserve"> системы и средств</w:t>
      </w:r>
      <w:r>
        <w:rPr>
          <w:rFonts w:ascii="PT Astra Serif" w:hAnsi="PT Astra Serif"/>
          <w:sz w:val="24"/>
        </w:rPr>
        <w:t xml:space="preserve"> </w:t>
      </w:r>
      <w:r>
        <w:rPr>
          <w:rFonts w:ascii="PT Astra Serif" w:hAnsi="PT Astra Serif"/>
          <w:sz w:val="24"/>
        </w:rPr>
        <w:t xml:space="preserve">антивирусной защиты информации </w:t>
      </w:r>
      <w:r>
        <w:rPr>
          <w:rFonts w:ascii="PT Astra Serif" w:hAnsi="PT Astra Serif"/>
          <w:sz w:val="24"/>
        </w:rPr>
        <w:t xml:space="preserve">П</w:t>
      </w:r>
      <w:r>
        <w:rPr>
          <w:rFonts w:ascii="PT Astra Serif" w:hAnsi="PT Astra Serif"/>
          <w:sz w:val="24"/>
        </w:rPr>
        <w:t xml:space="preserve">ользователя</w:t>
      </w:r>
      <w:r>
        <w:rPr>
          <w:rFonts w:ascii="PT Astra Serif" w:hAnsi="PT Astra Serif"/>
          <w:sz w:val="24"/>
        </w:rPr>
        <w:t xml:space="preserve"> </w:t>
      </w:r>
      <w:r>
        <w:rPr>
          <w:rFonts w:ascii="PT Astra Serif" w:hAnsi="PT Astra Serif"/>
          <w:sz w:val="24"/>
        </w:rPr>
        <w:t xml:space="preserve">Централизованной</w:t>
      </w:r>
      <w:r>
        <w:rPr>
          <w:rFonts w:ascii="PT Astra Serif" w:hAnsi="PT Astra Serif"/>
          <w:sz w:val="24"/>
        </w:rPr>
        <w:t xml:space="preserve"> системы </w:t>
      </w:r>
      <w:r>
        <w:rPr>
          <w:rFonts w:ascii="PT Astra Serif" w:hAnsi="PT Astra Serif"/>
          <w:sz w:val="24"/>
        </w:rPr>
        <w:t xml:space="preserve">осуществляется по схеме «клиент-сервер»</w:t>
      </w:r>
      <w:r>
        <w:rPr>
          <w:rFonts w:ascii="PT Astra Serif" w:hAnsi="PT Astra Serif"/>
          <w:sz w:val="24"/>
        </w:rPr>
        <w:t xml:space="preserve">.</w:t>
      </w:r>
      <w:r>
        <w:rPr>
          <w:rFonts w:ascii="PT Astra Serif" w:hAnsi="PT Astra Serif"/>
          <w:sz w:val="24"/>
        </w:rPr>
      </w:r>
    </w:p>
    <w:p>
      <w:pPr>
        <w:pStyle w:val="685"/>
        <w:pBdr/>
        <w:spacing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sz w:val="24"/>
        </w:rPr>
      </w:r>
      <w:r>
        <w:rPr>
          <w:rFonts w:ascii="PT Astra Serif" w:hAnsi="PT Astra Serif"/>
          <w:sz w:val="24"/>
        </w:rPr>
      </w:r>
    </w:p>
    <w:p>
      <w:pPr>
        <w:pStyle w:val="685"/>
        <w:pBdr/>
        <w:spacing w:line="276" w:lineRule="auto"/>
        <w:ind w:right="3" w:firstLine="709" w:left="0"/>
        <w:jc w:val="both"/>
        <w:rPr>
          <w:rFonts w:ascii="PT Astra Serif" w:hAnsi="PT Astra Serif"/>
          <w:b/>
          <w:sz w:val="24"/>
        </w:rPr>
      </w:pPr>
      <w:r>
        <w:rPr>
          <w:rFonts w:ascii="PT Astra Serif" w:hAnsi="PT Astra Serif"/>
          <w:b/>
          <w:sz w:val="24"/>
        </w:rPr>
        <w:t xml:space="preserve">3.</w:t>
      </w:r>
      <w:r>
        <w:rPr>
          <w:rFonts w:ascii="PT Astra Serif" w:hAnsi="PT Astra Serif"/>
          <w:b/>
          <w:sz w:val="24"/>
        </w:rPr>
        <w:t xml:space="preserve">10</w:t>
      </w:r>
      <w:r>
        <w:rPr>
          <w:rFonts w:ascii="PT Astra Serif" w:hAnsi="PT Astra Serif"/>
          <w:b/>
          <w:sz w:val="24"/>
        </w:rPr>
        <w:t xml:space="preserve">. Политика </w:t>
      </w:r>
      <w:r>
        <w:rPr>
          <w:rFonts w:ascii="PT Astra Serif" w:hAnsi="PT Astra Serif"/>
          <w:b/>
          <w:sz w:val="24"/>
        </w:rPr>
        <w:t xml:space="preserve">Централизованной</w:t>
      </w:r>
      <w:r>
        <w:rPr>
          <w:rFonts w:ascii="PT Astra Serif" w:hAnsi="PT Astra Serif"/>
          <w:b/>
          <w:sz w:val="24"/>
        </w:rPr>
        <w:t xml:space="preserve"> системы</w:t>
      </w:r>
      <w:r>
        <w:rPr>
          <w:rFonts w:ascii="PT Astra Serif" w:hAnsi="PT Astra Serif"/>
          <w:b/>
          <w:sz w:val="24"/>
        </w:rPr>
      </w:r>
    </w:p>
    <w:p>
      <w:pPr>
        <w:pStyle w:val="685"/>
        <w:pBdr/>
        <w:spacing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sz w:val="24"/>
        </w:rPr>
        <w:t xml:space="preserve">3.</w:t>
      </w:r>
      <w:r>
        <w:rPr>
          <w:rFonts w:ascii="PT Astra Serif" w:hAnsi="PT Astra Serif"/>
          <w:sz w:val="24"/>
        </w:rPr>
        <w:t xml:space="preserve">10</w:t>
      </w:r>
      <w:r>
        <w:rPr>
          <w:rFonts w:ascii="PT Astra Serif" w:hAnsi="PT Astra Serif"/>
          <w:sz w:val="24"/>
        </w:rPr>
        <w:t xml:space="preserve">.1.</w:t>
      </w:r>
      <w:r>
        <w:rPr>
          <w:rFonts w:ascii="PT Astra Serif" w:hAnsi="PT Astra Serif"/>
          <w:sz w:val="24"/>
        </w:rPr>
        <w:t xml:space="preserve"> </w:t>
      </w:r>
      <w:r>
        <w:rPr>
          <w:rFonts w:ascii="PT Astra Serif" w:hAnsi="PT Astra Serif"/>
          <w:sz w:val="24"/>
        </w:rPr>
        <w:t xml:space="preserve">Настройка средств антивирусной защиты информации определяется политикой </w:t>
      </w:r>
      <w:r>
        <w:rPr>
          <w:rFonts w:ascii="PT Astra Serif" w:hAnsi="PT Astra Serif"/>
          <w:sz w:val="24"/>
        </w:rPr>
        <w:t xml:space="preserve">Централизованной</w:t>
      </w:r>
      <w:r>
        <w:rPr>
          <w:rFonts w:ascii="PT Astra Serif" w:hAnsi="PT Astra Serif"/>
          <w:sz w:val="24"/>
        </w:rPr>
        <w:t xml:space="preserve"> системы и применя</w:t>
      </w:r>
      <w:r>
        <w:rPr>
          <w:rFonts w:ascii="PT Astra Serif" w:hAnsi="PT Astra Serif"/>
          <w:sz w:val="24"/>
        </w:rPr>
        <w:t xml:space="preserve">е</w:t>
      </w:r>
      <w:r>
        <w:rPr>
          <w:rFonts w:ascii="PT Astra Serif" w:hAnsi="PT Astra Serif"/>
          <w:sz w:val="24"/>
        </w:rPr>
        <w:t xml:space="preserve">тся с помощью консоли управления</w:t>
      </w:r>
      <w:r>
        <w:rPr>
          <w:rFonts w:ascii="PT Astra Serif" w:hAnsi="PT Astra Serif"/>
          <w:sz w:val="24"/>
        </w:rPr>
        <w:t xml:space="preserve">.</w:t>
      </w:r>
      <w:r>
        <w:rPr>
          <w:rFonts w:ascii="PT Astra Serif" w:hAnsi="PT Astra Serif"/>
          <w:sz w:val="24"/>
        </w:rPr>
      </w:r>
    </w:p>
    <w:p>
      <w:pPr>
        <w:pStyle w:val="685"/>
        <w:pBdr/>
        <w:spacing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sz w:val="24"/>
        </w:rPr>
        <w:t xml:space="preserve">3.</w:t>
      </w:r>
      <w:r>
        <w:rPr>
          <w:rFonts w:ascii="PT Astra Serif" w:hAnsi="PT Astra Serif"/>
          <w:sz w:val="24"/>
        </w:rPr>
        <w:t xml:space="preserve">10</w:t>
      </w:r>
      <w:r>
        <w:rPr>
          <w:rFonts w:ascii="PT Astra Serif" w:hAnsi="PT Astra Serif"/>
          <w:sz w:val="24"/>
        </w:rPr>
        <w:t xml:space="preserve">.2. Политику по обеспечению защиты информации</w:t>
      </w:r>
      <w:r>
        <w:rPr>
          <w:rFonts w:ascii="PT Astra Serif" w:hAnsi="PT Astra Serif"/>
          <w:sz w:val="24"/>
        </w:rPr>
        <w:t xml:space="preserve"> </w:t>
      </w:r>
      <w:r>
        <w:rPr>
          <w:rFonts w:ascii="PT Astra Serif" w:hAnsi="PT Astra Serif"/>
          <w:sz w:val="24"/>
        </w:rPr>
        <w:t xml:space="preserve">П</w:t>
      </w:r>
      <w:r>
        <w:rPr>
          <w:rFonts w:ascii="PT Astra Serif" w:hAnsi="PT Astra Serif"/>
          <w:sz w:val="24"/>
        </w:rPr>
        <w:t xml:space="preserve">ользователей</w:t>
      </w:r>
      <w:r>
        <w:rPr>
          <w:rFonts w:ascii="PT Astra Serif" w:hAnsi="PT Astra Serif"/>
          <w:sz w:val="24"/>
        </w:rPr>
        <w:t xml:space="preserve"> </w:t>
      </w:r>
      <w:r>
        <w:rPr>
          <w:rFonts w:ascii="PT Astra Serif" w:hAnsi="PT Astra Serif"/>
          <w:sz w:val="24"/>
        </w:rPr>
        <w:t xml:space="preserve">Централизованной</w:t>
      </w:r>
      <w:r>
        <w:rPr>
          <w:rFonts w:ascii="PT Astra Serif" w:hAnsi="PT Astra Serif"/>
          <w:sz w:val="24"/>
        </w:rPr>
        <w:t xml:space="preserve"> системы утверждает</w:t>
      </w:r>
      <w:r>
        <w:rPr>
          <w:rFonts w:ascii="PT Astra Serif" w:hAnsi="PT Astra Serif"/>
          <w:sz w:val="24"/>
        </w:rPr>
        <w:t xml:space="preserve"> </w:t>
      </w:r>
      <w:r>
        <w:rPr>
          <w:rFonts w:ascii="PT Astra Serif" w:hAnsi="PT Astra Serif"/>
          <w:sz w:val="24"/>
        </w:rPr>
        <w:t xml:space="preserve">О</w:t>
      </w:r>
      <w:r>
        <w:rPr>
          <w:rFonts w:ascii="PT Astra Serif" w:hAnsi="PT Astra Serif"/>
          <w:sz w:val="24"/>
        </w:rPr>
        <w:t xml:space="preserve">ператор </w:t>
      </w:r>
      <w:r>
        <w:rPr>
          <w:rFonts w:ascii="PT Astra Serif" w:hAnsi="PT Astra Serif"/>
          <w:sz w:val="24"/>
        </w:rPr>
        <w:t xml:space="preserve">Централизованной</w:t>
      </w:r>
      <w:r>
        <w:rPr>
          <w:rFonts w:ascii="PT Astra Serif" w:hAnsi="PT Astra Serif"/>
          <w:sz w:val="24"/>
        </w:rPr>
        <w:t xml:space="preserve"> системы.</w:t>
      </w:r>
      <w:r>
        <w:rPr>
          <w:rFonts w:ascii="PT Astra Serif" w:hAnsi="PT Astra Serif"/>
          <w:sz w:val="24"/>
        </w:rPr>
      </w:r>
    </w:p>
    <w:p>
      <w:pPr>
        <w:pStyle w:val="685"/>
        <w:pBdr/>
        <w:spacing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br w:type="page" w:clear="all"/>
      </w:r>
      <w:r>
        <w:rPr>
          <w:rFonts w:ascii="PT Astra Serif" w:hAnsi="PT Astra Serif"/>
          <w:sz w:val="24"/>
        </w:rPr>
      </w:r>
    </w:p>
    <w:p>
      <w:pPr>
        <w:pStyle w:val="685"/>
        <w:pBdr/>
        <w:spacing w:line="276" w:lineRule="auto"/>
        <w:ind w:right="3" w:firstLine="709" w:left="0"/>
        <w:jc w:val="left"/>
        <w:rPr>
          <w:rFonts w:ascii="PT Astra Serif" w:hAnsi="PT Astra Serif"/>
          <w:sz w:val="24"/>
        </w:rPr>
      </w:pPr>
      <w:r>
        <w:rPr>
          <w:rFonts w:ascii="PT Astra Serif" w:hAnsi="PT Astra Serif"/>
          <w:b/>
          <w:color w:val="000000"/>
          <w:sz w:val="24"/>
        </w:rPr>
        <w:t xml:space="preserve">3.</w:t>
      </w:r>
      <w:r>
        <w:rPr>
          <w:rFonts w:ascii="PT Astra Serif" w:hAnsi="PT Astra Serif"/>
          <w:b/>
          <w:color w:val="000000"/>
          <w:sz w:val="24"/>
        </w:rPr>
        <w:t xml:space="preserve">1</w:t>
      </w:r>
      <w:r>
        <w:rPr>
          <w:rFonts w:ascii="PT Astra Serif" w:hAnsi="PT Astra Serif"/>
          <w:b/>
          <w:color w:val="000000"/>
          <w:sz w:val="24"/>
        </w:rPr>
        <w:t xml:space="preserve">1</w:t>
      </w:r>
      <w:r>
        <w:rPr>
          <w:rFonts w:ascii="PT Astra Serif" w:hAnsi="PT Astra Serif"/>
          <w:b/>
          <w:color w:val="000000"/>
          <w:sz w:val="24"/>
        </w:rPr>
        <w:t xml:space="preserve">. Порядок технического </w:t>
      </w:r>
      <w:r>
        <w:rPr>
          <w:rFonts w:ascii="PT Astra Serif" w:hAnsi="PT Astra Serif"/>
          <w:b/>
          <w:color w:val="000000"/>
          <w:sz w:val="24"/>
        </w:rPr>
        <w:t xml:space="preserve">поддержки</w:t>
      </w:r>
      <w:r>
        <w:rPr>
          <w:rFonts w:ascii="PT Astra Serif" w:hAnsi="PT Astra Serif"/>
          <w:b/>
          <w:color w:val="000000"/>
          <w:sz w:val="24"/>
        </w:rPr>
        <w:t xml:space="preserve"> </w:t>
      </w:r>
      <w:r>
        <w:rPr>
          <w:rFonts w:ascii="PT Astra Serif" w:hAnsi="PT Astra Serif"/>
          <w:sz w:val="24"/>
        </w:rPr>
      </w:r>
    </w:p>
    <w:p>
      <w:pPr>
        <w:pStyle w:val="685"/>
        <w:pBdr/>
        <w:spacing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sz w:val="24"/>
        </w:rPr>
        <w:t xml:space="preserve">Взаимодействие </w:t>
      </w:r>
      <w:r>
        <w:rPr>
          <w:rFonts w:ascii="PT Astra Serif" w:hAnsi="PT Astra Serif"/>
          <w:sz w:val="24"/>
        </w:rPr>
        <w:t xml:space="preserve">П</w:t>
      </w:r>
      <w:r>
        <w:rPr>
          <w:rFonts w:ascii="PT Astra Serif" w:hAnsi="PT Astra Serif"/>
          <w:sz w:val="24"/>
        </w:rPr>
        <w:t xml:space="preserve">ользователей</w:t>
      </w:r>
      <w:r>
        <w:rPr>
          <w:rFonts w:ascii="PT Astra Serif" w:hAnsi="PT Astra Serif"/>
          <w:sz w:val="24"/>
        </w:rPr>
        <w:t xml:space="preserve"> </w:t>
      </w:r>
      <w:r>
        <w:rPr>
          <w:rFonts w:ascii="PT Astra Serif" w:hAnsi="PT Astra Serif"/>
          <w:sz w:val="24"/>
        </w:rPr>
        <w:t xml:space="preserve">Централизованной</w:t>
      </w:r>
      <w:r>
        <w:rPr>
          <w:rFonts w:ascii="PT Astra Serif" w:hAnsi="PT Astra Serif"/>
          <w:sz w:val="24"/>
        </w:rPr>
        <w:t xml:space="preserve"> системы с технической </w:t>
      </w:r>
      <w:r>
        <w:rPr>
          <w:rFonts w:ascii="PT Astra Serif" w:hAnsi="PT Astra Serif"/>
          <w:sz w:val="24"/>
        </w:rPr>
        <w:t xml:space="preserve">поддержкой </w:t>
      </w:r>
      <w:r>
        <w:rPr>
          <w:rFonts w:ascii="PT Astra Serif" w:hAnsi="PT Astra Serif"/>
          <w:sz w:val="24"/>
        </w:rPr>
        <w:t xml:space="preserve">О</w:t>
      </w:r>
      <w:r>
        <w:rPr>
          <w:rFonts w:ascii="PT Astra Serif" w:hAnsi="PT Astra Serif"/>
          <w:sz w:val="24"/>
        </w:rPr>
        <w:t xml:space="preserve">ператора осуществляется </w:t>
      </w:r>
      <w:r>
        <w:rPr>
          <w:rFonts w:ascii="PT Astra Serif" w:hAnsi="PT Astra Serif"/>
          <w:sz w:val="24"/>
        </w:rPr>
        <w:t xml:space="preserve">через</w:t>
      </w:r>
      <w:r>
        <w:rPr>
          <w:rFonts w:ascii="PT Astra Serif" w:hAnsi="PT Astra Serif"/>
          <w:sz w:val="24"/>
        </w:rPr>
        <w:t xml:space="preserve"> </w:t>
      </w:r>
      <w:r>
        <w:rPr>
          <w:rFonts w:ascii="PT Astra Serif" w:hAnsi="PT Astra Serif"/>
          <w:sz w:val="24"/>
        </w:rPr>
        <w:t xml:space="preserve">ЕСТП по телефону (4112)-398-000 (IP-телефон: 69800) или через портал самообслуживания </w:t>
      </w:r>
      <w:r>
        <w:rPr>
          <w:rStyle w:val="836"/>
          <w:rFonts w:ascii="PT Astra Serif" w:hAnsi="PT Astra Serif"/>
        </w:rPr>
        <w:fldChar w:fldCharType="begin"/>
      </w:r>
      <w:r>
        <w:rPr>
          <w:rStyle w:val="836"/>
          <w:rFonts w:ascii="PT Astra Serif" w:hAnsi="PT Astra Serif"/>
        </w:rPr>
        <w:instrText xml:space="preserve">HYPERLINK "https://sd.rcitsakha.ru/"</w:instrText>
      </w:r>
      <w:r>
        <w:rPr>
          <w:rStyle w:val="836"/>
          <w:rFonts w:ascii="PT Astra Serif" w:hAnsi="PT Astra Serif"/>
        </w:rPr>
        <w:fldChar w:fldCharType="separate"/>
      </w:r>
      <w:r>
        <w:rPr>
          <w:rStyle w:val="836"/>
          <w:rFonts w:ascii="PT Astra Serif" w:hAnsi="PT Astra Serif"/>
        </w:rPr>
        <w:t xml:space="preserve">https://sd.rcitsakha.ru/</w:t>
      </w:r>
      <w:r>
        <w:rPr>
          <w:rStyle w:val="836"/>
          <w:rFonts w:ascii="PT Astra Serif" w:hAnsi="PT Astra Serif"/>
        </w:rPr>
        <w:fldChar w:fldCharType="end"/>
      </w:r>
      <w:r>
        <w:rPr>
          <w:rFonts w:ascii="PT Astra Serif" w:hAnsi="PT Astra Serif"/>
          <w:sz w:val="24"/>
        </w:rPr>
        <w:t xml:space="preserve">.</w:t>
      </w:r>
      <w:r>
        <w:rPr>
          <w:rFonts w:ascii="PT Astra Serif" w:hAnsi="PT Astra Serif"/>
          <w:sz w:val="24"/>
        </w:rPr>
        <w:t xml:space="preserve">Все </w:t>
      </w:r>
      <w:r>
        <w:rPr>
          <w:rFonts w:ascii="PT Astra Serif" w:hAnsi="PT Astra Serif"/>
          <w:sz w:val="24"/>
        </w:rPr>
        <w:t xml:space="preserve">заявки поступают на первую линию технической поддержки </w:t>
      </w:r>
      <w:r>
        <w:rPr>
          <w:rFonts w:ascii="PT Astra Serif" w:hAnsi="PT Astra Serif"/>
          <w:sz w:val="24"/>
        </w:rPr>
        <w:t xml:space="preserve">О</w:t>
      </w:r>
      <w:r>
        <w:rPr>
          <w:rFonts w:ascii="PT Astra Serif" w:hAnsi="PT Astra Serif"/>
          <w:sz w:val="24"/>
        </w:rPr>
        <w:t xml:space="preserve">ператора </w:t>
      </w:r>
      <w:r>
        <w:rPr>
          <w:rFonts w:ascii="PT Astra Serif" w:hAnsi="PT Astra Serif"/>
          <w:sz w:val="24"/>
        </w:rPr>
        <w:t xml:space="preserve">Централизованной</w:t>
      </w:r>
      <w:r>
        <w:rPr>
          <w:rFonts w:ascii="PT Astra Serif" w:hAnsi="PT Astra Serif"/>
          <w:sz w:val="24"/>
        </w:rPr>
        <w:t xml:space="preserve"> системы</w:t>
      </w:r>
      <w:r>
        <w:rPr>
          <w:rFonts w:ascii="PT Astra Serif" w:hAnsi="PT Astra Serif"/>
          <w:sz w:val="24"/>
        </w:rPr>
        <w:t xml:space="preserve">.</w:t>
      </w:r>
      <w:r>
        <w:rPr>
          <w:rFonts w:ascii="PT Astra Serif" w:hAnsi="PT Astra Serif"/>
          <w:sz w:val="24"/>
        </w:rPr>
      </w:r>
    </w:p>
    <w:p>
      <w:pPr>
        <w:pStyle w:val="685"/>
        <w:pBdr/>
        <w:spacing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Style w:val="686"/>
          <w:rFonts w:ascii="PT Astra Serif" w:hAnsi="PT Astra Serif"/>
          <w:sz w:val="24"/>
        </w:rPr>
        <w:t xml:space="preserve">Опера</w:t>
      </w:r>
      <w:r>
        <w:rPr>
          <w:rFonts w:ascii="PT Astra Serif" w:hAnsi="PT Astra Serif"/>
          <w:color w:val="000000"/>
          <w:spacing w:val="-6"/>
          <w:sz w:val="24"/>
        </w:rPr>
        <w:t xml:space="preserve">тор </w:t>
      </w:r>
      <w:r>
        <w:rPr>
          <w:rFonts w:ascii="PT Astra Serif" w:hAnsi="PT Astra Serif"/>
          <w:color w:val="000000"/>
          <w:spacing w:val="-6"/>
          <w:sz w:val="24"/>
        </w:rPr>
        <w:t xml:space="preserve">Централизованной</w:t>
      </w:r>
      <w:r>
        <w:rPr>
          <w:rFonts w:ascii="PT Astra Serif" w:hAnsi="PT Astra Serif"/>
          <w:color w:val="000000"/>
          <w:spacing w:val="-6"/>
          <w:sz w:val="24"/>
        </w:rPr>
        <w:t xml:space="preserve"> системы рассматривает заявку в соответствии с </w:t>
      </w:r>
      <w:r>
        <w:rPr>
          <w:rFonts w:ascii="PT Astra Serif" w:hAnsi="PT Astra Serif"/>
          <w:b w:val="0"/>
          <w:color w:val="000000"/>
          <w:sz w:val="24"/>
        </w:rPr>
        <w:t xml:space="preserve">Регламентом процесса управления заявками и работы в единой системе технической поддержки</w:t>
      </w:r>
      <w:r>
        <w:rPr>
          <w:rFonts w:ascii="PT Astra Serif" w:hAnsi="PT Astra Serif"/>
          <w:color w:val="000000"/>
          <w:sz w:val="24"/>
        </w:rPr>
        <w:t xml:space="preserve">.</w:t>
      </w:r>
      <w:r>
        <w:rPr>
          <w:rFonts w:ascii="PT Astra Serif" w:hAnsi="PT Astra Serif"/>
          <w:sz w:val="24"/>
        </w:rPr>
      </w:r>
    </w:p>
    <w:p>
      <w:pPr>
        <w:pStyle w:val="685"/>
        <w:pBdr/>
        <w:spacing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Style w:val="686"/>
          <w:rFonts w:ascii="PT Astra Serif" w:hAnsi="PT Astra Serif"/>
          <w:sz w:val="24"/>
        </w:rPr>
        <w:t xml:space="preserve">Технич</w:t>
      </w:r>
      <w:r>
        <w:rPr>
          <w:rStyle w:val="686"/>
          <w:rFonts w:ascii="PT Astra Serif" w:hAnsi="PT Astra Serif"/>
          <w:color w:val="000000"/>
          <w:sz w:val="24"/>
        </w:rPr>
        <w:t xml:space="preserve">еская</w:t>
      </w:r>
      <w:r>
        <w:rPr>
          <w:rStyle w:val="686"/>
          <w:rFonts w:ascii="PT Astra Serif" w:hAnsi="PT Astra Serif"/>
          <w:color w:val="000000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поддержка</w:t>
      </w:r>
      <w:r>
        <w:rPr>
          <w:rFonts w:ascii="PT Astra Serif" w:hAnsi="PT Astra Serif"/>
          <w:color w:val="000000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П</w:t>
      </w:r>
      <w:r>
        <w:rPr>
          <w:rFonts w:ascii="PT Astra Serif" w:hAnsi="PT Astra Serif"/>
          <w:color w:val="000000"/>
          <w:sz w:val="24"/>
        </w:rPr>
        <w:t xml:space="preserve">ользователей </w:t>
      </w:r>
      <w:r>
        <w:rPr>
          <w:rFonts w:ascii="PT Astra Serif" w:hAnsi="PT Astra Serif"/>
          <w:color w:val="000000"/>
          <w:sz w:val="24"/>
        </w:rPr>
        <w:t xml:space="preserve">Централизованной</w:t>
      </w:r>
      <w:r>
        <w:rPr>
          <w:rFonts w:ascii="PT Astra Serif" w:hAnsi="PT Astra Serif"/>
          <w:color w:val="000000"/>
          <w:sz w:val="24"/>
        </w:rPr>
        <w:t xml:space="preserve"> системы, за исключением органов государственной вла</w:t>
      </w:r>
      <w:r>
        <w:rPr>
          <w:rStyle w:val="686"/>
          <w:rFonts w:ascii="PT Astra Serif" w:hAnsi="PT Astra Serif"/>
          <w:color w:val="000000"/>
          <w:sz w:val="24"/>
        </w:rPr>
        <w:t xml:space="preserve">сти Республики Саха (Якутия), </w:t>
      </w:r>
      <w:r>
        <w:rPr>
          <w:rStyle w:val="686"/>
          <w:rFonts w:ascii="PT Astra Serif" w:hAnsi="PT Astra Serif"/>
          <w:color w:val="000000"/>
          <w:sz w:val="24"/>
        </w:rPr>
        <w:t xml:space="preserve">осуществляется в соответствии с договором на оказание услуг по техническому сопровождению средств антивирусной защиты информации, заключённым между Оператором и Пользователем Централизованной системы.</w:t>
      </w:r>
      <w:r>
        <w:rPr>
          <w:rFonts w:ascii="PT Astra Serif" w:hAnsi="PT Astra Serif"/>
          <w:sz w:val="24"/>
        </w:rPr>
      </w:r>
    </w:p>
    <w:p>
      <w:pPr>
        <w:pStyle w:val="685"/>
        <w:pBdr/>
        <w:spacing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color w:val="000000"/>
          <w:sz w:val="24"/>
        </w:rPr>
        <w:t xml:space="preserve">Техническ</w:t>
      </w:r>
      <w:r>
        <w:rPr>
          <w:rFonts w:ascii="PT Astra Serif" w:hAnsi="PT Astra Serif"/>
          <w:color w:val="000000"/>
          <w:sz w:val="24"/>
        </w:rPr>
        <w:t xml:space="preserve">ая</w:t>
      </w:r>
      <w:r>
        <w:rPr>
          <w:rFonts w:ascii="PT Astra Serif" w:hAnsi="PT Astra Serif"/>
          <w:color w:val="000000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поддержка</w:t>
      </w:r>
      <w:r>
        <w:rPr>
          <w:rFonts w:ascii="PT Astra Serif" w:hAnsi="PT Astra Serif"/>
          <w:color w:val="000000"/>
          <w:sz w:val="24"/>
        </w:rPr>
        <w:t xml:space="preserve"> органов государственной власти Республики Саха (Якутия) осуществляется на безвозмездной основе согласно Стандарту информационно-технического обслуживания исполнительных органов государственной власти Республики Саха (Якутия).</w:t>
      </w:r>
      <w:r>
        <w:rPr>
          <w:rFonts w:ascii="PT Astra Serif" w:hAnsi="PT Astra Serif"/>
          <w:sz w:val="24"/>
        </w:rPr>
      </w:r>
    </w:p>
    <w:p>
      <w:pPr>
        <w:pStyle w:val="685"/>
        <w:pBdr/>
        <w:spacing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b w:val="0"/>
          <w:color w:val="000000"/>
          <w:sz w:val="24"/>
        </w:rPr>
        <w:t xml:space="preserve">Перечень оказываемых услуг:</w:t>
      </w:r>
      <w:r>
        <w:rPr>
          <w:rFonts w:ascii="PT Astra Serif" w:hAnsi="PT Astra Serif"/>
          <w:sz w:val="24"/>
        </w:rPr>
      </w:r>
    </w:p>
    <w:p>
      <w:pPr>
        <w:pStyle w:val="685"/>
        <w:numPr>
          <w:ilvl w:val="0"/>
          <w:numId w:val="9"/>
        </w:numPr>
        <w:pBdr/>
        <w:spacing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Style w:val="686"/>
          <w:rFonts w:ascii="PT Astra Serif" w:hAnsi="PT Astra Serif"/>
          <w:color w:val="000000"/>
          <w:sz w:val="24"/>
        </w:rPr>
        <w:t xml:space="preserve">Установка и настройка средств антивирусной защиты информации;</w:t>
      </w:r>
      <w:r>
        <w:rPr>
          <w:rFonts w:ascii="PT Astra Serif" w:hAnsi="PT Astra Serif"/>
          <w:sz w:val="24"/>
        </w:rPr>
      </w:r>
    </w:p>
    <w:p>
      <w:pPr>
        <w:pStyle w:val="685"/>
        <w:numPr>
          <w:ilvl w:val="0"/>
          <w:numId w:val="9"/>
        </w:numPr>
        <w:pBdr/>
        <w:spacing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color w:val="000000"/>
          <w:sz w:val="24"/>
        </w:rPr>
        <w:t xml:space="preserve">Обновление модулей средств антивирусной защиты информации;</w:t>
      </w:r>
      <w:r>
        <w:rPr>
          <w:rFonts w:ascii="PT Astra Serif" w:hAnsi="PT Astra Serif"/>
          <w:sz w:val="24"/>
        </w:rPr>
      </w:r>
    </w:p>
    <w:p>
      <w:pPr>
        <w:pStyle w:val="685"/>
        <w:numPr>
          <w:ilvl w:val="0"/>
          <w:numId w:val="9"/>
        </w:numPr>
        <w:pBdr/>
        <w:spacing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color w:val="000000"/>
          <w:sz w:val="24"/>
        </w:rPr>
        <w:t xml:space="preserve">Выдача рекомендаций и техническая консультаци</w:t>
      </w:r>
      <w:r>
        <w:rPr>
          <w:rFonts w:ascii="PT Astra Serif" w:hAnsi="PT Astra Serif"/>
          <w:color w:val="000000"/>
          <w:sz w:val="24"/>
        </w:rPr>
        <w:t xml:space="preserve">я;</w:t>
      </w:r>
      <w:r>
        <w:rPr>
          <w:rFonts w:ascii="PT Astra Serif" w:hAnsi="PT Astra Serif"/>
          <w:sz w:val="24"/>
        </w:rPr>
      </w:r>
    </w:p>
    <w:p>
      <w:pPr>
        <w:pStyle w:val="685"/>
        <w:numPr>
          <w:ilvl w:val="0"/>
          <w:numId w:val="9"/>
        </w:numPr>
        <w:pBdr/>
        <w:spacing w:line="276" w:lineRule="auto"/>
        <w:ind w:right="3" w:firstLine="709" w:left="0"/>
        <w:jc w:val="both"/>
        <w:rPr>
          <w:rFonts w:ascii="PT Astra Serif" w:hAnsi="PT Astra Serif"/>
          <w:color w:val="000000"/>
          <w:sz w:val="24"/>
        </w:rPr>
      </w:pPr>
      <w:r>
        <w:rPr>
          <w:rStyle w:val="686"/>
          <w:rFonts w:ascii="PT Astra Serif" w:hAnsi="PT Astra Serif"/>
          <w:color w:val="000000"/>
          <w:sz w:val="24"/>
        </w:rPr>
        <w:t xml:space="preserve">Расследование</w:t>
      </w:r>
      <w:r>
        <w:rPr>
          <w:rFonts w:ascii="PT Astra Serif" w:hAnsi="PT Astra Serif"/>
          <w:color w:val="000000"/>
          <w:sz w:val="24"/>
        </w:rPr>
        <w:t xml:space="preserve"> </w:t>
      </w:r>
      <w:r>
        <w:rPr>
          <w:rStyle w:val="686"/>
          <w:rFonts w:ascii="PT Astra Serif" w:hAnsi="PT Astra Serif"/>
          <w:color w:val="000000"/>
          <w:sz w:val="24"/>
        </w:rPr>
        <w:t xml:space="preserve">инцидентов</w:t>
      </w:r>
      <w:r>
        <w:rPr>
          <w:rFonts w:ascii="PT Astra Serif" w:hAnsi="PT Astra Serif"/>
          <w:color w:val="000000"/>
          <w:sz w:val="24"/>
        </w:rPr>
        <w:t xml:space="preserve"> </w:t>
      </w:r>
      <w:r>
        <w:rPr>
          <w:rStyle w:val="686"/>
          <w:rFonts w:ascii="PT Astra Serif" w:hAnsi="PT Astra Serif"/>
          <w:color w:val="000000"/>
          <w:sz w:val="24"/>
        </w:rPr>
        <w:t xml:space="preserve">вирусной</w:t>
      </w:r>
      <w:r>
        <w:rPr>
          <w:rFonts w:ascii="PT Astra Serif" w:hAnsi="PT Astra Serif"/>
          <w:color w:val="000000"/>
          <w:sz w:val="24"/>
        </w:rPr>
        <w:t xml:space="preserve"> </w:t>
      </w:r>
      <w:r>
        <w:rPr>
          <w:rStyle w:val="686"/>
          <w:rFonts w:ascii="PT Astra Serif" w:hAnsi="PT Astra Serif"/>
          <w:color w:val="000000"/>
          <w:sz w:val="24"/>
        </w:rPr>
        <w:t xml:space="preserve">активнос</w:t>
      </w:r>
      <w:r>
        <w:rPr>
          <w:rFonts w:ascii="PT Astra Serif" w:hAnsi="PT Astra Serif"/>
          <w:color w:val="000000"/>
          <w:sz w:val="24"/>
        </w:rPr>
        <w:t xml:space="preserve">ти.</w:t>
      </w:r>
      <w:r>
        <w:rPr>
          <w:rFonts w:ascii="PT Astra Serif" w:hAnsi="PT Astra Serif"/>
          <w:color w:val="000000"/>
          <w:sz w:val="24"/>
        </w:rPr>
      </w:r>
    </w:p>
    <w:p>
      <w:pPr>
        <w:pStyle w:val="685"/>
        <w:pBdr/>
        <w:spacing w:line="276" w:lineRule="auto"/>
        <w:ind w:right="3" w:firstLine="709" w:left="0"/>
        <w:jc w:val="both"/>
        <w:rPr>
          <w:rFonts w:ascii="PT Astra Serif" w:hAnsi="PT Astra Serif"/>
          <w:color w:val="000000"/>
          <w:sz w:val="24"/>
        </w:rPr>
      </w:pPr>
      <w:r>
        <w:rPr>
          <w:rFonts w:ascii="PT Astra Serif" w:hAnsi="PT Astra Serif"/>
          <w:color w:val="000000"/>
          <w:sz w:val="24"/>
        </w:rPr>
      </w:r>
      <w:r>
        <w:rPr>
          <w:rFonts w:ascii="PT Astra Serif" w:hAnsi="PT Astra Serif"/>
          <w:color w:val="000000"/>
          <w:sz w:val="24"/>
        </w:rPr>
      </w:r>
    </w:p>
    <w:p>
      <w:pPr>
        <w:pStyle w:val="685"/>
        <w:pBdr/>
        <w:spacing w:line="276" w:lineRule="auto"/>
        <w:ind w:right="3" w:firstLine="709" w:left="0"/>
        <w:jc w:val="both"/>
        <w:rPr>
          <w:rFonts w:ascii="PT Astra Serif" w:hAnsi="PT Astra Serif"/>
          <w:b/>
          <w:color w:val="000000"/>
          <w:sz w:val="24"/>
        </w:rPr>
      </w:pPr>
      <w:r>
        <w:rPr>
          <w:rFonts w:ascii="PT Astra Serif" w:hAnsi="PT Astra Serif"/>
          <w:b/>
          <w:sz w:val="24"/>
        </w:rPr>
        <w:t xml:space="preserve">3.</w:t>
      </w:r>
      <w:r>
        <w:rPr>
          <w:rFonts w:ascii="PT Astra Serif" w:hAnsi="PT Astra Serif"/>
          <w:b/>
          <w:sz w:val="24"/>
        </w:rPr>
        <w:t xml:space="preserve">1</w:t>
      </w:r>
      <w:r>
        <w:rPr>
          <w:rFonts w:ascii="PT Astra Serif" w:hAnsi="PT Astra Serif"/>
          <w:b/>
          <w:sz w:val="24"/>
        </w:rPr>
        <w:t xml:space="preserve">2</w:t>
      </w:r>
      <w:r>
        <w:rPr>
          <w:rFonts w:ascii="PT Astra Serif" w:hAnsi="PT Astra Serif"/>
          <w:b/>
          <w:sz w:val="24"/>
        </w:rPr>
        <w:t xml:space="preserve">. Реагирование</w:t>
      </w:r>
      <w:r>
        <w:rPr>
          <w:rFonts w:ascii="PT Astra Serif" w:hAnsi="PT Astra Serif"/>
          <w:b/>
          <w:spacing w:val="-3"/>
          <w:sz w:val="24"/>
        </w:rPr>
        <w:t xml:space="preserve"> </w:t>
      </w:r>
      <w:r>
        <w:rPr>
          <w:rFonts w:ascii="PT Astra Serif" w:hAnsi="PT Astra Serif"/>
          <w:b/>
          <w:sz w:val="24"/>
        </w:rPr>
        <w:t xml:space="preserve">на инциденты</w:t>
      </w:r>
      <w:r>
        <w:rPr>
          <w:rFonts w:ascii="PT Astra Serif" w:hAnsi="PT Astra Serif"/>
          <w:b/>
          <w:color w:val="000000"/>
          <w:sz w:val="24"/>
        </w:rPr>
      </w:r>
    </w:p>
    <w:p>
      <w:pPr>
        <w:pStyle w:val="685"/>
        <w:pBdr/>
        <w:spacing w:line="276" w:lineRule="auto"/>
        <w:ind w:right="3" w:firstLine="709" w:left="0"/>
        <w:jc w:val="both"/>
        <w:rPr>
          <w:rFonts w:ascii="PT Astra Serif" w:hAnsi="PT Astra Serif"/>
          <w:color w:val="000000"/>
          <w:sz w:val="24"/>
        </w:rPr>
      </w:pPr>
      <w:r>
        <w:rPr>
          <w:rFonts w:ascii="PT Astra Serif" w:hAnsi="PT Astra Serif"/>
          <w:b w:val="0"/>
          <w:sz w:val="24"/>
        </w:rPr>
        <w:t xml:space="preserve">3</w:t>
      </w:r>
      <w:r>
        <w:rPr>
          <w:rFonts w:ascii="PT Astra Serif" w:hAnsi="PT Astra Serif"/>
          <w:b w:val="0"/>
          <w:sz w:val="24"/>
        </w:rPr>
        <w:t xml:space="preserve">.</w:t>
      </w:r>
      <w:r>
        <w:rPr>
          <w:rFonts w:ascii="PT Astra Serif" w:hAnsi="PT Astra Serif"/>
          <w:b w:val="0"/>
          <w:sz w:val="24"/>
        </w:rPr>
        <w:t xml:space="preserve">1</w:t>
      </w:r>
      <w:r>
        <w:rPr>
          <w:rFonts w:ascii="PT Astra Serif" w:hAnsi="PT Astra Serif"/>
          <w:b w:val="0"/>
          <w:sz w:val="24"/>
        </w:rPr>
        <w:t xml:space="preserve">2</w:t>
      </w:r>
      <w:r>
        <w:rPr>
          <w:rFonts w:ascii="PT Astra Serif" w:hAnsi="PT Astra Serif"/>
          <w:b w:val="0"/>
          <w:sz w:val="24"/>
        </w:rPr>
        <w:t xml:space="preserve">.1 </w:t>
      </w:r>
      <w:r>
        <w:rPr>
          <w:rFonts w:ascii="PT Astra Serif" w:hAnsi="PT Astra Serif"/>
          <w:b w:val="0"/>
          <w:sz w:val="24"/>
        </w:rPr>
        <w:t xml:space="preserve">Действия </w:t>
      </w:r>
      <w:r>
        <w:rPr>
          <w:rFonts w:ascii="PT Astra Serif" w:hAnsi="PT Astra Serif"/>
          <w:b w:val="0"/>
          <w:sz w:val="24"/>
        </w:rPr>
        <w:t xml:space="preserve">П</w:t>
      </w:r>
      <w:r>
        <w:rPr>
          <w:rFonts w:ascii="PT Astra Serif" w:hAnsi="PT Astra Serif"/>
          <w:b w:val="0"/>
          <w:sz w:val="24"/>
        </w:rPr>
        <w:t xml:space="preserve">ользователей</w:t>
      </w:r>
      <w:r>
        <w:rPr>
          <w:rFonts w:ascii="PT Astra Serif" w:hAnsi="PT Astra Serif"/>
          <w:b w:val="0"/>
          <w:sz w:val="24"/>
        </w:rPr>
        <w:t xml:space="preserve"> </w:t>
      </w:r>
      <w:r>
        <w:rPr>
          <w:rFonts w:ascii="PT Astra Serif" w:hAnsi="PT Astra Serif"/>
          <w:b w:val="0"/>
          <w:sz w:val="24"/>
        </w:rPr>
        <w:t xml:space="preserve">Централизованной</w:t>
      </w:r>
      <w:r>
        <w:rPr>
          <w:rFonts w:ascii="PT Astra Serif" w:hAnsi="PT Astra Serif"/>
          <w:b w:val="0"/>
          <w:sz w:val="24"/>
        </w:rPr>
        <w:t xml:space="preserve"> системы при вирусной </w:t>
      </w:r>
      <w:r>
        <w:rPr>
          <w:rFonts w:ascii="PT Astra Serif" w:hAnsi="PT Astra Serif"/>
          <w:b w:val="0"/>
          <w:sz w:val="24"/>
        </w:rPr>
        <w:t xml:space="preserve">активности</w:t>
      </w:r>
      <w:r>
        <w:rPr>
          <w:rFonts w:ascii="PT Astra Serif" w:hAnsi="PT Astra Serif"/>
          <w:color w:val="000000"/>
          <w:sz w:val="24"/>
        </w:rPr>
      </w:r>
    </w:p>
    <w:p>
      <w:pPr>
        <w:pStyle w:val="685"/>
        <w:pBdr/>
        <w:spacing/>
        <w:ind w:firstLine="709" w:left="0"/>
        <w:rPr>
          <w:rFonts w:ascii="PT Astra Serif" w:hAnsi="PT Astra Serif"/>
          <w:b w:val="0"/>
          <w:sz w:val="24"/>
        </w:rPr>
      </w:pPr>
      <w:r>
        <w:rPr>
          <w:rStyle w:val="826"/>
          <w:rFonts w:ascii="PT Astra Serif" w:hAnsi="PT Astra Serif"/>
          <w:b w:val="0"/>
          <w:sz w:val="24"/>
        </w:rPr>
        <w:t xml:space="preserve">При сообщении </w:t>
      </w:r>
      <w:r>
        <w:rPr>
          <w:rStyle w:val="826"/>
          <w:rFonts w:ascii="PT Astra Serif" w:hAnsi="PT Astra Serif"/>
          <w:b w:val="0"/>
          <w:sz w:val="24"/>
        </w:rPr>
        <w:t xml:space="preserve">средств </w:t>
      </w:r>
      <w:r>
        <w:rPr>
          <w:rStyle w:val="826"/>
          <w:rFonts w:ascii="PT Astra Serif" w:hAnsi="PT Astra Serif"/>
          <w:b w:val="0"/>
          <w:sz w:val="24"/>
        </w:rPr>
        <w:t xml:space="preserve">антивирусной</w:t>
      </w:r>
      <w:r>
        <w:rPr>
          <w:rStyle w:val="826"/>
          <w:rFonts w:ascii="PT Astra Serif" w:hAnsi="PT Astra Serif"/>
          <w:b w:val="0"/>
          <w:sz w:val="24"/>
        </w:rPr>
        <w:t xml:space="preserve"> защиты информации</w:t>
      </w:r>
      <w:r>
        <w:rPr>
          <w:rStyle w:val="826"/>
          <w:rFonts w:ascii="PT Astra Serif" w:hAnsi="PT Astra Serif"/>
          <w:b w:val="0"/>
          <w:sz w:val="24"/>
        </w:rPr>
        <w:t xml:space="preserve"> об обнаружении наличия </w:t>
      </w:r>
      <w:r>
        <w:rPr>
          <w:rStyle w:val="826"/>
          <w:rFonts w:ascii="PT Astra Serif" w:hAnsi="PT Astra Serif"/>
          <w:b w:val="0"/>
          <w:sz w:val="24"/>
        </w:rPr>
        <w:t xml:space="preserve">ВПО</w:t>
      </w:r>
      <w:r>
        <w:rPr>
          <w:rStyle w:val="826"/>
          <w:rFonts w:ascii="PT Astra Serif" w:hAnsi="PT Astra Serif"/>
          <w:b w:val="0"/>
          <w:sz w:val="24"/>
        </w:rPr>
        <w:t xml:space="preserve"> </w:t>
      </w:r>
      <w:r>
        <w:rPr>
          <w:rStyle w:val="826"/>
          <w:rFonts w:ascii="PT Astra Serif" w:hAnsi="PT Astra Serif"/>
          <w:b w:val="0"/>
          <w:sz w:val="24"/>
        </w:rPr>
        <w:t xml:space="preserve">на автоматизированном рабочем </w:t>
      </w:r>
      <w:r>
        <w:rPr>
          <w:rStyle w:val="826"/>
          <w:rFonts w:ascii="PT Astra Serif" w:hAnsi="PT Astra Serif"/>
          <w:b w:val="0"/>
          <w:sz w:val="24"/>
        </w:rPr>
        <w:t xml:space="preserve">месте</w:t>
      </w:r>
      <w:r>
        <w:rPr>
          <w:rStyle w:val="826"/>
          <w:rFonts w:ascii="PT Astra Serif" w:hAnsi="PT Astra Serif"/>
          <w:b w:val="0"/>
          <w:sz w:val="24"/>
        </w:rPr>
        <w:t xml:space="preserve"> или виртуальном сервере</w:t>
      </w:r>
      <w:r>
        <w:rPr>
          <w:rStyle w:val="826"/>
          <w:rFonts w:ascii="PT Astra Serif" w:hAnsi="PT Astra Serif"/>
          <w:b w:val="0"/>
          <w:sz w:val="24"/>
        </w:rPr>
        <w:t xml:space="preserve">, </w:t>
      </w:r>
      <w:r>
        <w:rPr>
          <w:rStyle w:val="826"/>
          <w:rFonts w:ascii="PT Astra Serif" w:hAnsi="PT Astra Serif"/>
          <w:b w:val="0"/>
          <w:sz w:val="24"/>
        </w:rPr>
        <w:t xml:space="preserve">П</w:t>
      </w:r>
      <w:r>
        <w:rPr>
          <w:rStyle w:val="826"/>
          <w:rFonts w:ascii="PT Astra Serif" w:hAnsi="PT Astra Serif"/>
          <w:b w:val="0"/>
          <w:sz w:val="24"/>
        </w:rPr>
        <w:t xml:space="preserve">ользователю</w:t>
      </w:r>
      <w:r>
        <w:rPr>
          <w:rStyle w:val="826"/>
          <w:rFonts w:ascii="PT Astra Serif" w:hAnsi="PT Astra Serif"/>
          <w:b w:val="0"/>
          <w:sz w:val="24"/>
        </w:rPr>
        <w:t xml:space="preserve"> </w:t>
      </w:r>
      <w:r>
        <w:rPr>
          <w:rStyle w:val="826"/>
          <w:rFonts w:ascii="PT Astra Serif" w:hAnsi="PT Astra Serif"/>
          <w:b w:val="0"/>
          <w:sz w:val="24"/>
        </w:rPr>
        <w:t xml:space="preserve">Централизованной</w:t>
      </w:r>
      <w:r>
        <w:rPr>
          <w:rStyle w:val="826"/>
          <w:rFonts w:ascii="PT Astra Serif" w:hAnsi="PT Astra Serif"/>
          <w:b w:val="0"/>
          <w:sz w:val="24"/>
        </w:rPr>
        <w:t xml:space="preserve"> системы необходимо:</w:t>
      </w:r>
      <w:r>
        <w:rPr>
          <w:rFonts w:ascii="PT Astra Serif" w:hAnsi="PT Astra Serif"/>
          <w:b w:val="0"/>
          <w:sz w:val="24"/>
        </w:rPr>
      </w:r>
    </w:p>
    <w:p>
      <w:pPr>
        <w:pStyle w:val="825"/>
        <w:numPr>
          <w:ilvl w:val="0"/>
          <w:numId w:val="10"/>
        </w:numPr>
        <w:pBdr/>
        <w:tabs>
          <w:tab w:val="clear" w:leader="none" w:pos="720"/>
          <w:tab w:val="left" w:leader="none" w:pos="1109"/>
        </w:tabs>
        <w:spacing w:line="276" w:lineRule="auto"/>
        <w:ind w:right="3" w:firstLine="709" w:left="0"/>
        <w:jc w:val="both"/>
        <w:rPr>
          <w:rFonts w:ascii="PT Astra Serif" w:hAnsi="PT Astra Serif"/>
          <w:b w:val="0"/>
          <w:sz w:val="24"/>
        </w:rPr>
      </w:pPr>
      <w:r>
        <w:rPr>
          <w:rFonts w:ascii="PT Astra Serif" w:hAnsi="PT Astra Serif"/>
          <w:b w:val="0"/>
          <w:sz w:val="24"/>
        </w:rPr>
        <w:t xml:space="preserve">приостановить работу;</w:t>
      </w:r>
      <w:r>
        <w:rPr>
          <w:rFonts w:ascii="PT Astra Serif" w:hAnsi="PT Astra Serif"/>
          <w:b w:val="0"/>
          <w:sz w:val="24"/>
        </w:rPr>
      </w:r>
    </w:p>
    <w:p>
      <w:pPr>
        <w:pStyle w:val="825"/>
        <w:numPr>
          <w:ilvl w:val="0"/>
          <w:numId w:val="10"/>
        </w:numPr>
        <w:pBdr/>
        <w:tabs>
          <w:tab w:val="clear" w:leader="none" w:pos="720"/>
          <w:tab w:val="left" w:leader="none" w:pos="1109"/>
        </w:tabs>
        <w:spacing w:line="276" w:lineRule="auto"/>
        <w:ind w:right="3" w:firstLine="709" w:left="0"/>
        <w:jc w:val="both"/>
        <w:rPr>
          <w:rFonts w:ascii="PT Astra Serif" w:hAnsi="PT Astra Serif"/>
          <w:b w:val="0"/>
          <w:sz w:val="24"/>
        </w:rPr>
      </w:pPr>
      <w:r>
        <w:rPr>
          <w:rFonts w:ascii="PT Astra Serif" w:hAnsi="PT Astra Serif"/>
          <w:b w:val="0"/>
          <w:sz w:val="24"/>
        </w:rPr>
        <w:t xml:space="preserve">немедленно поставить в известность о факте обнаружения зараженных ВПО файлов</w:t>
      </w:r>
      <w:r>
        <w:rPr>
          <w:rFonts w:ascii="PT Astra Serif" w:hAnsi="PT Astra Serif"/>
          <w:b w:val="0"/>
          <w:sz w:val="24"/>
        </w:rPr>
        <w:t xml:space="preserve"> </w:t>
      </w:r>
      <w:r>
        <w:rPr>
          <w:rFonts w:ascii="PT Astra Serif" w:hAnsi="PT Astra Serif"/>
          <w:b w:val="0"/>
          <w:sz w:val="24"/>
        </w:rPr>
        <w:t xml:space="preserve">а</w:t>
      </w:r>
      <w:r>
        <w:rPr>
          <w:rFonts w:ascii="PT Astra Serif" w:hAnsi="PT Astra Serif"/>
          <w:b w:val="0"/>
          <w:sz w:val="24"/>
        </w:rPr>
        <w:t xml:space="preserve">дминистратора</w:t>
      </w:r>
      <w:r>
        <w:rPr>
          <w:rFonts w:ascii="PT Astra Serif" w:hAnsi="PT Astra Serif"/>
          <w:b w:val="0"/>
          <w:sz w:val="24"/>
        </w:rPr>
        <w:t xml:space="preserve"> </w:t>
      </w:r>
      <w:r>
        <w:rPr>
          <w:rFonts w:ascii="PT Astra Serif" w:hAnsi="PT Astra Serif"/>
          <w:b w:val="0"/>
          <w:sz w:val="24"/>
        </w:rPr>
        <w:t xml:space="preserve">антивирусной защите информации, </w:t>
      </w:r>
      <w:r>
        <w:rPr>
          <w:rFonts w:ascii="PT Astra Serif" w:hAnsi="PT Astra Serif"/>
          <w:b w:val="0"/>
          <w:sz w:val="24"/>
        </w:rPr>
        <w:t xml:space="preserve">руководителя сво</w:t>
      </w:r>
      <w:r>
        <w:rPr>
          <w:rFonts w:ascii="PT Astra Serif" w:hAnsi="PT Astra Serif"/>
          <w:b w:val="0"/>
          <w:sz w:val="24"/>
        </w:rPr>
        <w:t xml:space="preserve">ей организации</w:t>
      </w:r>
      <w:r>
        <w:rPr>
          <w:rFonts w:ascii="PT Astra Serif" w:hAnsi="PT Astra Serif"/>
          <w:b w:val="0"/>
          <w:sz w:val="24"/>
        </w:rPr>
        <w:t xml:space="preserve">, </w:t>
      </w:r>
      <w:r>
        <w:rPr>
          <w:rFonts w:ascii="PT Astra Serif" w:hAnsi="PT Astra Serif"/>
          <w:b w:val="0"/>
          <w:sz w:val="24"/>
        </w:rPr>
        <w:t xml:space="preserve">О</w:t>
      </w:r>
      <w:r>
        <w:rPr>
          <w:rFonts w:ascii="PT Astra Serif" w:hAnsi="PT Astra Serif"/>
          <w:b w:val="0"/>
          <w:sz w:val="24"/>
        </w:rPr>
        <w:t xml:space="preserve">ператора </w:t>
      </w:r>
      <w:r>
        <w:rPr>
          <w:rFonts w:ascii="PT Astra Serif" w:hAnsi="PT Astra Serif"/>
          <w:b w:val="0"/>
          <w:sz w:val="24"/>
        </w:rPr>
        <w:t xml:space="preserve">Централизованной</w:t>
      </w:r>
      <w:r>
        <w:rPr>
          <w:rFonts w:ascii="PT Astra Serif" w:hAnsi="PT Astra Serif"/>
          <w:b w:val="0"/>
          <w:sz w:val="24"/>
        </w:rPr>
        <w:t xml:space="preserve"> системы, отправителя зараженных файлов,</w:t>
      </w:r>
      <w:r>
        <w:rPr>
          <w:rFonts w:ascii="PT Astra Serif" w:hAnsi="PT Astra Serif"/>
          <w:b w:val="0"/>
          <w:sz w:val="24"/>
        </w:rPr>
        <w:t xml:space="preserve"> а также</w:t>
      </w:r>
      <w:r>
        <w:rPr>
          <w:rFonts w:ascii="PT Astra Serif" w:hAnsi="PT Astra Serif"/>
          <w:b w:val="0"/>
          <w:sz w:val="24"/>
        </w:rPr>
        <w:t xml:space="preserve"> смежные подразделения, использующие эти файлы в работе.</w:t>
      </w:r>
      <w:r>
        <w:rPr>
          <w:rFonts w:ascii="PT Astra Serif" w:hAnsi="PT Astra Serif"/>
          <w:b w:val="0"/>
          <w:sz w:val="24"/>
        </w:rPr>
      </w:r>
    </w:p>
    <w:p>
      <w:pPr>
        <w:pStyle w:val="685"/>
        <w:pBdr/>
        <w:spacing/>
        <w:ind w:right="3" w:firstLine="709" w:left="0"/>
        <w:rPr/>
      </w:pPr>
      <w:r/>
      <w:r/>
    </w:p>
    <w:p>
      <w:pPr>
        <w:pStyle w:val="685"/>
        <w:pBdr/>
        <w:spacing/>
        <w:ind w:right="3" w:firstLine="709" w:left="0"/>
        <w:rPr>
          <w:rFonts w:ascii="PT Astra Serif" w:hAnsi="PT Astra Serif"/>
          <w:b w:val="0"/>
          <w:sz w:val="24"/>
        </w:rPr>
      </w:pPr>
      <w:r>
        <w:rPr>
          <w:rStyle w:val="686"/>
          <w:rFonts w:ascii="PT Astra Serif" w:hAnsi="PT Astra Serif"/>
          <w:b w:val="0"/>
          <w:sz w:val="24"/>
        </w:rPr>
        <w:t xml:space="preserve">3.</w:t>
      </w:r>
      <w:r>
        <w:rPr>
          <w:rStyle w:val="686"/>
          <w:rFonts w:ascii="PT Astra Serif" w:hAnsi="PT Astra Serif"/>
          <w:b w:val="0"/>
          <w:sz w:val="24"/>
        </w:rPr>
        <w:t xml:space="preserve">1</w:t>
      </w:r>
      <w:r>
        <w:rPr>
          <w:rStyle w:val="686"/>
          <w:rFonts w:ascii="PT Astra Serif" w:hAnsi="PT Astra Serif"/>
          <w:b w:val="0"/>
          <w:sz w:val="24"/>
        </w:rPr>
        <w:t xml:space="preserve">2</w:t>
      </w:r>
      <w:r>
        <w:rPr>
          <w:rStyle w:val="686"/>
          <w:rFonts w:ascii="PT Astra Serif" w:hAnsi="PT Astra Serif"/>
          <w:b w:val="0"/>
          <w:sz w:val="24"/>
        </w:rPr>
        <w:t xml:space="preserve">.</w:t>
      </w:r>
      <w:r>
        <w:rPr>
          <w:rStyle w:val="686"/>
          <w:rFonts w:ascii="PT Astra Serif" w:hAnsi="PT Astra Serif"/>
          <w:b w:val="0"/>
          <w:sz w:val="24"/>
        </w:rPr>
        <w:t xml:space="preserve">2</w:t>
      </w:r>
      <w:r>
        <w:rPr>
          <w:rStyle w:val="686"/>
          <w:rFonts w:ascii="PT Astra Serif" w:hAnsi="PT Astra Serif"/>
          <w:b w:val="0"/>
          <w:sz w:val="24"/>
        </w:rPr>
        <w:t xml:space="preserve">.</w:t>
      </w:r>
      <w:r>
        <w:rPr>
          <w:rStyle w:val="686"/>
          <w:rFonts w:ascii="PT Astra Serif" w:hAnsi="PT Astra Serif"/>
          <w:b w:val="0"/>
          <w:sz w:val="24"/>
        </w:rPr>
        <w:t xml:space="preserve"> Информирование о выявленном факте вирусной активности</w:t>
      </w:r>
      <w:r>
        <w:rPr>
          <w:rFonts w:ascii="PT Astra Serif" w:hAnsi="PT Astra Serif"/>
          <w:b w:val="0"/>
          <w:sz w:val="24"/>
        </w:rPr>
      </w:r>
    </w:p>
    <w:p>
      <w:pPr>
        <w:numPr>
          <w:ilvl w:val="0"/>
          <w:numId w:val="11"/>
        </w:numPr>
        <w:pBdr/>
        <w:tabs>
          <w:tab w:val="clear" w:leader="none" w:pos="720"/>
          <w:tab w:val="left" w:leader="none" w:pos="974"/>
        </w:tabs>
        <w:spacing w:after="0" w:before="2" w:line="276" w:lineRule="auto"/>
        <w:ind w:right="0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color w:val="000000"/>
          <w:sz w:val="24"/>
        </w:rPr>
        <w:t xml:space="preserve">Какая-либо из</w:t>
      </w:r>
      <w:r>
        <w:rPr>
          <w:rFonts w:ascii="PT Astra Serif" w:hAnsi="PT Astra Serif"/>
          <w:color w:val="000000"/>
          <w:sz w:val="24"/>
        </w:rPr>
        <w:t xml:space="preserve"> с</w:t>
      </w:r>
      <w:r>
        <w:rPr>
          <w:rFonts w:ascii="PT Astra Serif" w:hAnsi="PT Astra Serif"/>
          <w:color w:val="000000"/>
          <w:sz w:val="24"/>
        </w:rPr>
        <w:t xml:space="preserve">торон взаимодействия при выявлении фактов вирусной активности информирует об этом </w:t>
      </w:r>
      <w:r>
        <w:rPr>
          <w:rFonts w:ascii="PT Astra Serif" w:hAnsi="PT Astra Serif"/>
          <w:color w:val="000000"/>
          <w:sz w:val="24"/>
        </w:rPr>
        <w:t xml:space="preserve">другую сторону</w:t>
      </w:r>
      <w:r>
        <w:rPr>
          <w:rFonts w:ascii="PT Astra Serif" w:hAnsi="PT Astra Serif"/>
          <w:sz w:val="24"/>
        </w:rPr>
        <w:t xml:space="preserve">;</w:t>
      </w:r>
      <w:r>
        <w:rPr>
          <w:rFonts w:ascii="PT Astra Serif" w:hAnsi="PT Astra Serif"/>
          <w:sz w:val="24"/>
        </w:rPr>
      </w:r>
    </w:p>
    <w:p>
      <w:pPr>
        <w:numPr>
          <w:ilvl w:val="0"/>
          <w:numId w:val="11"/>
        </w:numPr>
        <w:pBdr/>
        <w:tabs>
          <w:tab w:val="clear" w:leader="none" w:pos="720"/>
          <w:tab w:val="left" w:leader="none" w:pos="974"/>
        </w:tabs>
        <w:spacing w:after="0" w:before="2" w:line="276" w:lineRule="auto"/>
        <w:ind w:right="0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color w:val="000000"/>
          <w:sz w:val="24"/>
        </w:rPr>
        <w:t xml:space="preserve">Факты вирусной активности фиксируется в соответствии с приятыми правилами антивирусной защиты информации.</w:t>
      </w:r>
      <w:r>
        <w:rPr>
          <w:rFonts w:ascii="PT Astra Serif" w:hAnsi="PT Astra Serif"/>
          <w:sz w:val="24"/>
        </w:rPr>
      </w:r>
    </w:p>
    <w:p>
      <w:pPr>
        <w:pBdr/>
        <w:tabs>
          <w:tab w:val="clear" w:leader="none" w:pos="720"/>
          <w:tab w:val="left" w:leader="none" w:pos="974"/>
        </w:tabs>
        <w:spacing w:after="0" w:before="2" w:line="276" w:lineRule="auto"/>
        <w:ind w:right="0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sz w:val="24"/>
        </w:rPr>
      </w:r>
      <w:r>
        <w:rPr>
          <w:rFonts w:ascii="PT Astra Serif" w:hAnsi="PT Astra Serif"/>
          <w:sz w:val="24"/>
        </w:rPr>
      </w:r>
    </w:p>
    <w:p>
      <w:pPr>
        <w:pBdr/>
        <w:tabs>
          <w:tab w:val="clear" w:leader="none" w:pos="720"/>
          <w:tab w:val="left" w:leader="none" w:pos="974"/>
        </w:tabs>
        <w:spacing w:after="0" w:before="2" w:line="276" w:lineRule="auto"/>
        <w:ind w:right="0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sz w:val="24"/>
        </w:rPr>
        <w:t xml:space="preserve">3.12.3. Устранение причин и последствий инцидента</w:t>
      </w:r>
      <w:r>
        <w:rPr>
          <w:rFonts w:ascii="PT Astra Serif" w:hAnsi="PT Astra Serif"/>
          <w:sz w:val="24"/>
        </w:rPr>
      </w:r>
    </w:p>
    <w:p>
      <w:pPr>
        <w:numPr>
          <w:ilvl w:val="0"/>
          <w:numId w:val="11"/>
        </w:numPr>
        <w:pBdr/>
        <w:tabs>
          <w:tab w:val="clear" w:leader="none" w:pos="720"/>
          <w:tab w:val="left" w:leader="none" w:pos="974"/>
        </w:tabs>
        <w:spacing w:after="0" w:before="2" w:line="276" w:lineRule="auto"/>
        <w:ind w:right="0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color w:val="000000"/>
          <w:sz w:val="24"/>
        </w:rPr>
        <w:t xml:space="preserve">Действия выполняются в соответствии с технической документацией применяемого средства антивирусной защиты информации, иного ПО, установленного на </w:t>
      </w:r>
      <w:r>
        <w:rPr>
          <w:rFonts w:ascii="PT Astra Serif" w:hAnsi="PT Astra Serif"/>
          <w:color w:val="000000"/>
          <w:sz w:val="24"/>
        </w:rPr>
        <w:t xml:space="preserve">автоматизированном рабочем месте </w:t>
      </w:r>
      <w:r>
        <w:rPr>
          <w:rFonts w:ascii="PT Astra Serif" w:hAnsi="PT Astra Serif"/>
          <w:color w:val="000000"/>
          <w:sz w:val="24"/>
        </w:rPr>
        <w:t xml:space="preserve">на котором выявлена вирусная активность</w:t>
      </w:r>
      <w:r>
        <w:rPr>
          <w:rFonts w:ascii="PT Astra Serif" w:hAnsi="PT Astra Serif"/>
          <w:sz w:val="24"/>
        </w:rPr>
        <w:t xml:space="preserve">;</w:t>
      </w:r>
      <w:r>
        <w:rPr>
          <w:rFonts w:ascii="PT Astra Serif" w:hAnsi="PT Astra Serif"/>
          <w:sz w:val="24"/>
        </w:rPr>
      </w:r>
    </w:p>
    <w:p>
      <w:pPr>
        <w:numPr>
          <w:ilvl w:val="0"/>
          <w:numId w:val="11"/>
        </w:numPr>
        <w:pBdr/>
        <w:tabs>
          <w:tab w:val="clear" w:leader="none" w:pos="720"/>
          <w:tab w:val="left" w:leader="none" w:pos="974"/>
        </w:tabs>
        <w:spacing w:after="0" w:before="2" w:line="276" w:lineRule="auto"/>
        <w:ind w:right="0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color w:val="000000"/>
          <w:sz w:val="24"/>
        </w:rPr>
        <w:t xml:space="preserve">Осуществляется изъятие тела вируса, при необходимости: зараженных (поврежденных) файлов, журналов событий</w:t>
      </w:r>
      <w:r>
        <w:rPr>
          <w:rFonts w:ascii="PT Astra Serif" w:hAnsi="PT Astra Serif"/>
          <w:sz w:val="24"/>
        </w:rPr>
        <w:t xml:space="preserve">;</w:t>
      </w:r>
      <w:r>
        <w:br w:type="page" w:clear="all"/>
      </w:r>
      <w:r>
        <w:rPr>
          <w:rFonts w:ascii="PT Astra Serif" w:hAnsi="PT Astra Serif"/>
          <w:sz w:val="24"/>
        </w:rPr>
      </w:r>
    </w:p>
    <w:p>
      <w:pPr>
        <w:numPr>
          <w:ilvl w:val="0"/>
          <w:numId w:val="11"/>
        </w:numPr>
        <w:pBdr/>
        <w:tabs>
          <w:tab w:val="clear" w:leader="none" w:pos="720"/>
          <w:tab w:val="left" w:leader="none" w:pos="974"/>
        </w:tabs>
        <w:spacing w:after="0" w:before="2" w:line="276" w:lineRule="auto"/>
        <w:ind w:right="0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color w:val="000000"/>
          <w:sz w:val="24"/>
        </w:rPr>
        <w:t xml:space="preserve">Осуществляется</w:t>
      </w:r>
      <w:r>
        <w:rPr>
          <w:rFonts w:ascii="PT Astra Serif" w:hAnsi="PT Astra Serif"/>
          <w:color w:val="000000"/>
          <w:spacing w:val="-2"/>
          <w:sz w:val="24"/>
        </w:rPr>
        <w:t xml:space="preserve"> сбор</w:t>
      </w:r>
      <w:r>
        <w:rPr>
          <w:rFonts w:ascii="PT Astra Serif" w:hAnsi="PT Astra Serif"/>
          <w:color w:val="000000"/>
          <w:spacing w:val="-58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объяснительных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с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сотрудников,</w:t>
      </w:r>
      <w:r>
        <w:rPr>
          <w:rFonts w:ascii="PT Astra Serif" w:hAnsi="PT Astra Serif"/>
          <w:color w:val="000000"/>
          <w:spacing w:val="-57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работающих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на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pacing w:val="1"/>
          <w:sz w:val="24"/>
        </w:rPr>
        <w:t xml:space="preserve">автоматизированно</w:t>
      </w:r>
      <w:r>
        <w:rPr>
          <w:rFonts w:ascii="PT Astra Serif" w:hAnsi="PT Astra Serif"/>
          <w:color w:val="000000"/>
          <w:spacing w:val="1"/>
          <w:sz w:val="24"/>
        </w:rPr>
        <w:t xml:space="preserve">м</w:t>
      </w:r>
      <w:r>
        <w:rPr>
          <w:rFonts w:ascii="PT Astra Serif" w:hAnsi="PT Astra Serif"/>
          <w:color w:val="000000"/>
          <w:spacing w:val="1"/>
          <w:sz w:val="24"/>
        </w:rPr>
        <w:t xml:space="preserve"> рабочем месте</w:t>
      </w:r>
      <w:r>
        <w:rPr>
          <w:rFonts w:ascii="PT Astra Serif" w:hAnsi="PT Astra Serif"/>
          <w:color w:val="000000"/>
          <w:sz w:val="24"/>
        </w:rPr>
        <w:t xml:space="preserve">, на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котором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выявлена</w:t>
      </w:r>
      <w:r>
        <w:rPr>
          <w:rFonts w:ascii="PT Astra Serif" w:hAnsi="PT Astra Serif"/>
          <w:color w:val="000000"/>
          <w:spacing w:val="-2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вирусная активность</w:t>
      </w:r>
      <w:r>
        <w:rPr>
          <w:rFonts w:ascii="PT Astra Serif" w:hAnsi="PT Astra Serif"/>
          <w:sz w:val="24"/>
        </w:rPr>
        <w:t xml:space="preserve">.</w:t>
      </w:r>
      <w:r>
        <w:rPr>
          <w:rFonts w:ascii="PT Astra Serif" w:hAnsi="PT Astra Serif"/>
          <w:sz w:val="24"/>
        </w:rPr>
      </w:r>
    </w:p>
    <w:p>
      <w:pPr>
        <w:pBdr/>
        <w:tabs>
          <w:tab w:val="clear" w:leader="none" w:pos="720"/>
          <w:tab w:val="left" w:leader="none" w:pos="974"/>
        </w:tabs>
        <w:spacing w:after="0" w:before="2" w:line="276" w:lineRule="auto"/>
        <w:ind w:right="0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sz w:val="24"/>
        </w:rPr>
      </w:r>
      <w:r>
        <w:rPr>
          <w:rFonts w:ascii="PT Astra Serif" w:hAnsi="PT Astra Serif"/>
          <w:sz w:val="24"/>
        </w:rPr>
      </w:r>
    </w:p>
    <w:p>
      <w:pPr>
        <w:pBdr/>
        <w:tabs>
          <w:tab w:val="clear" w:leader="none" w:pos="720"/>
          <w:tab w:val="left" w:leader="none" w:pos="974"/>
        </w:tabs>
        <w:spacing w:after="0" w:before="2" w:line="276" w:lineRule="auto"/>
        <w:ind w:right="0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sz w:val="24"/>
        </w:rPr>
        <w:t xml:space="preserve">3.12.4. Разбор (расследование) инцидента</w:t>
      </w:r>
      <w:r>
        <w:rPr>
          <w:rFonts w:ascii="PT Astra Serif" w:hAnsi="PT Astra Serif"/>
          <w:sz w:val="24"/>
        </w:rPr>
      </w:r>
    </w:p>
    <w:p>
      <w:pPr>
        <w:numPr>
          <w:ilvl w:val="0"/>
          <w:numId w:val="11"/>
        </w:numPr>
        <w:pBdr/>
        <w:tabs>
          <w:tab w:val="clear" w:leader="none" w:pos="720"/>
          <w:tab w:val="left" w:leader="none" w:pos="974"/>
        </w:tabs>
        <w:spacing w:after="0" w:before="2" w:line="276" w:lineRule="auto"/>
        <w:ind w:right="0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color w:val="000000"/>
          <w:sz w:val="24"/>
        </w:rPr>
        <w:t xml:space="preserve">Раскрытие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причинно-следственных</w:t>
      </w:r>
      <w:r>
        <w:rPr>
          <w:rFonts w:ascii="PT Astra Serif" w:hAnsi="PT Astra Serif"/>
          <w:color w:val="000000"/>
          <w:spacing w:val="-57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связей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возникновения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инцидента,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а</w:t>
      </w:r>
      <w:r>
        <w:rPr>
          <w:rFonts w:ascii="PT Astra Serif" w:hAnsi="PT Astra Serif"/>
          <w:color w:val="000000"/>
          <w:spacing w:val="-57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также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выработка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корректирующих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мероприятий,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направленных</w:t>
      </w:r>
      <w:r>
        <w:rPr>
          <w:rFonts w:ascii="PT Astra Serif" w:hAnsi="PT Astra Serif"/>
          <w:color w:val="000000"/>
          <w:spacing w:val="1"/>
          <w:sz w:val="24"/>
        </w:rPr>
        <w:t xml:space="preserve"> на </w:t>
      </w:r>
      <w:r>
        <w:rPr>
          <w:rFonts w:ascii="PT Astra Serif" w:hAnsi="PT Astra Serif"/>
          <w:color w:val="000000"/>
          <w:sz w:val="24"/>
        </w:rPr>
        <w:t xml:space="preserve">недопущение </w:t>
      </w:r>
      <w:r>
        <w:rPr>
          <w:rFonts w:ascii="PT Astra Serif" w:hAnsi="PT Astra Serif"/>
          <w:color w:val="000000"/>
          <w:spacing w:val="-1"/>
          <w:sz w:val="24"/>
        </w:rPr>
        <w:t xml:space="preserve">повторного</w:t>
      </w:r>
      <w:r>
        <w:rPr>
          <w:rFonts w:ascii="PT Astra Serif" w:hAnsi="PT Astra Serif"/>
          <w:color w:val="000000"/>
          <w:spacing w:val="-58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возникновения</w:t>
      </w:r>
      <w:r>
        <w:rPr>
          <w:rFonts w:ascii="PT Astra Serif" w:hAnsi="PT Astra Serif"/>
          <w:color w:val="000000"/>
          <w:spacing w:val="-4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инцидента</w:t>
      </w:r>
      <w:r>
        <w:rPr>
          <w:rFonts w:ascii="PT Astra Serif" w:hAnsi="PT Astra Serif"/>
          <w:sz w:val="24"/>
        </w:rPr>
        <w:t xml:space="preserve">;</w:t>
      </w:r>
      <w:r>
        <w:rPr>
          <w:rFonts w:ascii="PT Astra Serif" w:hAnsi="PT Astra Serif"/>
          <w:sz w:val="24"/>
        </w:rPr>
      </w:r>
    </w:p>
    <w:p>
      <w:pPr>
        <w:numPr>
          <w:ilvl w:val="0"/>
          <w:numId w:val="11"/>
        </w:numPr>
        <w:pBdr/>
        <w:tabs>
          <w:tab w:val="clear" w:leader="none" w:pos="720"/>
          <w:tab w:val="left" w:leader="none" w:pos="974"/>
        </w:tabs>
        <w:spacing w:after="0" w:before="2" w:line="276" w:lineRule="auto"/>
        <w:ind w:right="0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color w:val="000000"/>
          <w:spacing w:val="-1"/>
          <w:sz w:val="24"/>
        </w:rPr>
        <w:t xml:space="preserve">При</w:t>
      </w:r>
      <w:r>
        <w:rPr>
          <w:rFonts w:ascii="PT Astra Serif" w:hAnsi="PT Astra Serif"/>
          <w:color w:val="000000"/>
          <w:spacing w:val="-10"/>
          <w:sz w:val="24"/>
        </w:rPr>
        <w:t xml:space="preserve"> </w:t>
      </w:r>
      <w:r>
        <w:rPr>
          <w:rFonts w:ascii="PT Astra Serif" w:hAnsi="PT Astra Serif"/>
          <w:color w:val="000000"/>
          <w:spacing w:val="-1"/>
          <w:sz w:val="24"/>
        </w:rPr>
        <w:t xml:space="preserve">необходимости</w:t>
      </w:r>
      <w:r>
        <w:rPr>
          <w:rFonts w:ascii="PT Astra Serif" w:hAnsi="PT Astra Serif"/>
          <w:color w:val="000000"/>
          <w:spacing w:val="-9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для</w:t>
      </w:r>
      <w:r>
        <w:rPr>
          <w:rFonts w:ascii="PT Astra Serif" w:hAnsi="PT Astra Serif"/>
          <w:color w:val="000000"/>
          <w:spacing w:val="-1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выполнения</w:t>
      </w:r>
      <w:r>
        <w:rPr>
          <w:rFonts w:ascii="PT Astra Serif" w:hAnsi="PT Astra Serif"/>
          <w:color w:val="000000"/>
          <w:spacing w:val="-58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действия</w:t>
      </w:r>
      <w:r>
        <w:rPr>
          <w:rFonts w:ascii="PT Astra Serif" w:hAnsi="PT Astra Serif"/>
          <w:color w:val="000000"/>
          <w:spacing w:val="60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могут</w:t>
      </w:r>
      <w:r>
        <w:rPr>
          <w:rFonts w:ascii="PT Astra Serif" w:hAnsi="PT Astra Serif"/>
          <w:color w:val="000000"/>
          <w:spacing w:val="3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применяться дополнительные программные и (или)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программно-аппаратные</w:t>
      </w:r>
      <w:r>
        <w:rPr>
          <w:rFonts w:ascii="PT Astra Serif" w:hAnsi="PT Astra Serif"/>
          <w:color w:val="000000"/>
          <w:spacing w:val="-2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средства</w:t>
      </w:r>
      <w:r>
        <w:rPr>
          <w:rFonts w:ascii="PT Astra Serif" w:hAnsi="PT Astra Serif"/>
          <w:sz w:val="24"/>
        </w:rPr>
        <w:t xml:space="preserve">;</w:t>
      </w:r>
      <w:r>
        <w:rPr>
          <w:rFonts w:ascii="PT Astra Serif" w:hAnsi="PT Astra Serif"/>
          <w:sz w:val="24"/>
        </w:rPr>
      </w:r>
    </w:p>
    <w:p>
      <w:pPr>
        <w:numPr>
          <w:ilvl w:val="0"/>
          <w:numId w:val="11"/>
        </w:numPr>
        <w:pBdr/>
        <w:tabs>
          <w:tab w:val="clear" w:leader="none" w:pos="720"/>
          <w:tab w:val="left" w:leader="none" w:pos="974"/>
        </w:tabs>
        <w:spacing w:after="0" w:before="2" w:line="276" w:lineRule="auto"/>
        <w:ind w:right="0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color w:val="000000"/>
          <w:sz w:val="24"/>
        </w:rPr>
        <w:t xml:space="preserve">При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необходимости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проводится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дополнительный инструктаж </w:t>
      </w:r>
      <w:r>
        <w:rPr>
          <w:rFonts w:ascii="PT Astra Serif" w:hAnsi="PT Astra Serif"/>
          <w:color w:val="000000"/>
          <w:sz w:val="24"/>
        </w:rPr>
        <w:t xml:space="preserve">сотрудников, работающих на </w:t>
      </w:r>
      <w:r>
        <w:rPr>
          <w:rFonts w:ascii="PT Astra Serif" w:hAnsi="PT Astra Serif"/>
          <w:color w:val="000000"/>
          <w:sz w:val="24"/>
        </w:rPr>
        <w:t xml:space="preserve">автоматизированном рабочем месте, </w:t>
      </w:r>
      <w:r>
        <w:rPr>
          <w:rFonts w:ascii="PT Astra Serif" w:hAnsi="PT Astra Serif"/>
          <w:color w:val="000000"/>
          <w:sz w:val="24"/>
        </w:rPr>
        <w:t xml:space="preserve">на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котором </w:t>
      </w:r>
      <w:r>
        <w:rPr>
          <w:rFonts w:ascii="PT Astra Serif" w:hAnsi="PT Astra Serif"/>
          <w:color w:val="000000"/>
          <w:spacing w:val="-1"/>
          <w:sz w:val="24"/>
        </w:rPr>
        <w:t xml:space="preserve">выявлена</w:t>
      </w:r>
      <w:r>
        <w:rPr>
          <w:rFonts w:ascii="PT Astra Serif" w:hAnsi="PT Astra Serif"/>
          <w:color w:val="000000"/>
          <w:sz w:val="24"/>
        </w:rPr>
        <w:t xml:space="preserve"> вирусная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активность,</w:t>
      </w:r>
      <w:r>
        <w:rPr>
          <w:rFonts w:ascii="PT Astra Serif" w:hAnsi="PT Astra Serif"/>
          <w:color w:val="000000"/>
          <w:spacing w:val="-1"/>
          <w:sz w:val="24"/>
        </w:rPr>
        <w:t xml:space="preserve"> ответственного</w:t>
      </w:r>
      <w:r>
        <w:rPr>
          <w:rFonts w:ascii="PT Astra Serif" w:hAnsi="PT Astra Serif"/>
          <w:color w:val="000000"/>
          <w:spacing w:val="-58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за</w:t>
      </w:r>
      <w:r>
        <w:rPr>
          <w:rFonts w:ascii="PT Astra Serif" w:hAnsi="PT Astra Serif"/>
          <w:color w:val="000000"/>
          <w:spacing w:val="-4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антивирусную</w:t>
      </w:r>
      <w:r>
        <w:rPr>
          <w:rFonts w:ascii="PT Astra Serif" w:hAnsi="PT Astra Serif"/>
          <w:color w:val="000000"/>
          <w:spacing w:val="-3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защиту</w:t>
      </w:r>
      <w:r>
        <w:rPr>
          <w:rFonts w:ascii="PT Astra Serif" w:hAnsi="PT Astra Serif"/>
          <w:color w:val="000000"/>
          <w:spacing w:val="-5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информации</w:t>
      </w:r>
      <w:r>
        <w:rPr>
          <w:rFonts w:ascii="PT Astra Serif" w:hAnsi="PT Astra Serif"/>
          <w:sz w:val="24"/>
        </w:rPr>
        <w:t xml:space="preserve">;</w:t>
      </w:r>
      <w:r>
        <w:rPr>
          <w:rFonts w:ascii="PT Astra Serif" w:hAnsi="PT Astra Serif"/>
          <w:sz w:val="24"/>
        </w:rPr>
      </w:r>
    </w:p>
    <w:p>
      <w:pPr>
        <w:numPr>
          <w:ilvl w:val="0"/>
          <w:numId w:val="11"/>
        </w:numPr>
        <w:pBdr/>
        <w:tabs>
          <w:tab w:val="clear" w:leader="none" w:pos="720"/>
          <w:tab w:val="left" w:leader="none" w:pos="974"/>
        </w:tabs>
        <w:spacing w:after="0" w:before="2" w:line="276" w:lineRule="auto"/>
        <w:ind w:right="0" w:firstLine="709" w:left="0"/>
        <w:jc w:val="both"/>
        <w:rPr>
          <w:rFonts w:ascii="PT Astra Serif" w:hAnsi="PT Astra Serif"/>
          <w:color w:val="000000"/>
          <w:sz w:val="24"/>
        </w:rPr>
      </w:pPr>
      <w:r>
        <w:rPr>
          <w:rStyle w:val="686"/>
          <w:rFonts w:ascii="PT Astra Serif" w:hAnsi="PT Astra Serif"/>
          <w:color w:val="000000"/>
          <w:sz w:val="24"/>
        </w:rPr>
        <w:t xml:space="preserve">При</w:t>
      </w:r>
      <w:r>
        <w:rPr>
          <w:rStyle w:val="686"/>
          <w:rFonts w:ascii="PT Astra Serif" w:hAnsi="PT Astra Serif"/>
          <w:color w:val="000000"/>
          <w:sz w:val="24"/>
        </w:rPr>
        <w:t xml:space="preserve"> </w:t>
      </w:r>
      <w:r>
        <w:rPr>
          <w:rStyle w:val="686"/>
          <w:rFonts w:ascii="PT Astra Serif" w:hAnsi="PT Astra Serif"/>
          <w:color w:val="000000"/>
          <w:sz w:val="24"/>
        </w:rPr>
        <w:t xml:space="preserve">необходимости</w:t>
      </w:r>
      <w:r>
        <w:rPr>
          <w:rStyle w:val="686"/>
          <w:rFonts w:ascii="PT Astra Serif" w:hAnsi="PT Astra Serif"/>
          <w:color w:val="000000"/>
          <w:sz w:val="24"/>
        </w:rPr>
        <w:t xml:space="preserve"> </w:t>
      </w:r>
      <w:r>
        <w:rPr>
          <w:rStyle w:val="686"/>
          <w:rFonts w:ascii="PT Astra Serif" w:hAnsi="PT Astra Serif"/>
          <w:color w:val="000000"/>
          <w:sz w:val="24"/>
        </w:rPr>
        <w:t xml:space="preserve">для</w:t>
      </w:r>
      <w:r>
        <w:rPr>
          <w:rStyle w:val="686"/>
          <w:rFonts w:ascii="PT Astra Serif" w:hAnsi="PT Astra Serif"/>
          <w:color w:val="000000"/>
          <w:sz w:val="24"/>
        </w:rPr>
        <w:t xml:space="preserve"> </w:t>
      </w:r>
      <w:r>
        <w:rPr>
          <w:rStyle w:val="686"/>
          <w:rFonts w:ascii="PT Astra Serif" w:hAnsi="PT Astra Serif"/>
          <w:color w:val="000000"/>
          <w:sz w:val="24"/>
        </w:rPr>
        <w:t xml:space="preserve">выполнения</w:t>
      </w:r>
      <w:r>
        <w:rPr>
          <w:rStyle w:val="686"/>
          <w:rFonts w:ascii="PT Astra Serif" w:hAnsi="PT Astra Serif"/>
          <w:color w:val="000000"/>
          <w:sz w:val="24"/>
        </w:rPr>
        <w:t xml:space="preserve"> </w:t>
      </w:r>
      <w:r>
        <w:rPr>
          <w:rStyle w:val="686"/>
          <w:rFonts w:ascii="PT Astra Serif" w:hAnsi="PT Astra Serif"/>
          <w:color w:val="000000"/>
          <w:sz w:val="24"/>
        </w:rPr>
        <w:t xml:space="preserve">действия могут привлекаться внешние</w:t>
      </w:r>
      <w:r>
        <w:rPr>
          <w:rStyle w:val="686"/>
          <w:rFonts w:ascii="PT Astra Serif" w:hAnsi="PT Astra Serif"/>
          <w:color w:val="000000"/>
          <w:sz w:val="24"/>
        </w:rPr>
        <w:t xml:space="preserve"> </w:t>
      </w:r>
      <w:r>
        <w:rPr>
          <w:rStyle w:val="686"/>
          <w:rFonts w:ascii="PT Astra Serif" w:hAnsi="PT Astra Serif"/>
          <w:color w:val="000000"/>
          <w:sz w:val="24"/>
        </w:rPr>
        <w:t xml:space="preserve">эксперты.</w:t>
      </w:r>
      <w:r>
        <w:rPr>
          <w:rFonts w:ascii="PT Astra Serif" w:hAnsi="PT Astra Serif"/>
          <w:color w:val="000000"/>
          <w:sz w:val="24"/>
        </w:rPr>
      </w:r>
    </w:p>
    <w:p>
      <w:pPr>
        <w:pBdr/>
        <w:tabs>
          <w:tab w:val="clear" w:leader="none" w:pos="720"/>
          <w:tab w:val="left" w:leader="none" w:pos="974"/>
        </w:tabs>
        <w:spacing w:after="0" w:before="2"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sz w:val="24"/>
        </w:rPr>
      </w:r>
      <w:r>
        <w:rPr>
          <w:rFonts w:ascii="PT Astra Serif" w:hAnsi="PT Astra Serif"/>
          <w:sz w:val="24"/>
        </w:rPr>
      </w:r>
    </w:p>
    <w:p>
      <w:pPr>
        <w:pBdr/>
        <w:tabs>
          <w:tab w:val="clear" w:leader="none" w:pos="720"/>
          <w:tab w:val="left" w:leader="none" w:pos="974"/>
        </w:tabs>
        <w:spacing w:after="0" w:before="2" w:line="276" w:lineRule="auto"/>
        <w:ind w:right="3" w:firstLine="709" w:left="0"/>
        <w:jc w:val="both"/>
        <w:rPr>
          <w:rFonts w:ascii="PT Astra Serif" w:hAnsi="PT Astra Serif"/>
          <w:b w:val="0"/>
          <w:sz w:val="24"/>
        </w:rPr>
      </w:pPr>
      <w:r>
        <w:rPr>
          <w:rFonts w:ascii="PT Astra Serif" w:hAnsi="PT Astra Serif"/>
          <w:b w:val="0"/>
          <w:color w:val="000000"/>
          <w:sz w:val="24"/>
        </w:rPr>
        <w:t xml:space="preserve">3.</w:t>
      </w:r>
      <w:r>
        <w:rPr>
          <w:rFonts w:ascii="PT Astra Serif" w:hAnsi="PT Astra Serif"/>
          <w:b w:val="0"/>
          <w:color w:val="000000"/>
          <w:sz w:val="24"/>
        </w:rPr>
        <w:t xml:space="preserve">1</w:t>
      </w:r>
      <w:r>
        <w:rPr>
          <w:rFonts w:ascii="PT Astra Serif" w:hAnsi="PT Astra Serif"/>
          <w:b w:val="0"/>
          <w:color w:val="000000"/>
          <w:sz w:val="24"/>
        </w:rPr>
        <w:t xml:space="preserve">2</w:t>
      </w:r>
      <w:r>
        <w:rPr>
          <w:rFonts w:ascii="PT Astra Serif" w:hAnsi="PT Astra Serif"/>
          <w:b w:val="0"/>
          <w:color w:val="000000"/>
          <w:sz w:val="24"/>
        </w:rPr>
        <w:t xml:space="preserve">.5</w:t>
      </w:r>
      <w:r>
        <w:rPr>
          <w:rFonts w:ascii="PT Astra Serif" w:hAnsi="PT Astra Serif"/>
          <w:b w:val="0"/>
          <w:color w:val="000000"/>
          <w:sz w:val="24"/>
        </w:rPr>
        <w:t xml:space="preserve">. Реализация</w:t>
      </w:r>
      <w:r>
        <w:rPr>
          <w:rFonts w:ascii="PT Astra Serif" w:hAnsi="PT Astra Serif"/>
          <w:b w:val="0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b w:val="0"/>
          <w:color w:val="000000"/>
          <w:spacing w:val="-1"/>
          <w:sz w:val="24"/>
        </w:rPr>
        <w:t xml:space="preserve">корректирующ</w:t>
      </w:r>
      <w:r>
        <w:rPr>
          <w:rFonts w:ascii="PT Astra Serif" w:hAnsi="PT Astra Serif"/>
          <w:b w:val="0"/>
          <w:color w:val="000000"/>
          <w:sz w:val="24"/>
        </w:rPr>
        <w:t xml:space="preserve">их мероприятий</w:t>
      </w:r>
      <w:r>
        <w:rPr>
          <w:rFonts w:ascii="PT Astra Serif" w:hAnsi="PT Astra Serif"/>
          <w:b w:val="0"/>
          <w:sz w:val="24"/>
        </w:rPr>
      </w:r>
    </w:p>
    <w:p>
      <w:pPr>
        <w:numPr>
          <w:ilvl w:val="0"/>
          <w:numId w:val="12"/>
        </w:numPr>
        <w:pBdr/>
        <w:tabs>
          <w:tab w:val="clear" w:leader="none" w:pos="720"/>
          <w:tab w:val="left" w:leader="none" w:pos="974"/>
        </w:tabs>
        <w:spacing w:after="0" w:before="2"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color w:val="000000"/>
          <w:sz w:val="24"/>
        </w:rPr>
        <w:t xml:space="preserve">Действия выполняются </w:t>
      </w:r>
      <w:r>
        <w:rPr>
          <w:rFonts w:ascii="PT Astra Serif" w:hAnsi="PT Astra Serif"/>
          <w:color w:val="000000"/>
          <w:spacing w:val="-4"/>
          <w:sz w:val="24"/>
        </w:rPr>
        <w:t xml:space="preserve">в</w:t>
      </w:r>
      <w:r>
        <w:rPr>
          <w:rFonts w:ascii="PT Astra Serif" w:hAnsi="PT Astra Serif"/>
          <w:color w:val="000000"/>
          <w:spacing w:val="-58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соответствии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с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выработанными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корректирующими мероприятиями</w:t>
      </w:r>
      <w:r>
        <w:rPr>
          <w:rFonts w:ascii="PT Astra Serif" w:hAnsi="PT Astra Serif"/>
          <w:sz w:val="24"/>
        </w:rPr>
        <w:t xml:space="preserve">;</w:t>
      </w:r>
      <w:r>
        <w:rPr>
          <w:rFonts w:ascii="PT Astra Serif" w:hAnsi="PT Astra Serif"/>
          <w:sz w:val="24"/>
        </w:rPr>
      </w:r>
    </w:p>
    <w:p>
      <w:pPr>
        <w:numPr>
          <w:ilvl w:val="0"/>
          <w:numId w:val="12"/>
        </w:numPr>
        <w:pBdr/>
        <w:tabs>
          <w:tab w:val="clear" w:leader="none" w:pos="720"/>
          <w:tab w:val="left" w:leader="none" w:pos="974"/>
        </w:tabs>
        <w:spacing w:after="0" w:before="2"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color w:val="000000"/>
          <w:spacing w:val="-1"/>
          <w:sz w:val="24"/>
        </w:rPr>
        <w:t xml:space="preserve">При</w:t>
      </w:r>
      <w:r>
        <w:rPr>
          <w:rFonts w:ascii="PT Astra Serif" w:hAnsi="PT Astra Serif"/>
          <w:color w:val="000000"/>
          <w:spacing w:val="-10"/>
          <w:sz w:val="24"/>
        </w:rPr>
        <w:t xml:space="preserve"> </w:t>
      </w:r>
      <w:r>
        <w:rPr>
          <w:rFonts w:ascii="PT Astra Serif" w:hAnsi="PT Astra Serif"/>
          <w:color w:val="000000"/>
          <w:spacing w:val="-1"/>
          <w:sz w:val="24"/>
        </w:rPr>
        <w:t xml:space="preserve">необходимости</w:t>
      </w:r>
      <w:r>
        <w:rPr>
          <w:rFonts w:ascii="PT Astra Serif" w:hAnsi="PT Astra Serif"/>
          <w:color w:val="000000"/>
          <w:spacing w:val="-9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для</w:t>
      </w:r>
      <w:r>
        <w:rPr>
          <w:rFonts w:ascii="PT Astra Serif" w:hAnsi="PT Astra Serif"/>
          <w:color w:val="000000"/>
          <w:spacing w:val="-1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выполнения</w:t>
      </w:r>
      <w:r>
        <w:rPr>
          <w:rFonts w:ascii="PT Astra Serif" w:hAnsi="PT Astra Serif"/>
          <w:color w:val="000000"/>
          <w:spacing w:val="-58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действия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могут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применяться</w:t>
      </w:r>
      <w:r>
        <w:rPr>
          <w:rFonts w:ascii="PT Astra Serif" w:hAnsi="PT Astra Serif"/>
          <w:color w:val="000000"/>
          <w:spacing w:val="-57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дополнительные программные и (или)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программно-аппаратные</w:t>
      </w:r>
      <w:r>
        <w:rPr>
          <w:rFonts w:ascii="PT Astra Serif" w:hAnsi="PT Astra Serif"/>
          <w:color w:val="000000"/>
          <w:spacing w:val="-3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средства;</w:t>
      </w:r>
      <w:r>
        <w:rPr>
          <w:rFonts w:ascii="PT Astra Serif" w:hAnsi="PT Astra Serif"/>
          <w:sz w:val="24"/>
        </w:rPr>
      </w:r>
    </w:p>
    <w:p>
      <w:pPr>
        <w:numPr>
          <w:ilvl w:val="0"/>
          <w:numId w:val="12"/>
        </w:numPr>
        <w:pBdr/>
        <w:tabs>
          <w:tab w:val="clear" w:leader="none" w:pos="720"/>
          <w:tab w:val="left" w:leader="none" w:pos="974"/>
        </w:tabs>
        <w:spacing w:after="0" w:before="2"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color w:val="000000"/>
          <w:spacing w:val="-1"/>
          <w:sz w:val="24"/>
        </w:rPr>
        <w:t xml:space="preserve">При</w:t>
      </w:r>
      <w:r>
        <w:rPr>
          <w:rFonts w:ascii="PT Astra Serif" w:hAnsi="PT Astra Serif"/>
          <w:color w:val="000000"/>
          <w:spacing w:val="-14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необходимости</w:t>
      </w:r>
      <w:r>
        <w:rPr>
          <w:rFonts w:ascii="PT Astra Serif" w:hAnsi="PT Astra Serif"/>
          <w:color w:val="000000"/>
          <w:spacing w:val="-13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для</w:t>
      </w:r>
      <w:r>
        <w:rPr>
          <w:rFonts w:ascii="PT Astra Serif" w:hAnsi="PT Astra Serif"/>
          <w:color w:val="000000"/>
          <w:spacing w:val="-14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выполнения</w:t>
      </w:r>
      <w:r>
        <w:rPr>
          <w:rFonts w:ascii="PT Astra Serif" w:hAnsi="PT Astra Serif"/>
          <w:color w:val="000000"/>
          <w:spacing w:val="-58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действия могут привлекаться внешние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эксперты.</w:t>
      </w:r>
      <w:r>
        <w:rPr>
          <w:rFonts w:ascii="PT Astra Serif" w:hAnsi="PT Astra Serif"/>
          <w:sz w:val="24"/>
        </w:rPr>
      </w:r>
    </w:p>
    <w:p>
      <w:pPr>
        <w:pBdr/>
        <w:tabs>
          <w:tab w:val="clear" w:leader="none" w:pos="720"/>
          <w:tab w:val="left" w:leader="none" w:pos="974"/>
        </w:tabs>
        <w:spacing w:after="0" w:before="2"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sz w:val="24"/>
        </w:rPr>
      </w:r>
      <w:r>
        <w:rPr>
          <w:rFonts w:ascii="PT Astra Serif" w:hAnsi="PT Astra Serif"/>
          <w:sz w:val="24"/>
        </w:rPr>
      </w:r>
    </w:p>
    <w:p>
      <w:pPr>
        <w:pBdr/>
        <w:tabs>
          <w:tab w:val="clear" w:leader="none" w:pos="720"/>
          <w:tab w:val="left" w:leader="none" w:pos="974"/>
        </w:tabs>
        <w:spacing w:after="0" w:before="2" w:line="276" w:lineRule="auto"/>
        <w:ind w:right="3" w:firstLine="709" w:left="0"/>
        <w:jc w:val="both"/>
        <w:rPr>
          <w:rFonts w:ascii="PT Astra Serif" w:hAnsi="PT Astra Serif"/>
          <w:b w:val="0"/>
          <w:sz w:val="24"/>
        </w:rPr>
      </w:pPr>
      <w:r>
        <w:rPr>
          <w:rFonts w:ascii="PT Astra Serif" w:hAnsi="PT Astra Serif"/>
          <w:b w:val="0"/>
          <w:color w:val="000000"/>
          <w:sz w:val="24"/>
        </w:rPr>
        <w:t xml:space="preserve">3.</w:t>
      </w:r>
      <w:r>
        <w:rPr>
          <w:rFonts w:ascii="PT Astra Serif" w:hAnsi="PT Astra Serif"/>
          <w:b w:val="0"/>
          <w:color w:val="000000"/>
          <w:sz w:val="24"/>
        </w:rPr>
        <w:t xml:space="preserve">1</w:t>
      </w:r>
      <w:r>
        <w:rPr>
          <w:rFonts w:ascii="PT Astra Serif" w:hAnsi="PT Astra Serif"/>
          <w:b w:val="0"/>
          <w:color w:val="000000"/>
          <w:sz w:val="24"/>
        </w:rPr>
        <w:t xml:space="preserve">2</w:t>
      </w:r>
      <w:r>
        <w:rPr>
          <w:rFonts w:ascii="PT Astra Serif" w:hAnsi="PT Astra Serif"/>
          <w:b w:val="0"/>
          <w:color w:val="000000"/>
          <w:sz w:val="24"/>
        </w:rPr>
        <w:t xml:space="preserve">.6</w:t>
      </w:r>
      <w:r>
        <w:rPr>
          <w:rFonts w:ascii="PT Astra Serif" w:hAnsi="PT Astra Serif"/>
          <w:b w:val="0"/>
          <w:color w:val="000000"/>
          <w:sz w:val="24"/>
        </w:rPr>
        <w:t xml:space="preserve">. Формирование отчета</w:t>
      </w:r>
      <w:r>
        <w:rPr>
          <w:rFonts w:ascii="PT Astra Serif" w:hAnsi="PT Astra Serif"/>
          <w:b w:val="0"/>
          <w:sz w:val="24"/>
        </w:rPr>
      </w:r>
    </w:p>
    <w:p>
      <w:pPr>
        <w:numPr>
          <w:ilvl w:val="0"/>
          <w:numId w:val="13"/>
        </w:numPr>
        <w:pBdr/>
        <w:tabs>
          <w:tab w:val="clear" w:leader="none" w:pos="720"/>
          <w:tab w:val="left" w:leader="none" w:pos="974"/>
        </w:tabs>
        <w:spacing w:after="0" w:before="2"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color w:val="000000"/>
          <w:sz w:val="24"/>
        </w:rPr>
        <w:t xml:space="preserve">Оператор </w:t>
      </w:r>
      <w:r>
        <w:rPr>
          <w:rFonts w:ascii="PT Astra Serif" w:hAnsi="PT Astra Serif"/>
          <w:color w:val="000000"/>
          <w:sz w:val="24"/>
        </w:rPr>
        <w:t xml:space="preserve">Централизованной</w:t>
      </w:r>
      <w:r>
        <w:rPr>
          <w:rFonts w:ascii="PT Astra Serif" w:hAnsi="PT Astra Serif"/>
          <w:color w:val="000000"/>
          <w:sz w:val="24"/>
        </w:rPr>
        <w:t xml:space="preserve"> системы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формируется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отчет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по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результатам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проведения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разбора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инцидента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информационной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безопасности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связанного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с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вирусной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активностью</w:t>
      </w:r>
      <w:r>
        <w:rPr>
          <w:rFonts w:ascii="PT Astra Serif" w:hAnsi="PT Astra Serif"/>
          <w:sz w:val="24"/>
        </w:rPr>
        <w:t xml:space="preserve">;</w:t>
      </w:r>
      <w:r>
        <w:rPr>
          <w:rFonts w:ascii="PT Astra Serif" w:hAnsi="PT Astra Serif"/>
          <w:sz w:val="24"/>
        </w:rPr>
      </w:r>
    </w:p>
    <w:p>
      <w:pPr>
        <w:numPr>
          <w:ilvl w:val="0"/>
          <w:numId w:val="13"/>
        </w:numPr>
        <w:pBdr/>
        <w:tabs>
          <w:tab w:val="clear" w:leader="none" w:pos="720"/>
          <w:tab w:val="left" w:leader="none" w:pos="974"/>
        </w:tabs>
        <w:spacing w:after="0" w:before="2"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color w:val="000000"/>
          <w:sz w:val="24"/>
        </w:rPr>
        <w:t xml:space="preserve">Отчет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направляется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в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адрес </w:t>
      </w:r>
      <w:r>
        <w:rPr>
          <w:rFonts w:ascii="PT Astra Serif" w:hAnsi="PT Astra Serif"/>
          <w:color w:val="000000"/>
          <w:sz w:val="24"/>
        </w:rPr>
        <w:t xml:space="preserve">У</w:t>
      </w:r>
      <w:r>
        <w:rPr>
          <w:rFonts w:ascii="PT Astra Serif" w:hAnsi="PT Astra Serif"/>
          <w:color w:val="000000"/>
          <w:sz w:val="24"/>
        </w:rPr>
        <w:t xml:space="preserve">полномоченного органа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а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также, при</w:t>
      </w:r>
      <w:r>
        <w:rPr>
          <w:rFonts w:ascii="PT Astra Serif" w:hAnsi="PT Astra Serif"/>
          <w:color w:val="000000"/>
          <w:spacing w:val="-1"/>
          <w:sz w:val="24"/>
        </w:rPr>
        <w:t xml:space="preserve"> необходимости, </w:t>
      </w:r>
      <w:r>
        <w:rPr>
          <w:rFonts w:ascii="PT Astra Serif" w:hAnsi="PT Astra Serif"/>
          <w:color w:val="000000"/>
          <w:spacing w:val="-1"/>
          <w:sz w:val="24"/>
        </w:rPr>
        <w:t xml:space="preserve">П</w:t>
      </w:r>
      <w:r>
        <w:rPr>
          <w:rFonts w:ascii="PT Astra Serif" w:hAnsi="PT Astra Serif"/>
          <w:color w:val="000000"/>
          <w:spacing w:val="-1"/>
          <w:sz w:val="24"/>
        </w:rPr>
        <w:t xml:space="preserve">ользователю</w:t>
      </w:r>
      <w:r>
        <w:rPr>
          <w:rFonts w:ascii="PT Astra Serif" w:hAnsi="PT Astra Serif"/>
          <w:color w:val="000000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Централизованной</w:t>
      </w:r>
      <w:r>
        <w:rPr>
          <w:rFonts w:ascii="PT Astra Serif" w:hAnsi="PT Astra Serif"/>
          <w:color w:val="000000"/>
          <w:sz w:val="24"/>
        </w:rPr>
        <w:t xml:space="preserve"> системы, выявившему вирусную активность</w:t>
      </w:r>
      <w:r>
        <w:rPr>
          <w:rFonts w:ascii="PT Astra Serif" w:hAnsi="PT Astra Serif"/>
          <w:sz w:val="24"/>
        </w:rPr>
        <w:t xml:space="preserve">;</w:t>
      </w:r>
      <w:r>
        <w:rPr>
          <w:rFonts w:ascii="PT Astra Serif" w:hAnsi="PT Astra Serif"/>
          <w:sz w:val="24"/>
        </w:rPr>
      </w:r>
    </w:p>
    <w:p>
      <w:pPr>
        <w:numPr>
          <w:ilvl w:val="0"/>
          <w:numId w:val="13"/>
        </w:numPr>
        <w:pBdr/>
        <w:tabs>
          <w:tab w:val="clear" w:leader="none" w:pos="720"/>
          <w:tab w:val="left" w:leader="none" w:pos="974"/>
        </w:tabs>
        <w:spacing w:after="0" w:before="2"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color w:val="000000"/>
          <w:spacing w:val="-1"/>
          <w:sz w:val="24"/>
        </w:rPr>
        <w:t xml:space="preserve">Срок</w:t>
      </w:r>
      <w:r>
        <w:rPr>
          <w:rFonts w:ascii="PT Astra Serif" w:hAnsi="PT Astra Serif"/>
          <w:color w:val="000000"/>
          <w:spacing w:val="-12"/>
          <w:sz w:val="24"/>
        </w:rPr>
        <w:t xml:space="preserve"> </w:t>
      </w:r>
      <w:r>
        <w:rPr>
          <w:rFonts w:ascii="PT Astra Serif" w:hAnsi="PT Astra Serif"/>
          <w:color w:val="000000"/>
          <w:spacing w:val="-1"/>
          <w:sz w:val="24"/>
        </w:rPr>
        <w:t xml:space="preserve">выполнения</w:t>
      </w:r>
      <w:r>
        <w:rPr>
          <w:rFonts w:ascii="PT Astra Serif" w:hAnsi="PT Astra Serif"/>
          <w:color w:val="000000"/>
          <w:spacing w:val="-15"/>
          <w:sz w:val="24"/>
        </w:rPr>
        <w:t xml:space="preserve"> </w:t>
      </w:r>
      <w:r>
        <w:rPr>
          <w:rFonts w:ascii="PT Astra Serif" w:hAnsi="PT Astra Serif"/>
          <w:color w:val="000000"/>
          <w:spacing w:val="-1"/>
          <w:sz w:val="24"/>
        </w:rPr>
        <w:t xml:space="preserve">процесса</w:t>
      </w:r>
      <w:r>
        <w:rPr>
          <w:rFonts w:ascii="PT Astra Serif" w:hAnsi="PT Astra Serif"/>
          <w:color w:val="000000"/>
          <w:spacing w:val="-13"/>
          <w:sz w:val="24"/>
        </w:rPr>
        <w:t xml:space="preserve"> </w:t>
      </w:r>
      <w:r>
        <w:rPr>
          <w:rFonts w:ascii="PT Astra Serif" w:hAnsi="PT Astra Serif"/>
          <w:color w:val="000000"/>
          <w:spacing w:val="-1"/>
          <w:sz w:val="24"/>
        </w:rPr>
        <w:t xml:space="preserve">в</w:t>
      </w:r>
      <w:r>
        <w:rPr>
          <w:rFonts w:ascii="PT Astra Serif" w:hAnsi="PT Astra Serif"/>
          <w:color w:val="000000"/>
          <w:spacing w:val="-13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зависимости</w:t>
      </w:r>
      <w:r>
        <w:rPr>
          <w:rFonts w:ascii="PT Astra Serif" w:hAnsi="PT Astra Serif"/>
          <w:color w:val="000000"/>
          <w:spacing w:val="-1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от</w:t>
      </w:r>
      <w:r>
        <w:rPr>
          <w:rFonts w:ascii="PT Astra Serif" w:hAnsi="PT Astra Serif"/>
          <w:color w:val="000000"/>
          <w:spacing w:val="-12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выявленного</w:t>
      </w:r>
      <w:r>
        <w:rPr>
          <w:rFonts w:ascii="PT Astra Serif" w:hAnsi="PT Astra Serif"/>
          <w:color w:val="000000"/>
          <w:spacing w:val="-12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инцидента</w:t>
      </w:r>
      <w:r>
        <w:rPr>
          <w:rFonts w:ascii="PT Astra Serif" w:hAnsi="PT Astra Serif"/>
          <w:color w:val="000000"/>
          <w:spacing w:val="-9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составляет </w:t>
      </w:r>
      <w:r>
        <w:rPr>
          <w:rFonts w:ascii="PT Astra Serif" w:hAnsi="PT Astra Serif"/>
          <w:color w:val="000000"/>
          <w:sz w:val="24"/>
        </w:rPr>
        <w:t xml:space="preserve">не более 10 рабочих дней момента информирования </w:t>
      </w:r>
      <w:r>
        <w:rPr>
          <w:rFonts w:ascii="PT Astra Serif" w:hAnsi="PT Astra Serif"/>
          <w:color w:val="000000"/>
          <w:sz w:val="24"/>
        </w:rPr>
        <w:t xml:space="preserve">О</w:t>
      </w:r>
      <w:r>
        <w:rPr>
          <w:rFonts w:ascii="PT Astra Serif" w:hAnsi="PT Astra Serif"/>
          <w:color w:val="000000"/>
          <w:sz w:val="24"/>
        </w:rPr>
        <w:t xml:space="preserve">ператора </w:t>
      </w:r>
      <w:r>
        <w:rPr>
          <w:rFonts w:ascii="PT Astra Serif" w:hAnsi="PT Astra Serif"/>
          <w:color w:val="000000"/>
          <w:sz w:val="24"/>
        </w:rPr>
        <w:t xml:space="preserve">Централизованной</w:t>
      </w:r>
      <w:r>
        <w:rPr>
          <w:rFonts w:ascii="PT Astra Serif" w:hAnsi="PT Astra Serif"/>
          <w:color w:val="000000"/>
          <w:sz w:val="24"/>
        </w:rPr>
        <w:t xml:space="preserve"> системы о выявленном</w:t>
      </w:r>
      <w:r>
        <w:rPr>
          <w:rFonts w:ascii="PT Astra Serif" w:hAnsi="PT Astra Serif"/>
          <w:color w:val="000000"/>
          <w:spacing w:val="1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факте</w:t>
      </w:r>
      <w:r>
        <w:rPr>
          <w:rFonts w:ascii="PT Astra Serif" w:hAnsi="PT Astra Serif"/>
          <w:color w:val="000000"/>
          <w:spacing w:val="-2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вирусной активности.</w:t>
      </w:r>
      <w:r>
        <w:rPr>
          <w:rFonts w:ascii="PT Astra Serif" w:hAnsi="PT Astra Serif"/>
          <w:sz w:val="24"/>
        </w:rPr>
      </w:r>
    </w:p>
    <w:p>
      <w:pPr>
        <w:pBdr/>
        <w:spacing w:after="0" w:before="5" w:line="276" w:lineRule="auto"/>
        <w:ind w:right="3" w:firstLine="709" w:left="0"/>
        <w:rPr>
          <w:rFonts w:ascii="PT Astra Serif" w:hAnsi="PT Astra Serif"/>
          <w:sz w:val="24"/>
        </w:rPr>
      </w:pPr>
      <w:r>
        <w:rPr>
          <w:rFonts w:ascii="PT Astra Serif" w:hAnsi="PT Astra Serif"/>
          <w:sz w:val="24"/>
        </w:rPr>
      </w:r>
      <w:r>
        <w:rPr>
          <w:rFonts w:ascii="PT Astra Serif" w:hAnsi="PT Astra Serif"/>
          <w:sz w:val="24"/>
        </w:rPr>
      </w:r>
    </w:p>
    <w:p>
      <w:pPr>
        <w:pStyle w:val="685"/>
        <w:pBdr/>
        <w:spacing/>
        <w:ind w:right="3" w:firstLine="0" w:left="0"/>
        <w:jc w:val="center"/>
        <w:rPr>
          <w:b/>
        </w:rPr>
      </w:pPr>
      <w:r>
        <w:rPr>
          <w:b/>
        </w:rPr>
        <w:t xml:space="preserve">4. КОНТРОЛЬ,</w:t>
      </w:r>
      <w:r>
        <w:rPr>
          <w:b/>
        </w:rPr>
        <w:t xml:space="preserve"> </w:t>
      </w:r>
      <w:r>
        <w:rPr>
          <w:b/>
        </w:rPr>
        <w:t xml:space="preserve">ОТВЕТСТВЕННОСТЬ</w:t>
      </w:r>
      <w:r>
        <w:rPr>
          <w:b/>
        </w:rPr>
      </w:r>
    </w:p>
    <w:p>
      <w:pPr>
        <w:pBdr/>
        <w:spacing w:after="0" w:before="7" w:line="276" w:lineRule="auto"/>
        <w:ind w:right="3" w:firstLine="709" w:left="0"/>
        <w:rPr>
          <w:rFonts w:ascii="PT Astra Serif" w:hAnsi="PT Astra Serif"/>
          <w:b/>
          <w:sz w:val="24"/>
        </w:rPr>
      </w:pPr>
      <w:r>
        <w:rPr>
          <w:rFonts w:ascii="PT Astra Serif" w:hAnsi="PT Astra Serif"/>
          <w:b/>
          <w:sz w:val="24"/>
        </w:rPr>
      </w:r>
      <w:r>
        <w:rPr>
          <w:rFonts w:ascii="PT Astra Serif" w:hAnsi="PT Astra Serif"/>
          <w:b/>
          <w:sz w:val="24"/>
        </w:rPr>
      </w:r>
    </w:p>
    <w:p>
      <w:pPr>
        <w:pBdr/>
        <w:tabs>
          <w:tab w:val="clear" w:leader="none" w:pos="720"/>
          <w:tab w:val="left" w:leader="none" w:pos="1286"/>
          <w:tab w:val="left" w:leader="none" w:pos="4580"/>
          <w:tab w:val="left" w:leader="none" w:pos="7817"/>
        </w:tabs>
        <w:spacing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color w:val="000000"/>
          <w:sz w:val="24"/>
        </w:rPr>
        <w:t xml:space="preserve">4.1. </w:t>
      </w:r>
      <w:r>
        <w:rPr>
          <w:rFonts w:ascii="PT Astra Serif" w:hAnsi="PT Astra Serif"/>
          <w:color w:val="000000"/>
          <w:spacing w:val="-1"/>
          <w:sz w:val="24"/>
        </w:rPr>
        <w:t xml:space="preserve">Контроль исполнения процессов описанных в настоящем Регламенте осуществляется всеми сторонами взаимодействия</w:t>
      </w:r>
      <w:r>
        <w:rPr>
          <w:rFonts w:ascii="PT Astra Serif" w:hAnsi="PT Astra Serif"/>
          <w:color w:val="000000"/>
          <w:spacing w:val="-1"/>
          <w:sz w:val="24"/>
        </w:rPr>
        <w:t xml:space="preserve">.</w:t>
      </w:r>
      <w:r>
        <w:rPr>
          <w:rFonts w:ascii="PT Astra Serif" w:hAnsi="PT Astra Serif"/>
          <w:sz w:val="24"/>
        </w:rPr>
      </w:r>
    </w:p>
    <w:p>
      <w:pPr>
        <w:pBdr/>
        <w:tabs>
          <w:tab w:val="clear" w:leader="none" w:pos="720"/>
          <w:tab w:val="left" w:leader="none" w:pos="1231"/>
          <w:tab w:val="left" w:leader="none" w:pos="1395"/>
          <w:tab w:val="left" w:leader="none" w:pos="3216"/>
          <w:tab w:val="left" w:leader="none" w:pos="4855"/>
          <w:tab w:val="left" w:leader="none" w:pos="7111"/>
          <w:tab w:val="left" w:leader="none" w:pos="8119"/>
        </w:tabs>
        <w:spacing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rPr>
          <w:rFonts w:ascii="PT Astra Serif" w:hAnsi="PT Astra Serif"/>
          <w:color w:val="000000"/>
          <w:spacing w:val="-1"/>
          <w:sz w:val="24"/>
        </w:rPr>
        <w:t xml:space="preserve">4.2. </w:t>
      </w:r>
      <w:r>
        <w:rPr>
          <w:rFonts w:ascii="PT Astra Serif" w:hAnsi="PT Astra Serif"/>
          <w:spacing w:val="-1"/>
          <w:sz w:val="24"/>
        </w:rPr>
        <w:t xml:space="preserve">Участники</w:t>
      </w:r>
      <w:r>
        <w:rPr>
          <w:rFonts w:ascii="PT Astra Serif" w:hAnsi="PT Astra Serif"/>
          <w:spacing w:val="-1"/>
          <w:sz w:val="24"/>
        </w:rPr>
        <w:t xml:space="preserve"> Ц</w:t>
      </w:r>
      <w:r>
        <w:rPr>
          <w:rFonts w:ascii="PT Astra Serif" w:hAnsi="PT Astra Serif"/>
          <w:spacing w:val="-1"/>
          <w:sz w:val="24"/>
        </w:rPr>
        <w:t xml:space="preserve">ентрализованно</w:t>
      </w:r>
      <w:r>
        <w:rPr>
          <w:rFonts w:ascii="PT Astra Serif" w:hAnsi="PT Astra Serif"/>
          <w:spacing w:val="-1"/>
          <w:sz w:val="24"/>
        </w:rPr>
        <w:t xml:space="preserve">й системы</w:t>
      </w:r>
      <w:r>
        <w:rPr>
          <w:rFonts w:ascii="PT Astra Serif" w:hAnsi="PT Astra Serif"/>
          <w:spacing w:val="-1"/>
          <w:sz w:val="24"/>
        </w:rPr>
        <w:t xml:space="preserve"> </w:t>
      </w:r>
      <w:r>
        <w:rPr>
          <w:rFonts w:ascii="PT Astra Serif" w:hAnsi="PT Astra Serif"/>
          <w:spacing w:val="-1"/>
          <w:sz w:val="24"/>
        </w:rPr>
        <w:t xml:space="preserve">несут</w:t>
      </w:r>
      <w:r>
        <w:rPr>
          <w:rFonts w:ascii="PT Astra Serif" w:hAnsi="PT Astra Serif"/>
          <w:spacing w:val="-1"/>
          <w:sz w:val="24"/>
        </w:rPr>
        <w:t xml:space="preserve"> </w:t>
      </w:r>
      <w:r>
        <w:rPr>
          <w:rFonts w:ascii="PT Astra Serif" w:hAnsi="PT Astra Serif"/>
          <w:spacing w:val="-1"/>
          <w:sz w:val="24"/>
        </w:rPr>
        <w:t xml:space="preserve">ответственность</w:t>
      </w:r>
      <w:r>
        <w:rPr>
          <w:rFonts w:ascii="PT Astra Serif" w:hAnsi="PT Astra Serif"/>
          <w:spacing w:val="-1"/>
          <w:sz w:val="24"/>
        </w:rPr>
        <w:t xml:space="preserve"> </w:t>
      </w:r>
      <w:r>
        <w:rPr>
          <w:rFonts w:ascii="PT Astra Serif" w:hAnsi="PT Astra Serif"/>
          <w:spacing w:val="-1"/>
          <w:sz w:val="24"/>
        </w:rPr>
        <w:t xml:space="preserve">за</w:t>
      </w:r>
      <w:r>
        <w:rPr>
          <w:rFonts w:ascii="PT Astra Serif" w:hAnsi="PT Astra Serif"/>
          <w:spacing w:val="-1"/>
          <w:sz w:val="24"/>
        </w:rPr>
        <w:t xml:space="preserve"> </w:t>
      </w:r>
      <w:r>
        <w:rPr>
          <w:rFonts w:ascii="PT Astra Serif" w:hAnsi="PT Astra Serif"/>
          <w:spacing w:val="-1"/>
          <w:sz w:val="24"/>
        </w:rPr>
        <w:t xml:space="preserve">неисполнение</w:t>
      </w:r>
      <w:r>
        <w:rPr>
          <w:rFonts w:ascii="PT Astra Serif" w:hAnsi="PT Astra Serif"/>
          <w:spacing w:val="-1"/>
          <w:sz w:val="24"/>
        </w:rPr>
        <w:t xml:space="preserve"> </w:t>
      </w:r>
      <w:r>
        <w:rPr>
          <w:rFonts w:ascii="PT Astra Serif" w:hAnsi="PT Astra Serif"/>
          <w:spacing w:val="-1"/>
          <w:sz w:val="24"/>
        </w:rPr>
        <w:t xml:space="preserve">или</w:t>
      </w:r>
      <w:r>
        <w:rPr>
          <w:rFonts w:ascii="PT Astra Serif" w:hAnsi="PT Astra Serif"/>
          <w:spacing w:val="-1"/>
          <w:sz w:val="24"/>
        </w:rPr>
        <w:t xml:space="preserve"> </w:t>
      </w:r>
      <w:r>
        <w:rPr>
          <w:rFonts w:ascii="PT Astra Serif" w:hAnsi="PT Astra Serif"/>
          <w:spacing w:val="-1"/>
          <w:sz w:val="24"/>
        </w:rPr>
        <w:t xml:space="preserve">ненадлежащее</w:t>
      </w:r>
      <w:r>
        <w:rPr>
          <w:rFonts w:ascii="PT Astra Serif" w:hAnsi="PT Astra Serif"/>
          <w:spacing w:val="-1"/>
          <w:sz w:val="24"/>
        </w:rPr>
        <w:t xml:space="preserve"> </w:t>
      </w:r>
      <w:r>
        <w:rPr>
          <w:rFonts w:ascii="PT Astra Serif" w:hAnsi="PT Astra Serif"/>
          <w:spacing w:val="-1"/>
          <w:sz w:val="24"/>
        </w:rPr>
        <w:t xml:space="preserve">исполнени</w:t>
      </w:r>
      <w:r>
        <w:rPr>
          <w:rFonts w:ascii="PT Astra Serif" w:hAnsi="PT Astra Serif"/>
          <w:spacing w:val="-1"/>
          <w:sz w:val="24"/>
        </w:rPr>
        <w:t xml:space="preserve">е</w:t>
      </w:r>
      <w:r>
        <w:rPr>
          <w:rFonts w:ascii="PT Astra Serif" w:hAnsi="PT Astra Serif"/>
          <w:spacing w:val="-1"/>
          <w:sz w:val="24"/>
        </w:rPr>
        <w:t xml:space="preserve"> </w:t>
      </w:r>
      <w:r>
        <w:rPr>
          <w:rFonts w:ascii="PT Astra Serif" w:hAnsi="PT Astra Serif"/>
          <w:spacing w:val="-1"/>
          <w:sz w:val="24"/>
        </w:rPr>
        <w:t xml:space="preserve">требований</w:t>
      </w:r>
      <w:r>
        <w:rPr>
          <w:rFonts w:ascii="PT Astra Serif" w:hAnsi="PT Astra Serif"/>
          <w:spacing w:val="-1"/>
          <w:sz w:val="24"/>
        </w:rPr>
        <w:t xml:space="preserve"> </w:t>
      </w:r>
      <w:r>
        <w:rPr>
          <w:rFonts w:ascii="PT Astra Serif" w:hAnsi="PT Astra Serif"/>
          <w:spacing w:val="-1"/>
          <w:sz w:val="24"/>
        </w:rPr>
        <w:t xml:space="preserve">настоящего</w:t>
      </w:r>
      <w:r>
        <w:rPr>
          <w:rFonts w:ascii="PT Astra Serif" w:hAnsi="PT Astra Serif"/>
          <w:spacing w:val="-1"/>
          <w:sz w:val="24"/>
        </w:rPr>
        <w:t xml:space="preserve"> </w:t>
      </w:r>
      <w:r>
        <w:rPr>
          <w:rFonts w:ascii="PT Astra Serif" w:hAnsi="PT Astra Serif"/>
          <w:spacing w:val="-1"/>
          <w:sz w:val="24"/>
        </w:rPr>
        <w:t xml:space="preserve">Регламента</w:t>
      </w:r>
      <w:r>
        <w:rPr>
          <w:rFonts w:ascii="PT Astra Serif" w:hAnsi="PT Astra Serif"/>
          <w:spacing w:val="-1"/>
          <w:sz w:val="24"/>
        </w:rPr>
        <w:t xml:space="preserve"> </w:t>
      </w:r>
      <w:r>
        <w:rPr>
          <w:rFonts w:ascii="PT Astra Serif" w:hAnsi="PT Astra Serif"/>
          <w:spacing w:val="-1"/>
          <w:sz w:val="24"/>
        </w:rPr>
        <w:t xml:space="preserve">в</w:t>
      </w:r>
      <w:r>
        <w:rPr>
          <w:rFonts w:ascii="PT Astra Serif" w:hAnsi="PT Astra Serif"/>
          <w:spacing w:val="-1"/>
          <w:sz w:val="24"/>
        </w:rPr>
        <w:t xml:space="preserve"> </w:t>
      </w:r>
      <w:r>
        <w:rPr>
          <w:rFonts w:ascii="PT Astra Serif" w:hAnsi="PT Astra Serif"/>
          <w:spacing w:val="-1"/>
          <w:sz w:val="24"/>
        </w:rPr>
        <w:t xml:space="preserve">соответствии</w:t>
      </w:r>
      <w:r>
        <w:rPr>
          <w:rFonts w:ascii="PT Astra Serif" w:hAnsi="PT Astra Serif"/>
          <w:spacing w:val="-1"/>
          <w:sz w:val="24"/>
        </w:rPr>
        <w:t xml:space="preserve"> </w:t>
      </w:r>
      <w:r>
        <w:rPr>
          <w:rFonts w:ascii="PT Astra Serif" w:hAnsi="PT Astra Serif"/>
          <w:spacing w:val="-1"/>
          <w:sz w:val="24"/>
        </w:rPr>
        <w:t xml:space="preserve">с</w:t>
      </w:r>
      <w:r>
        <w:rPr>
          <w:rFonts w:ascii="PT Astra Serif" w:hAnsi="PT Astra Serif"/>
          <w:spacing w:val="-1"/>
          <w:sz w:val="24"/>
        </w:rPr>
        <w:t xml:space="preserve"> </w:t>
      </w:r>
      <w:r>
        <w:rPr>
          <w:rFonts w:ascii="PT Astra Serif" w:hAnsi="PT Astra Serif"/>
          <w:spacing w:val="-1"/>
          <w:sz w:val="24"/>
        </w:rPr>
        <w:t xml:space="preserve">законодательством</w:t>
      </w:r>
      <w:r>
        <w:rPr>
          <w:rFonts w:ascii="PT Astra Serif" w:hAnsi="PT Astra Serif"/>
          <w:spacing w:val="-1"/>
          <w:sz w:val="24"/>
        </w:rPr>
        <w:t xml:space="preserve"> </w:t>
      </w:r>
      <w:r>
        <w:rPr>
          <w:rFonts w:ascii="PT Astra Serif" w:hAnsi="PT Astra Serif"/>
          <w:spacing w:val="-1"/>
          <w:sz w:val="24"/>
        </w:rPr>
        <w:t xml:space="preserve">Российской Федерации</w:t>
      </w:r>
      <w:r>
        <w:rPr>
          <w:rFonts w:ascii="PT Astra Serif" w:hAnsi="PT Astra Serif"/>
          <w:sz w:val="24"/>
        </w:rPr>
        <w:t xml:space="preserve">.</w:t>
      </w:r>
      <w:r>
        <w:rPr>
          <w:rFonts w:ascii="PT Astra Serif" w:hAnsi="PT Astra Serif"/>
          <w:sz w:val="24"/>
        </w:rPr>
      </w:r>
    </w:p>
    <w:p>
      <w:pPr>
        <w:pBdr/>
        <w:tabs>
          <w:tab w:val="clear" w:leader="none" w:pos="720"/>
          <w:tab w:val="left" w:leader="none" w:pos="1231"/>
          <w:tab w:val="left" w:leader="none" w:pos="1395"/>
          <w:tab w:val="left" w:leader="none" w:pos="3216"/>
          <w:tab w:val="left" w:leader="none" w:pos="4855"/>
          <w:tab w:val="left" w:leader="none" w:pos="7111"/>
          <w:tab w:val="left" w:leader="none" w:pos="8119"/>
        </w:tabs>
        <w:spacing w:line="276" w:lineRule="auto"/>
        <w:ind w:right="3" w:firstLine="709" w:left="0"/>
        <w:jc w:val="both"/>
        <w:rPr>
          <w:rFonts w:ascii="PT Astra Serif" w:hAnsi="PT Astra Serif"/>
          <w:sz w:val="24"/>
        </w:rPr>
      </w:pPr>
      <w:r>
        <w:br w:type="page" w:clear="all"/>
      </w:r>
      <w:r>
        <w:rPr>
          <w:rFonts w:ascii="PT Astra Serif" w:hAnsi="PT Astra Serif"/>
          <w:sz w:val="24"/>
        </w:rPr>
      </w:r>
    </w:p>
    <w:p>
      <w:pPr>
        <w:pBdr/>
        <w:spacing w:after="0" w:before="68" w:line="240" w:lineRule="auto"/>
        <w:ind w:right="3" w:firstLine="709" w:left="0"/>
        <w:jc w:val="right"/>
        <w:rPr>
          <w:rFonts w:ascii="PT Astra Serif" w:hAnsi="PT Astra Serif"/>
          <w:sz w:val="24"/>
        </w:rPr>
      </w:pPr>
      <w:r>
        <w:rPr>
          <w:rFonts w:ascii="PT Astra Serif" w:hAnsi="PT Astra Serif"/>
          <w:color w:val="000000"/>
          <w:sz w:val="24"/>
        </w:rPr>
        <w:t xml:space="preserve">Приложение</w:t>
      </w:r>
      <w:r>
        <w:rPr>
          <w:rFonts w:ascii="PT Astra Serif" w:hAnsi="PT Astra Serif"/>
          <w:color w:val="000000"/>
          <w:spacing w:val="-3"/>
          <w:sz w:val="24"/>
        </w:rPr>
        <w:t xml:space="preserve"> </w:t>
      </w:r>
      <w:r>
        <w:rPr>
          <w:rFonts w:ascii="PT Astra Serif" w:hAnsi="PT Astra Serif"/>
          <w:color w:val="000000"/>
          <w:sz w:val="24"/>
        </w:rPr>
        <w:t xml:space="preserve">№1</w:t>
      </w:r>
      <w:r>
        <w:rPr>
          <w:rFonts w:ascii="PT Astra Serif" w:hAnsi="PT Astra Serif"/>
          <w:sz w:val="24"/>
        </w:rPr>
      </w:r>
    </w:p>
    <w:p>
      <w:pPr>
        <w:pBdr/>
        <w:spacing w:after="0" w:before="68" w:line="240" w:lineRule="auto"/>
        <w:ind w:right="3" w:firstLine="709" w:left="0"/>
        <w:jc w:val="right"/>
        <w:rPr>
          <w:rFonts w:ascii="PT Astra Serif" w:hAnsi="PT Astra Serif"/>
          <w:sz w:val="24"/>
        </w:rPr>
      </w:pPr>
      <w:r>
        <w:rPr>
          <w:rFonts w:ascii="PT Astra Serif" w:hAnsi="PT Astra Serif"/>
          <w:sz w:val="24"/>
        </w:rPr>
      </w:r>
      <w:r>
        <w:rPr>
          <w:rFonts w:ascii="PT Astra Serif" w:hAnsi="PT Astra Serif"/>
          <w:sz w:val="24"/>
        </w:rPr>
      </w:r>
    </w:p>
    <w:p>
      <w:pPr>
        <w:pBdr/>
        <w:spacing w:after="0" w:before="68" w:line="240" w:lineRule="auto"/>
        <w:ind w:right="3" w:firstLine="709" w:left="0"/>
        <w:jc w:val="right"/>
        <w:rPr>
          <w:rFonts w:ascii="PT Astra Serif" w:hAnsi="PT Astra Serif"/>
          <w:sz w:val="24"/>
        </w:rPr>
      </w:pPr>
      <w:r>
        <w:rPr>
          <w:rFonts w:ascii="PT Astra Serif" w:hAnsi="PT Astra Serif"/>
          <w:sz w:val="24"/>
        </w:rPr>
      </w:r>
      <w:r>
        <w:rPr>
          <w:rFonts w:ascii="PT Astra Serif" w:hAnsi="PT Astra Serif"/>
          <w:sz w:val="24"/>
        </w:rPr>
      </w:r>
    </w:p>
    <w:p>
      <w:pPr>
        <w:pBdr/>
        <w:spacing w:after="0" w:before="68" w:line="240" w:lineRule="auto"/>
        <w:ind w:right="3" w:firstLine="709" w:left="0"/>
        <w:jc w:val="right"/>
        <w:rPr>
          <w:rFonts w:ascii="PT Astra Serif" w:hAnsi="PT Astra Serif"/>
          <w:sz w:val="24"/>
        </w:rPr>
      </w:pPr>
      <w:r>
        <w:rPr>
          <w:rFonts w:ascii="PT Astra Serif" w:hAnsi="PT Astra Serif"/>
          <w:sz w:val="24"/>
        </w:rPr>
      </w:r>
      <w:r>
        <w:rPr>
          <w:rFonts w:ascii="PT Astra Serif" w:hAnsi="PT Astra Serif"/>
          <w:sz w:val="24"/>
        </w:rPr>
      </w:r>
    </w:p>
    <w:p>
      <w:pPr>
        <w:pBdr/>
        <w:spacing w:after="0" w:before="68" w:line="240" w:lineRule="auto"/>
        <w:ind w:right="3" w:firstLine="709" w:left="0"/>
        <w:jc w:val="right"/>
        <w:rPr>
          <w:rFonts w:ascii="PT Astra Serif" w:hAnsi="PT Astra Serif"/>
          <w:sz w:val="24"/>
        </w:rPr>
      </w:pPr>
      <w:r>
        <w:rPr>
          <w:rFonts w:ascii="PT Astra Serif" w:hAnsi="PT Astra Serif"/>
          <w:sz w:val="24"/>
        </w:rPr>
      </w:r>
      <w:r>
        <w:rPr>
          <w:rFonts w:ascii="PT Astra Serif" w:hAnsi="PT Astra Serif"/>
          <w:sz w:val="24"/>
        </w:rPr>
      </w:r>
    </w:p>
    <w:p>
      <w:pPr>
        <w:pBdr/>
        <w:spacing w:after="0" w:before="68" w:line="240" w:lineRule="auto"/>
        <w:ind w:right="3" w:firstLine="709" w:left="0"/>
        <w:jc w:val="right"/>
        <w:rPr>
          <w:rFonts w:ascii="PT Astra Serif" w:hAnsi="PT Astra Serif"/>
          <w:sz w:val="24"/>
        </w:rPr>
      </w:pPr>
      <w:r>
        <w:rPr>
          <w:rFonts w:ascii="PT Astra Serif" w:hAnsi="PT Astra Serif"/>
          <w:sz w:val="24"/>
        </w:rPr>
      </w:r>
      <w:r>
        <w:rPr>
          <w:rFonts w:ascii="PT Astra Serif" w:hAnsi="PT Astra Serif"/>
          <w:sz w:val="24"/>
        </w:rPr>
      </w:r>
    </w:p>
    <w:p>
      <w:pPr>
        <w:pBdr/>
        <w:spacing w:after="0" w:before="68" w:line="240" w:lineRule="auto"/>
        <w:ind w:right="3" w:firstLine="709" w:left="0"/>
        <w:jc w:val="right"/>
        <w:rPr>
          <w:rFonts w:ascii="PT Astra Serif" w:hAnsi="PT Astra Serif"/>
          <w:sz w:val="24"/>
        </w:rPr>
      </w:pPr>
      <w:r>
        <w:rPr>
          <w:rFonts w:ascii="PT Astra Serif" w:hAnsi="PT Astra Serif"/>
          <w:sz w:val="24"/>
        </w:rPr>
      </w:r>
      <w:r>
        <w:rPr>
          <w:rFonts w:ascii="PT Astra Serif" w:hAnsi="PT Astra Serif"/>
          <w:sz w:val="24"/>
        </w:rPr>
      </w:r>
    </w:p>
    <w:p>
      <w:pPr>
        <w:pBdr/>
        <w:spacing w:after="0" w:before="68" w:line="240" w:lineRule="auto"/>
        <w:ind w:right="3" w:firstLine="709" w:left="0"/>
        <w:jc w:val="right"/>
        <w:rPr>
          <w:rFonts w:ascii="PT Astra Serif" w:hAnsi="PT Astra Serif"/>
          <w:sz w:val="24"/>
        </w:rPr>
      </w:pPr>
      <w:r>
        <w:rPr>
          <w:rFonts w:ascii="PT Astra Serif" w:hAnsi="PT Astra Serif"/>
          <w:sz w:val="24"/>
        </w:rPr>
      </w:r>
      <w:r>
        <w:rPr>
          <w:rFonts w:ascii="PT Astra Serif" w:hAnsi="PT Astra Serif"/>
          <w:sz w:val="24"/>
        </w:rPr>
      </w:r>
    </w:p>
    <w:p>
      <w:pPr>
        <w:pBdr/>
        <w:spacing w:after="0" w:before="68" w:line="240" w:lineRule="auto"/>
        <w:ind w:right="3" w:firstLine="709" w:left="0"/>
        <w:jc w:val="right"/>
        <w:rPr>
          <w:rFonts w:ascii="PT Astra Serif" w:hAnsi="PT Astra Serif"/>
          <w:sz w:val="24"/>
        </w:rPr>
      </w:pPr>
      <w:r>
        <w:rPr>
          <w:rFonts w:ascii="PT Astra Serif" w:hAnsi="PT Astra Serif"/>
          <w:sz w:val="24"/>
        </w:rPr>
      </w:r>
      <w:r>
        <w:rPr>
          <w:rFonts w:ascii="PT Astra Serif" w:hAnsi="PT Astra Serif"/>
          <w:sz w:val="24"/>
        </w:rPr>
      </w:r>
    </w:p>
    <w:p>
      <w:pPr>
        <w:pBdr/>
        <w:spacing w:after="0" w:before="68" w:line="240" w:lineRule="auto"/>
        <w:ind w:right="3" w:firstLine="709" w:left="0"/>
        <w:jc w:val="right"/>
        <w:rPr>
          <w:rFonts w:ascii="PT Astra Serif" w:hAnsi="PT Astra Serif"/>
          <w:sz w:val="24"/>
        </w:rPr>
      </w:pPr>
      <w:r>
        <w:rPr>
          <w:rFonts w:ascii="PT Astra Serif" w:hAnsi="PT Astra Serif"/>
          <w:sz w:val="24"/>
        </w:rPr>
      </w:r>
      <w:r>
        <w:rPr>
          <w:rFonts w:ascii="PT Astra Serif" w:hAnsi="PT Astra Serif"/>
          <w:sz w:val="24"/>
        </w:rPr>
      </w:r>
    </w:p>
    <w:p>
      <w:pPr>
        <w:pBdr/>
        <w:spacing w:after="0" w:before="68" w:line="240" w:lineRule="auto"/>
        <w:ind w:right="3" w:firstLine="709" w:left="0"/>
        <w:jc w:val="center"/>
        <w:rPr>
          <w:rFonts w:ascii="PT Astra Serif" w:hAnsi="PT Astra Serif"/>
          <w:b/>
          <w:sz w:val="24"/>
        </w:rPr>
      </w:pPr>
      <w:r>
        <w:rPr>
          <w:b/>
        </w:rPr>
        <w:t xml:space="preserve">Сведения об администраторах антивирусной защиты информации</w:t>
      </w:r>
      <w:r>
        <w:rPr>
          <w:rFonts w:ascii="PT Astra Serif" w:hAnsi="PT Astra Serif"/>
          <w:b/>
          <w:sz w:val="24"/>
        </w:rPr>
      </w:r>
    </w:p>
    <w:p>
      <w:pPr>
        <w:pBdr/>
        <w:spacing w:after="0" w:before="68" w:line="240" w:lineRule="auto"/>
        <w:ind w:right="3" w:firstLine="709" w:left="0"/>
        <w:jc w:val="center"/>
        <w:rPr>
          <w:rFonts w:ascii="PT Astra Serif" w:hAnsi="PT Astra Serif"/>
          <w:sz w:val="24"/>
        </w:rPr>
      </w:pPr>
      <w:r>
        <w:rPr>
          <w:rFonts w:ascii="PT Astra Serif" w:hAnsi="PT Astra Serif"/>
          <w:sz w:val="24"/>
        </w:rPr>
      </w:r>
      <w:r>
        <w:rPr>
          <w:rFonts w:ascii="PT Astra Serif" w:hAnsi="PT Astra Serif"/>
          <w:sz w:val="24"/>
        </w:rPr>
      </w:r>
    </w:p>
    <w:tbl>
      <w:tblPr>
        <w:tblStyle w:val="106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1372"/>
        <w:gridCol w:w="1372"/>
        <w:gridCol w:w="1372"/>
        <w:gridCol w:w="1372"/>
        <w:gridCol w:w="1372"/>
        <w:gridCol w:w="1372"/>
        <w:gridCol w:w="1372"/>
      </w:tblGrid>
      <w:tr>
        <w:trPr>
          <w:trHeight w:val="36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72" w:type="dxa"/>
            <w:vAlign w:val="center"/>
            <w:textDirection w:val="lrTb"/>
            <w:noWrap w:val="false"/>
          </w:tcPr>
          <w:p>
            <w:pPr>
              <w:pStyle w:val="685"/>
              <w:pBdr/>
              <w:spacing/>
              <w:ind w:right="3" w:firstLine="0" w:left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№ п/п</w:t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72" w:type="dxa"/>
            <w:vAlign w:val="center"/>
            <w:textDirection w:val="lrTb"/>
            <w:noWrap w:val="false"/>
          </w:tcPr>
          <w:p>
            <w:pPr>
              <w:pStyle w:val="685"/>
              <w:pBdr/>
              <w:spacing/>
              <w:ind w:right="3" w:firstLine="0" w:left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ФИО сотрудника</w:t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72" w:type="dxa"/>
            <w:vAlign w:val="center"/>
            <w:textDirection w:val="lrTb"/>
            <w:noWrap w:val="false"/>
          </w:tcPr>
          <w:p>
            <w:pPr>
              <w:pStyle w:val="685"/>
              <w:pBdr/>
              <w:spacing/>
              <w:ind w:right="3" w:firstLine="0" w:left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Наименование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организации</w:t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72" w:type="dxa"/>
            <w:vAlign w:val="center"/>
            <w:textDirection w:val="lrTb"/>
            <w:noWrap w:val="false"/>
          </w:tcPr>
          <w:p>
            <w:pPr>
              <w:pStyle w:val="685"/>
              <w:pBdr/>
              <w:spacing/>
              <w:ind w:right="3" w:firstLine="0" w:left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Должность</w:t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72" w:type="dxa"/>
            <w:vAlign w:val="center"/>
            <w:textDirection w:val="lrTb"/>
            <w:noWrap w:val="false"/>
          </w:tcPr>
          <w:p>
            <w:pPr>
              <w:pStyle w:val="685"/>
              <w:pBdr/>
              <w:spacing/>
              <w:ind w:right="3" w:firstLine="0" w:left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Рабочий телефон</w:t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72" w:type="dxa"/>
            <w:vAlign w:val="center"/>
            <w:textDirection w:val="lrTb"/>
            <w:noWrap w:val="false"/>
          </w:tcPr>
          <w:p>
            <w:pPr>
              <w:pStyle w:val="685"/>
              <w:pBdr/>
              <w:spacing/>
              <w:ind w:right="3" w:firstLine="0" w:left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Электронный адрес</w:t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72" w:type="dxa"/>
            <w:vAlign w:val="center"/>
            <w:textDirection w:val="lrTb"/>
            <w:noWrap w:val="false"/>
          </w:tcPr>
          <w:p>
            <w:pPr>
              <w:pStyle w:val="685"/>
              <w:pBdr/>
              <w:spacing/>
              <w:ind w:right="3" w:firstLine="0" w:left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Реквизиты локального правового акта</w:t>
            </w:r>
            <w:r>
              <w:rPr>
                <w:sz w:val="24"/>
              </w:rPr>
            </w:r>
          </w:p>
        </w:tc>
      </w:tr>
      <w:tr>
        <w:trPr>
          <w:trHeight w:val="36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72" w:type="dxa"/>
            <w:textDirection w:val="lrTb"/>
            <w:noWrap w:val="false"/>
          </w:tcPr>
          <w:p>
            <w:pPr>
              <w:pBdr/>
              <w:spacing/>
              <w:ind w:right="3" w:firstLine="709" w:left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72" w:type="dxa"/>
            <w:textDirection w:val="lrTb"/>
            <w:noWrap w:val="false"/>
          </w:tcPr>
          <w:p>
            <w:pPr>
              <w:pBdr/>
              <w:spacing/>
              <w:ind w:right="3" w:firstLine="709" w:left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72" w:type="dxa"/>
            <w:textDirection w:val="lrTb"/>
            <w:noWrap w:val="false"/>
          </w:tcPr>
          <w:p>
            <w:pPr>
              <w:pBdr/>
              <w:spacing/>
              <w:ind w:right="3" w:firstLine="709" w:left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72" w:type="dxa"/>
            <w:textDirection w:val="lrTb"/>
            <w:noWrap w:val="false"/>
          </w:tcPr>
          <w:p>
            <w:pPr>
              <w:pBdr/>
              <w:spacing/>
              <w:ind w:right="3" w:firstLine="709" w:left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72" w:type="dxa"/>
            <w:textDirection w:val="lrTb"/>
            <w:noWrap w:val="false"/>
          </w:tcPr>
          <w:p>
            <w:pPr>
              <w:pBdr/>
              <w:spacing/>
              <w:ind w:right="3" w:firstLine="709" w:left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72" w:type="dxa"/>
            <w:textDirection w:val="lrTb"/>
            <w:noWrap w:val="false"/>
          </w:tcPr>
          <w:p>
            <w:pPr>
              <w:pBdr/>
              <w:spacing/>
              <w:ind w:right="3" w:firstLine="709" w:left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72" w:type="dxa"/>
            <w:textDirection w:val="lrTb"/>
            <w:noWrap w:val="false"/>
          </w:tcPr>
          <w:p>
            <w:pPr>
              <w:pBdr/>
              <w:spacing/>
              <w:ind w:right="3" w:firstLine="709" w:left="0"/>
              <w:rPr/>
            </w:pPr>
            <w:r/>
            <w:r/>
          </w:p>
        </w:tc>
      </w:tr>
    </w:tbl>
    <w:p>
      <w:pPr>
        <w:pBdr/>
        <w:spacing w:after="0" w:before="68" w:line="240" w:lineRule="auto"/>
        <w:ind w:right="3" w:firstLine="709" w:left="0"/>
        <w:jc w:val="right"/>
        <w:rPr>
          <w:rFonts w:ascii="PT Astra Serif" w:hAnsi="PT Astra Serif"/>
          <w:sz w:val="24"/>
        </w:rPr>
      </w:pPr>
      <w:r>
        <w:rPr>
          <w:rFonts w:ascii="PT Astra Serif" w:hAnsi="PT Astra Serif"/>
          <w:sz w:val="24"/>
        </w:rPr>
      </w:r>
      <w:r>
        <w:rPr>
          <w:rFonts w:ascii="PT Astra Serif" w:hAnsi="PT Astra Serif"/>
          <w:sz w:val="24"/>
        </w:rPr>
      </w:r>
    </w:p>
    <w:p>
      <w:pPr>
        <w:pBdr/>
        <w:spacing w:after="0" w:before="68" w:line="240" w:lineRule="auto"/>
        <w:ind w:right="3" w:firstLine="709" w:left="0"/>
        <w:jc w:val="right"/>
        <w:rPr>
          <w:rFonts w:ascii="PT Astra Serif" w:hAnsi="PT Astra Serif"/>
          <w:sz w:val="24"/>
        </w:rPr>
      </w:pPr>
      <w:r>
        <w:rPr>
          <w:rFonts w:ascii="PT Astra Serif" w:hAnsi="PT Astra Serif"/>
          <w:sz w:val="24"/>
        </w:rPr>
      </w:r>
      <w:r>
        <w:rPr>
          <w:rFonts w:ascii="PT Astra Serif" w:hAnsi="PT Astra Serif"/>
          <w:sz w:val="24"/>
        </w:rPr>
      </w:r>
    </w:p>
    <w:p>
      <w:pPr>
        <w:pBdr/>
        <w:spacing w:after="0" w:before="68" w:line="240" w:lineRule="auto"/>
        <w:ind w:right="3" w:firstLine="709" w:left="0"/>
        <w:jc w:val="right"/>
        <w:rPr>
          <w:rFonts w:ascii="PT Astra Serif" w:hAnsi="PT Astra Serif"/>
          <w:sz w:val="24"/>
        </w:rPr>
      </w:pPr>
      <w:r>
        <w:rPr>
          <w:rFonts w:ascii="PT Astra Serif" w:hAnsi="PT Astra Serif"/>
          <w:sz w:val="24"/>
        </w:rPr>
      </w:r>
      <w:r>
        <w:rPr>
          <w:rFonts w:ascii="PT Astra Serif" w:hAnsi="PT Astra Serif"/>
          <w:sz w:val="24"/>
        </w:rPr>
      </w:r>
    </w:p>
    <w:p>
      <w:pPr>
        <w:pBdr/>
        <w:spacing w:after="0" w:before="68" w:line="240" w:lineRule="auto"/>
        <w:ind w:right="3" w:firstLine="709" w:left="0"/>
        <w:jc w:val="right"/>
        <w:rPr>
          <w:rFonts w:ascii="PT Astra Serif" w:hAnsi="PT Astra Serif"/>
          <w:sz w:val="24"/>
        </w:rPr>
      </w:pPr>
      <w:r>
        <w:rPr>
          <w:rFonts w:ascii="PT Astra Serif" w:hAnsi="PT Astra Serif"/>
          <w:sz w:val="24"/>
        </w:rPr>
      </w:r>
      <w:r>
        <w:rPr>
          <w:rFonts w:ascii="PT Astra Serif" w:hAnsi="PT Astra Serif"/>
          <w:sz w:val="24"/>
        </w:rPr>
      </w:r>
    </w:p>
    <w:p>
      <w:pPr>
        <w:pBdr/>
        <w:spacing w:after="0" w:before="68" w:line="240" w:lineRule="auto"/>
        <w:ind w:right="3" w:firstLine="709" w:left="0"/>
        <w:jc w:val="right"/>
        <w:rPr>
          <w:rFonts w:ascii="PT Astra Serif" w:hAnsi="PT Astra Serif"/>
          <w:sz w:val="24"/>
        </w:rPr>
      </w:pPr>
      <w:r>
        <w:rPr>
          <w:rFonts w:ascii="PT Astra Serif" w:hAnsi="PT Astra Serif"/>
          <w:sz w:val="24"/>
        </w:rPr>
      </w:r>
      <w:r>
        <w:rPr>
          <w:rFonts w:ascii="PT Astra Serif" w:hAnsi="PT Astra Serif"/>
          <w:sz w:val="24"/>
        </w:rPr>
      </w:r>
    </w:p>
    <w:p>
      <w:pPr>
        <w:pBdr/>
        <w:spacing w:after="0" w:before="68" w:line="240" w:lineRule="auto"/>
        <w:ind w:right="3" w:firstLine="709" w:left="0"/>
        <w:jc w:val="right"/>
        <w:rPr>
          <w:rFonts w:ascii="PT Astra Serif" w:hAnsi="PT Astra Serif"/>
          <w:sz w:val="24"/>
        </w:rPr>
      </w:pPr>
      <w:r>
        <w:rPr>
          <w:rFonts w:ascii="PT Astra Serif" w:hAnsi="PT Astra Serif"/>
          <w:sz w:val="24"/>
        </w:rPr>
      </w:r>
      <w:r>
        <w:rPr>
          <w:rFonts w:ascii="PT Astra Serif" w:hAnsi="PT Astra Serif"/>
          <w:sz w:val="24"/>
        </w:rPr>
      </w:r>
    </w:p>
    <w:p>
      <w:pPr>
        <w:pBdr/>
        <w:spacing w:after="0" w:before="68" w:line="240" w:lineRule="auto"/>
        <w:ind w:right="3" w:firstLine="709" w:left="0"/>
        <w:jc w:val="right"/>
        <w:rPr>
          <w:rFonts w:ascii="PT Astra Serif" w:hAnsi="PT Astra Serif"/>
          <w:sz w:val="24"/>
        </w:rPr>
      </w:pPr>
      <w:r>
        <w:rPr>
          <w:rFonts w:ascii="PT Astra Serif" w:hAnsi="PT Astra Serif"/>
          <w:sz w:val="24"/>
        </w:rPr>
      </w:r>
      <w:r>
        <w:rPr>
          <w:rFonts w:ascii="PT Astra Serif" w:hAnsi="PT Astra Serif"/>
          <w:sz w:val="24"/>
        </w:rPr>
      </w:r>
    </w:p>
    <w:p>
      <w:pPr>
        <w:pBdr/>
        <w:spacing w:after="0" w:before="68" w:line="240" w:lineRule="auto"/>
        <w:ind w:right="3" w:firstLine="709" w:left="0"/>
        <w:jc w:val="right"/>
        <w:rPr>
          <w:rFonts w:ascii="PT Astra Serif" w:hAnsi="PT Astra Serif"/>
          <w:sz w:val="24"/>
        </w:rPr>
      </w:pPr>
      <w:r>
        <w:rPr>
          <w:rFonts w:ascii="PT Astra Serif" w:hAnsi="PT Astra Serif"/>
          <w:sz w:val="24"/>
        </w:rPr>
      </w:r>
      <w:r>
        <w:rPr>
          <w:rFonts w:ascii="PT Astra Serif" w:hAnsi="PT Astra Serif"/>
          <w:sz w:val="24"/>
        </w:rPr>
      </w:r>
    </w:p>
    <w:p>
      <w:pPr>
        <w:pBdr/>
        <w:spacing w:after="0" w:before="68" w:line="240" w:lineRule="auto"/>
        <w:ind w:right="3" w:firstLine="709" w:left="0"/>
        <w:jc w:val="right"/>
        <w:rPr>
          <w:rFonts w:ascii="PT Astra Serif" w:hAnsi="PT Astra Serif"/>
          <w:sz w:val="24"/>
        </w:rPr>
      </w:pPr>
      <w:r>
        <w:rPr>
          <w:rFonts w:ascii="PT Astra Serif" w:hAnsi="PT Astra Serif"/>
          <w:sz w:val="24"/>
        </w:rPr>
      </w:r>
      <w:r>
        <w:rPr>
          <w:rFonts w:ascii="PT Astra Serif" w:hAnsi="PT Astra Serif"/>
          <w:sz w:val="24"/>
        </w:rPr>
      </w:r>
    </w:p>
    <w:p>
      <w:pPr>
        <w:pBdr/>
        <w:spacing w:after="0" w:before="68" w:line="240" w:lineRule="auto"/>
        <w:ind w:right="3" w:firstLine="709" w:left="0"/>
        <w:jc w:val="right"/>
        <w:rPr>
          <w:rFonts w:ascii="PT Astra Serif" w:hAnsi="PT Astra Serif"/>
          <w:sz w:val="24"/>
        </w:rPr>
      </w:pPr>
      <w:r>
        <w:rPr>
          <w:rFonts w:ascii="PT Astra Serif" w:hAnsi="PT Astra Serif"/>
          <w:sz w:val="24"/>
        </w:rPr>
      </w:r>
      <w:r>
        <w:rPr>
          <w:rFonts w:ascii="PT Astra Serif" w:hAnsi="PT Astra Serif"/>
          <w:sz w:val="24"/>
        </w:rPr>
      </w:r>
    </w:p>
    <w:p>
      <w:pPr>
        <w:pBdr/>
        <w:spacing w:after="0" w:before="68" w:line="240" w:lineRule="auto"/>
        <w:ind w:right="3" w:firstLine="709" w:left="0"/>
        <w:jc w:val="right"/>
        <w:rPr>
          <w:rFonts w:ascii="PT Astra Serif" w:hAnsi="PT Astra Serif"/>
          <w:sz w:val="24"/>
        </w:rPr>
      </w:pPr>
      <w:r>
        <w:rPr>
          <w:rFonts w:ascii="PT Astra Serif" w:hAnsi="PT Astra Serif"/>
          <w:sz w:val="24"/>
        </w:rPr>
      </w:r>
      <w:r>
        <w:rPr>
          <w:rFonts w:ascii="PT Astra Serif" w:hAnsi="PT Astra Serif"/>
          <w:sz w:val="24"/>
        </w:rPr>
      </w:r>
    </w:p>
    <w:p>
      <w:pPr>
        <w:pBdr/>
        <w:spacing w:after="0" w:before="68" w:line="240" w:lineRule="auto"/>
        <w:ind w:right="3" w:firstLine="709" w:left="0"/>
        <w:jc w:val="right"/>
        <w:rPr>
          <w:rFonts w:ascii="PT Astra Serif" w:hAnsi="PT Astra Serif"/>
          <w:sz w:val="24"/>
        </w:rPr>
      </w:pPr>
      <w:r>
        <w:rPr>
          <w:rFonts w:ascii="PT Astra Serif" w:hAnsi="PT Astra Serif"/>
          <w:sz w:val="24"/>
        </w:rPr>
      </w:r>
      <w:r>
        <w:rPr>
          <w:rFonts w:ascii="PT Astra Serif" w:hAnsi="PT Astra Serif"/>
          <w:sz w:val="24"/>
        </w:rPr>
      </w:r>
    </w:p>
    <w:p>
      <w:pPr>
        <w:pBdr/>
        <w:spacing w:after="0" w:before="68" w:line="240" w:lineRule="auto"/>
        <w:ind w:right="3" w:firstLine="709" w:left="0"/>
        <w:jc w:val="left"/>
        <w:rPr>
          <w:rFonts w:ascii="PT Astra Serif" w:hAnsi="PT Astra Serif"/>
          <w:sz w:val="24"/>
        </w:rPr>
      </w:pPr>
      <w:r>
        <w:rPr>
          <w:rFonts w:ascii="PT Astra Serif" w:hAnsi="PT Astra Serif"/>
          <w:sz w:val="24"/>
        </w:rPr>
      </w:r>
      <w:r>
        <w:rPr>
          <w:rFonts w:ascii="PT Astra Serif" w:hAnsi="PT Astra Serif"/>
          <w:sz w:val="24"/>
        </w:rPr>
      </w:r>
    </w:p>
    <w:p>
      <w:pPr>
        <w:pBdr/>
        <w:spacing w:after="0" w:before="68" w:line="240" w:lineRule="auto"/>
        <w:ind w:right="3" w:firstLine="709" w:left="0"/>
        <w:jc w:val="right"/>
        <w:rPr>
          <w:rFonts w:ascii="PT Astra Serif" w:hAnsi="PT Astra Serif"/>
          <w:sz w:val="24"/>
        </w:rPr>
      </w:pPr>
      <w:r>
        <w:rPr>
          <w:rFonts w:ascii="PT Astra Serif" w:hAnsi="PT Astra Serif"/>
          <w:sz w:val="24"/>
        </w:rPr>
      </w:r>
      <w:r>
        <w:rPr>
          <w:rFonts w:ascii="PT Astra Serif" w:hAnsi="PT Astra Serif"/>
          <w:sz w:val="24"/>
        </w:rPr>
      </w:r>
    </w:p>
    <w:p>
      <w:pPr>
        <w:pBdr/>
        <w:spacing/>
        <w:ind w:right="3" w:firstLine="709" w:left="0"/>
        <w:rPr/>
      </w:pPr>
      <w:r/>
      <w:r/>
    </w:p>
    <w:sectPr>
      <w:headerReference w:type="default" r:id="rId9"/>
      <w:footerReference w:type="default" r:id="rId10"/>
      <w:footnotePr/>
      <w:endnotePr/>
      <w:type w:val="nextPage"/>
      <w:pgSz w:h="16840" w:orient="landscape" w:w="11907"/>
      <w:pgMar w:top="1133" w:right="566" w:bottom="1133" w:left="1133" w:header="709" w:footer="0" w:gutter="0"/>
      <w:pgNumType w:start="1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Wingdings">
    <w:panose1 w:val="05000000000000000000"/>
  </w:font>
  <w:font w:name="Calibri">
    <w:panose1 w:val="020F0502020204030204"/>
  </w:font>
  <w:font w:name="Courier New">
    <w:panose1 w:val="02070309020205020404"/>
  </w:font>
  <w:font w:name="XO Thames">
    <w:panose1 w:val="02020603050405020304"/>
  </w:font>
  <w:font w:name="Cambria">
    <w:panose1 w:val="02040503050406030204"/>
  </w:font>
  <w:font w:name="Times New Roman">
    <w:panose1 w:val="02020603050405020304"/>
  </w:font>
  <w:font w:name="Tahoma">
    <w:panose1 w:val="020B0604030504040204"/>
  </w:font>
  <w:font w:name="PT Astra Serif">
    <w:panose1 w:val="020A0603040505020204"/>
  </w:font>
  <w:font w:name="Arial">
    <w:panose1 w:val="020B060402020202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71"/>
      <w:pBdr/>
      <w:spacing/>
      <w:ind/>
      <w:jc w:val="right"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tabs>
        <w:tab w:val="left" w:leader="none" w:pos="4875"/>
        <w:tab w:val="center" w:leader="none" w:pos="5046"/>
      </w:tabs>
      <w:spacing/>
      <w:ind/>
      <w:jc w:val="center"/>
      <w:rPr/>
    </w:pPr>
    <w:r/>
    <w:r/>
  </w:p>
  <w:p>
    <w:pPr>
      <w:pBdr/>
      <w:spacing/>
      <w:ind/>
      <w:jc w:val="center"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Calibri" w:hAnsi="Calibri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/>
      </w:rPr>
      <w:start w:val="1"/>
      <w:suff w:val="space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space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rFonts w:ascii="Calibri" w:hAnsi="Calibri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/>
      </w:rPr>
      <w:start w:val="1"/>
      <w:suff w:val="space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space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rFonts w:ascii="Calibri" w:hAnsi="Calibri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/>
      </w:rPr>
      <w:start w:val="1"/>
      <w:suff w:val="space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space"/>
    </w:lvl>
  </w:abstractNum>
  <w:abstractNum w:abstractNumId="1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Calibri" w:hAnsi="Calibri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/>
      </w:rPr>
      <w:start w:val="1"/>
      <w:suff w:val="space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space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rFonts w:ascii="Calibri" w:hAnsi="Calibri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/>
      </w:rPr>
      <w:start w:val="1"/>
      <w:suff w:val="space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space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rFonts w:ascii="Calibri" w:hAnsi="Calibri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/>
      </w:rPr>
      <w:start w:val="1"/>
      <w:suff w:val="space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space"/>
    </w:lvl>
  </w:abstractNum>
  <w:abstractNum w:abstractNumId="2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Calibri" w:hAnsi="Calibri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/>
      </w:rPr>
      <w:start w:val="1"/>
      <w:suff w:val="space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space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rFonts w:ascii="Calibri" w:hAnsi="Calibri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/>
      </w:rPr>
      <w:start w:val="1"/>
      <w:suff w:val="space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space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rFonts w:ascii="Calibri" w:hAnsi="Calibri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/>
      </w:rPr>
      <w:start w:val="1"/>
      <w:suff w:val="space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space"/>
    </w:lvl>
  </w:abstractNum>
  <w:abstractNum w:abstractNumId="3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Calibri" w:hAnsi="Calibri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/>
      </w:rPr>
      <w:start w:val="1"/>
      <w:suff w:val="space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space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rFonts w:ascii="Calibri" w:hAnsi="Calibri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/>
      </w:rPr>
      <w:start w:val="1"/>
      <w:suff w:val="space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space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rFonts w:ascii="Calibri" w:hAnsi="Calibri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/>
      </w:rPr>
      <w:start w:val="1"/>
      <w:suff w:val="space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space"/>
    </w:lvl>
  </w:abstractNum>
  <w:abstractNum w:abstractNumId="4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Calibri" w:hAnsi="Calibri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/>
      </w:rPr>
      <w:start w:val="1"/>
      <w:suff w:val="space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space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rFonts w:ascii="Calibri" w:hAnsi="Calibri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/>
      </w:rPr>
      <w:start w:val="1"/>
      <w:suff w:val="space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space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rFonts w:ascii="Calibri" w:hAnsi="Calibri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/>
      </w:rPr>
      <w:start w:val="1"/>
      <w:suff w:val="space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space"/>
    </w:lvl>
  </w:abstractNum>
  <w:abstractNum w:abstractNumId="5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Calibri" w:hAnsi="Calibri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/>
      </w:rPr>
      <w:start w:val="1"/>
      <w:suff w:val="space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space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rFonts w:ascii="Calibri" w:hAnsi="Calibri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/>
      </w:rPr>
      <w:start w:val="1"/>
      <w:suff w:val="space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space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rFonts w:ascii="Calibri" w:hAnsi="Calibri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/>
      </w:rPr>
      <w:start w:val="1"/>
      <w:suff w:val="space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space"/>
    </w:lvl>
  </w:abstractNum>
  <w:abstractNum w:abstractNumId="6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Calibri" w:hAnsi="Calibri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/>
      </w:rPr>
      <w:start w:val="1"/>
      <w:suff w:val="space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space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rFonts w:ascii="Calibri" w:hAnsi="Calibri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/>
      </w:rPr>
      <w:start w:val="1"/>
      <w:suff w:val="space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space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rFonts w:ascii="Calibri" w:hAnsi="Calibri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/>
      </w:rPr>
      <w:start w:val="1"/>
      <w:suff w:val="space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space"/>
    </w:lvl>
  </w:abstractNum>
  <w:abstractNum w:abstractNumId="7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Calibri" w:hAnsi="Calibri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/>
      </w:rPr>
      <w:start w:val="1"/>
      <w:suff w:val="space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space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rFonts w:ascii="Calibri" w:hAnsi="Calibri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/>
      </w:rPr>
      <w:start w:val="1"/>
      <w:suff w:val="space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space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rFonts w:ascii="Calibri" w:hAnsi="Calibri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/>
      </w:rPr>
      <w:start w:val="1"/>
      <w:suff w:val="space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space"/>
    </w:lvl>
  </w:abstractNum>
  <w:abstractNum w:abstractNumId="8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Calibri" w:hAnsi="Calibri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/>
      </w:rPr>
      <w:start w:val="1"/>
      <w:suff w:val="space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space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rFonts w:ascii="Calibri" w:hAnsi="Calibri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/>
      </w:rPr>
      <w:start w:val="1"/>
      <w:suff w:val="space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space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rFonts w:ascii="Calibri" w:hAnsi="Calibri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/>
      </w:rPr>
      <w:start w:val="1"/>
      <w:suff w:val="space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space"/>
    </w:lvl>
  </w:abstractNum>
  <w:abstractNum w:abstractNumId="9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Calibri" w:hAnsi="Calibri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/>
      </w:rPr>
      <w:start w:val="1"/>
      <w:suff w:val="space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space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rFonts w:ascii="Calibri" w:hAnsi="Calibri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/>
      </w:rPr>
      <w:start w:val="1"/>
      <w:suff w:val="space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space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rFonts w:ascii="Calibri" w:hAnsi="Calibri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/>
      </w:rPr>
      <w:start w:val="1"/>
      <w:suff w:val="space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space"/>
    </w:lvl>
  </w:abstractNum>
  <w:abstractNum w:abstractNumId="10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Calibri" w:hAnsi="Calibri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/>
      </w:rPr>
      <w:start w:val="1"/>
      <w:suff w:val="space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space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rFonts w:ascii="Calibri" w:hAnsi="Calibri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/>
      </w:rPr>
      <w:start w:val="1"/>
      <w:suff w:val="space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space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rFonts w:ascii="Calibri" w:hAnsi="Calibri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/>
      </w:rPr>
      <w:start w:val="1"/>
      <w:suff w:val="space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space"/>
    </w:lvl>
  </w:abstractNum>
  <w:abstractNum w:abstractNumId="11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Calibri" w:hAnsi="Calibri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/>
      </w:rPr>
      <w:start w:val="1"/>
      <w:suff w:val="space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space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rFonts w:ascii="Calibri" w:hAnsi="Calibri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/>
      </w:rPr>
      <w:start w:val="1"/>
      <w:suff w:val="space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space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rFonts w:ascii="Calibri" w:hAnsi="Calibri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/>
      </w:rPr>
      <w:start w:val="1"/>
      <w:suff w:val="space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space"/>
    </w:lvl>
  </w:abstractNum>
  <w:abstractNum w:abstractNumId="12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Calibri" w:hAnsi="Calibri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/>
      </w:rPr>
      <w:start w:val="1"/>
      <w:suff w:val="space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space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rFonts w:ascii="Calibri" w:hAnsi="Calibri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/>
      </w:rPr>
      <w:start w:val="1"/>
      <w:suff w:val="space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space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rFonts w:ascii="Calibri" w:hAnsi="Calibri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/>
      </w:rPr>
      <w:start w:val="1"/>
      <w:suff w:val="space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space"/>
    </w:lvl>
  </w:abstractNum>
  <w:abstractNum w:abstractNumId="13">
    <w:lvl w:ilvl="0">
      <w:isLgl w:val="false"/>
      <w:lvlJc w:val="left"/>
      <w:lvlText w:val="%1."/>
      <w:numFmt w:val="decimal"/>
      <w:pPr>
        <w:pBdr/>
        <w:spacing/>
        <w:ind w:firstLine="709" w:left="589"/>
      </w:pPr>
      <w:pStyle w:val="897"/>
      <w:rPr/>
      <w:start w:val="1"/>
      <w:suff w:val="space"/>
    </w:lvl>
    <w:lvl w:ilvl="1">
      <w:isLgl w:val="false"/>
      <w:lvlJc w:val="left"/>
      <w:lvlText w:val="%1.%2."/>
      <w:numFmt w:val="decimal"/>
      <w:pPr>
        <w:pBdr/>
        <w:tabs>
          <w:tab w:val="left" w:leader="none" w:pos="1865"/>
        </w:tabs>
        <w:spacing/>
        <w:ind w:firstLine="709" w:left="589"/>
      </w:pPr>
      <w:pStyle w:val="923"/>
      <w:rPr>
        <w:u w:val="none"/>
      </w:rPr>
      <w:start w:val="1"/>
      <w:suff w:val="space"/>
    </w:lvl>
    <w:lvl w:ilvl="2">
      <w:isLgl w:val="false"/>
      <w:lvlJc w:val="left"/>
      <w:lvlText w:val="%1.%2.%3."/>
      <w:numFmt w:val="decimal"/>
      <w:pPr>
        <w:pBdr/>
        <w:tabs>
          <w:tab w:val="left" w:leader="none" w:pos="1865"/>
        </w:tabs>
        <w:spacing/>
        <w:ind w:firstLine="709" w:left="589"/>
      </w:pPr>
      <w:pStyle w:val="799"/>
      <w:rPr/>
      <w:start w:val="1"/>
      <w:suff w:val="space"/>
    </w:lvl>
    <w:lvl w:ilvl="3">
      <w:isLgl w:val="false"/>
      <w:lvlJc w:val="left"/>
      <w:lvlText w:val="%1.%2.%3.%4."/>
      <w:numFmt w:val="decimal"/>
      <w:pPr>
        <w:pBdr/>
        <w:spacing/>
        <w:ind w:firstLine="709" w:left="589"/>
      </w:pPr>
      <w:rPr/>
      <w:start w:val="1"/>
      <w:suff w:val="space"/>
    </w:lvl>
    <w:lvl w:ilvl="4">
      <w:isLgl w:val="false"/>
      <w:lvlJc w:val="left"/>
      <w:lvlText w:val="%1.%2.%3.%4.%5."/>
      <w:numFmt w:val="decimal"/>
      <w:pPr>
        <w:pBdr/>
        <w:spacing/>
        <w:ind w:firstLine="708" w:left="590"/>
      </w:pPr>
      <w:rPr/>
      <w:start w:val="1"/>
      <w:suff w:val="space"/>
    </w:lvl>
    <w:lvl w:ilvl="5">
      <w:isLgl w:val="false"/>
      <w:lvlJc w:val="left"/>
      <w:lvlText w:val="%1.%2.%3.%4.%5.%6."/>
      <w:numFmt w:val="decimal"/>
      <w:pPr>
        <w:pBdr/>
        <w:spacing/>
        <w:ind w:firstLine="708" w:left="590"/>
      </w:pPr>
      <w:rPr/>
      <w:start w:val="1"/>
      <w:suff w:val="space"/>
    </w:lvl>
    <w:lvl w:ilvl="6">
      <w:isLgl w:val="false"/>
      <w:lvlJc w:val="left"/>
      <w:lvlText w:val="%7."/>
      <w:numFmt w:val="decimal"/>
      <w:pPr>
        <w:pBdr/>
        <w:spacing/>
        <w:ind w:hanging="360" w:left="2967"/>
      </w:pPr>
      <w:rPr/>
      <w:start w:val="1"/>
      <w:suff w:val="space"/>
    </w:lvl>
    <w:lvl w:ilvl="7">
      <w:isLgl w:val="false"/>
      <w:lvlJc w:val="left"/>
      <w:lvlText w:val="%8."/>
      <w:numFmt w:val="lowerLetter"/>
      <w:pPr>
        <w:pBdr/>
        <w:spacing/>
        <w:ind w:hanging="360" w:left="3327"/>
      </w:pPr>
      <w:rPr/>
      <w:start w:val="1"/>
      <w:suff w:val="space"/>
    </w:lvl>
    <w:lvl w:ilvl="8">
      <w:isLgl w:val="false"/>
      <w:lvlJc w:val="left"/>
      <w:lvlText w:val="%9."/>
      <w:numFmt w:val="lowerRoman"/>
      <w:pPr>
        <w:pBdr/>
        <w:spacing/>
        <w:ind w:hanging="360" w:left="3687"/>
      </w:pPr>
      <w:rPr/>
      <w:start w:val="1"/>
      <w:suff w:val="space"/>
    </w:lvl>
  </w:abstractNum>
  <w:abstractNum w:abstractNumId="14">
    <w:lvl w:ilvl="0">
      <w:isLgl w:val="false"/>
      <w:lvlJc w:val="left"/>
      <w:lvlText w:val="–"/>
      <w:numFmt w:val="bullet"/>
      <w:pPr>
        <w:pBdr/>
        <w:spacing/>
        <w:ind w:firstLine="0" w:left="0"/>
      </w:pPr>
      <w:pStyle w:val="821"/>
      <w:rPr>
        <w:rFonts w:ascii="Times New Roman" w:hAnsi="Times New Roman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/>
      </w:rPr>
      <w:start w:val="1"/>
      <w:suff w:val="space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space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/>
      </w:rPr>
      <w:start w:val="1"/>
      <w:suff w:val="space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space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/>
      </w:rPr>
      <w:start w:val="1"/>
      <w:suff w:val="space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space"/>
    </w:lvl>
  </w:abstractNum>
  <w:abstractNum w:abstractNumId="15">
    <w:lvl w:ilvl="0">
      <w:isLgl w:val="false"/>
      <w:lvlJc w:val="left"/>
      <w:lvlText w:val="Статья %1."/>
      <w:numFmt w:val="upperRoman"/>
      <w:pPr>
        <w:pBdr/>
        <w:spacing/>
        <w:ind w:firstLine="0" w:left="0"/>
      </w:pPr>
      <w:pStyle w:val="825"/>
      <w:rPr/>
      <w:start w:val="1"/>
      <w:suff w:val="space"/>
    </w:lvl>
    <w:lvl w:ilvl="1">
      <w:isLgl w:val="false"/>
      <w:lvlJc w:val="left"/>
      <w:lvlText w:val="Раздел %1.%2"/>
      <w:numFmt w:val="decimal"/>
      <w:pPr>
        <w:pBdr/>
        <w:spacing/>
        <w:ind w:firstLine="0" w:left="0"/>
      </w:pPr>
      <w:pStyle w:val="941"/>
      <w:rPr/>
      <w:start w:val="1"/>
      <w:suff w:val="space"/>
    </w:lvl>
    <w:lvl w:ilvl="2">
      <w:isLgl w:val="false"/>
      <w:lvlJc w:val="left"/>
      <w:lvlText w:val="(%3)"/>
      <w:numFmt w:val="lowerLetter"/>
      <w:pPr>
        <w:pBdr/>
        <w:spacing/>
        <w:ind w:hanging="432" w:left="720"/>
      </w:pPr>
      <w:rPr/>
      <w:start w:val="1"/>
      <w:suff w:val="space"/>
    </w:lvl>
    <w:lvl w:ilvl="3">
      <w:isLgl w:val="false"/>
      <w:lvlJc w:val="right"/>
      <w:lvlText w:val="(%4)"/>
      <w:numFmt w:val="lowerRoman"/>
      <w:pPr>
        <w:pBdr/>
        <w:spacing/>
        <w:ind w:hanging="144" w:left="864"/>
      </w:pPr>
      <w:rPr/>
      <w:start w:val="1"/>
      <w:suff w:val="space"/>
    </w:lvl>
    <w:lvl w:ilvl="4">
      <w:isLgl w:val="false"/>
      <w:lvlJc w:val="left"/>
      <w:lvlText w:val="%5)"/>
      <w:numFmt w:val="decimal"/>
      <w:pPr>
        <w:pBdr/>
        <w:spacing/>
        <w:ind w:hanging="432" w:left="1008"/>
      </w:pPr>
      <w:rPr/>
      <w:start w:val="1"/>
      <w:suff w:val="space"/>
    </w:lvl>
    <w:lvl w:ilvl="5">
      <w:isLgl w:val="false"/>
      <w:lvlJc w:val="left"/>
      <w:lvlText w:val="%6)"/>
      <w:numFmt w:val="lowerLetter"/>
      <w:pPr>
        <w:pBdr/>
        <w:spacing/>
        <w:ind w:hanging="432" w:left="1152"/>
      </w:pPr>
      <w:rPr/>
      <w:start w:val="1"/>
      <w:suff w:val="space"/>
    </w:lvl>
    <w:lvl w:ilvl="6">
      <w:isLgl w:val="false"/>
      <w:lvlJc w:val="right"/>
      <w:lvlText w:val="%7)"/>
      <w:numFmt w:val="lowerRoman"/>
      <w:pPr>
        <w:pBdr/>
        <w:spacing/>
        <w:ind w:hanging="288" w:left="1296"/>
      </w:pPr>
      <w:rPr/>
      <w:start w:val="1"/>
      <w:suff w:val="space"/>
    </w:lvl>
    <w:lvl w:ilvl="7">
      <w:isLgl w:val="false"/>
      <w:lvlJc w:val="left"/>
      <w:lvlText w:val="%8."/>
      <w:numFmt w:val="lowerLetter"/>
      <w:pPr>
        <w:pBdr/>
        <w:spacing/>
        <w:ind w:hanging="432" w:left="1440"/>
      </w:pPr>
      <w:rPr/>
      <w:start w:val="1"/>
      <w:suff w:val="space"/>
    </w:lvl>
    <w:lvl w:ilvl="8">
      <w:isLgl w:val="false"/>
      <w:lvlJc w:val="right"/>
      <w:lvlText w:val="%9."/>
      <w:numFmt w:val="lowerRoman"/>
      <w:pPr>
        <w:pBdr/>
        <w:spacing/>
        <w:ind w:hanging="144" w:left="1584"/>
      </w:pPr>
      <w:rPr/>
      <w:start w:val="1"/>
      <w:suff w:val="space"/>
    </w:lvl>
  </w:abstractNum>
  <w:abstractNum w:abstractNumId="16">
    <w:lvl w:ilvl="0">
      <w:isLgl w:val="false"/>
      <w:lvlJc w:val="left"/>
      <w:lvlText w:val="%1."/>
      <w:numFmt w:val="decimal"/>
      <w:pPr>
        <w:pBdr/>
        <w:spacing/>
        <w:ind w:hanging="360" w:left="1069"/>
      </w:pPr>
      <w:pStyle w:val="849"/>
      <w:rPr/>
      <w:start w:val="3"/>
      <w:suff w:val="space"/>
    </w:lvl>
    <w:lvl w:ilvl="1">
      <w:isLgl w:val="false"/>
      <w:lvlJc w:val="left"/>
      <w:lvlText w:val="%1.%2."/>
      <w:numFmt w:val="decimal"/>
      <w:pPr>
        <w:pBdr/>
        <w:spacing/>
        <w:ind w:firstLine="709" w:left="0"/>
      </w:pPr>
      <w:rPr>
        <w:sz w:val="28"/>
      </w:rPr>
      <w:start w:val="1"/>
      <w:suff w:val="space"/>
    </w:lvl>
    <w:lvl w:ilvl="2">
      <w:isLgl w:val="false"/>
      <w:lvlJc w:val="left"/>
      <w:lvlText w:val="%1.%2.%3."/>
      <w:numFmt w:val="decimal"/>
      <w:pPr>
        <w:pBdr/>
        <w:spacing/>
        <w:ind w:hanging="720" w:left="1429"/>
      </w:pPr>
      <w:rPr/>
      <w:start w:val="1"/>
      <w:suff w:val="space"/>
    </w:lvl>
    <w:lvl w:ilvl="3">
      <w:isLgl w:val="false"/>
      <w:lvlJc w:val="left"/>
      <w:lvlText w:val="%1.%2.%3.%4."/>
      <w:numFmt w:val="decimal"/>
      <w:pPr>
        <w:pBdr/>
        <w:spacing/>
        <w:ind w:hanging="720" w:left="1429"/>
      </w:pPr>
      <w:rPr/>
      <w:start w:val="1"/>
      <w:suff w:val="space"/>
    </w:lvl>
    <w:lvl w:ilvl="4">
      <w:isLgl w:val="false"/>
      <w:lvlJc w:val="left"/>
      <w:lvlText w:val="%1.%2.%3.%4.%5."/>
      <w:numFmt w:val="decimal"/>
      <w:pPr>
        <w:pBdr/>
        <w:spacing/>
        <w:ind w:hanging="1080" w:left="1789"/>
      </w:pPr>
      <w:rPr/>
      <w:start w:val="1"/>
      <w:suff w:val="space"/>
    </w:lvl>
    <w:lvl w:ilvl="5">
      <w:isLgl w:val="false"/>
      <w:lvlJc w:val="left"/>
      <w:lvlText w:val="%1.%2.%3.%4.%5.%6."/>
      <w:numFmt w:val="decimal"/>
      <w:pPr>
        <w:pBdr/>
        <w:spacing/>
        <w:ind w:hanging="1080" w:left="1789"/>
      </w:pPr>
      <w:rPr/>
      <w:start w:val="1"/>
      <w:suff w:val="space"/>
    </w:lvl>
    <w:lvl w:ilvl="6">
      <w:isLgl w:val="false"/>
      <w:lvlJc w:val="left"/>
      <w:lvlText w:val="%1.%2.%3.%4.%5.%6.%7."/>
      <w:numFmt w:val="decimal"/>
      <w:pPr>
        <w:pBdr/>
        <w:spacing/>
        <w:ind w:hanging="1440" w:left="2149"/>
      </w:pPr>
      <w:rPr/>
      <w:start w:val="1"/>
      <w:suff w:val="space"/>
    </w:lvl>
    <w:lvl w:ilvl="7">
      <w:isLgl w:val="false"/>
      <w:lvlJc w:val="left"/>
      <w:lvlText w:val="%1.%2.%3.%4.%5.%6.%7.%8."/>
      <w:numFmt w:val="decimal"/>
      <w:pPr>
        <w:pBdr/>
        <w:spacing/>
        <w:ind w:hanging="1440" w:left="2149"/>
      </w:pPr>
      <w:rPr/>
      <w:start w:val="1"/>
      <w:suff w:val="space"/>
    </w:lvl>
    <w:lvl w:ilvl="8">
      <w:isLgl w:val="false"/>
      <w:lvlJc w:val="left"/>
      <w:lvlText w:val="%1.%2.%3.%4.%5.%6.%7.%8.%9."/>
      <w:numFmt w:val="decimal"/>
      <w:pPr>
        <w:pBdr/>
        <w:spacing/>
        <w:ind w:hanging="1800" w:left="2509"/>
      </w:pPr>
      <w:rPr/>
      <w:start w:val="1"/>
      <w:suff w:val="space"/>
    </w:lvl>
  </w:abstractNum>
  <w:abstractNum w:abstractNumId="17">
    <w:lvl w:ilvl="0">
      <w:isLgl w:val="false"/>
      <w:lvlJc w:val="center"/>
      <w:lvlText w:val="%1"/>
      <w:numFmt w:val="decimal"/>
      <w:pPr>
        <w:pBdr/>
        <w:spacing/>
        <w:ind w:hanging="113" w:left="113"/>
      </w:pPr>
      <w:pStyle w:val="939"/>
      <w:rPr>
        <w:rFonts w:ascii="Times New Roman" w:hAnsi="Times New Roman"/>
        <w:b w:val="0"/>
        <w:sz w:val="22"/>
      </w:rPr>
      <w:start w:val="1"/>
      <w:suff w:val="space"/>
    </w:lvl>
    <w:lvl w:ilvl="1">
      <w:isLgl w:val="false"/>
      <w:lvlJc w:val="left"/>
      <w:lvlText w:val="%2."/>
      <w:numFmt w:val="decimal"/>
      <w:pPr>
        <w:pBdr/>
        <w:spacing/>
        <w:ind w:hanging="113" w:left="113"/>
      </w:pPr>
      <w:pStyle w:val="853"/>
      <w:rPr/>
      <w:start w:val="1"/>
      <w:suff w:val="space"/>
    </w:lvl>
    <w:lvl w:ilvl="2">
      <w:isLgl w:val="false"/>
      <w:lvlJc w:val="right"/>
      <w:lvlText w:val="%3."/>
      <w:numFmt w:val="lowerRoman"/>
      <w:pPr>
        <w:pBdr/>
        <w:spacing/>
        <w:ind w:hanging="113" w:left="113"/>
      </w:pPr>
      <w:rPr/>
      <w:start w:val="1"/>
      <w:suff w:val="space"/>
    </w:lvl>
    <w:lvl w:ilvl="3">
      <w:isLgl w:val="false"/>
      <w:lvlJc w:val="left"/>
      <w:lvlText w:val="%4."/>
      <w:numFmt w:val="decimal"/>
      <w:pPr>
        <w:pBdr/>
        <w:spacing/>
        <w:ind w:hanging="113" w:left="113"/>
      </w:pPr>
      <w:rPr/>
      <w:start w:val="1"/>
      <w:suff w:val="space"/>
    </w:lvl>
    <w:lvl w:ilvl="4">
      <w:isLgl w:val="false"/>
      <w:lvlJc w:val="left"/>
      <w:lvlText w:val="%5."/>
      <w:numFmt w:val="lowerLetter"/>
      <w:pPr>
        <w:pBdr/>
        <w:spacing/>
        <w:ind w:hanging="113" w:left="113"/>
      </w:pPr>
      <w:rPr/>
      <w:start w:val="1"/>
      <w:suff w:val="space"/>
    </w:lvl>
    <w:lvl w:ilvl="5">
      <w:isLgl w:val="false"/>
      <w:lvlJc w:val="right"/>
      <w:lvlText w:val="%6."/>
      <w:numFmt w:val="lowerRoman"/>
      <w:pPr>
        <w:pBdr/>
        <w:spacing/>
        <w:ind w:hanging="113" w:left="113"/>
      </w:pPr>
      <w:rPr/>
      <w:start w:val="1"/>
      <w:suff w:val="space"/>
    </w:lvl>
    <w:lvl w:ilvl="6">
      <w:isLgl w:val="false"/>
      <w:lvlJc w:val="left"/>
      <w:lvlText w:val="%7."/>
      <w:numFmt w:val="decimal"/>
      <w:pPr>
        <w:pBdr/>
        <w:spacing/>
        <w:ind w:hanging="113" w:left="113"/>
      </w:pPr>
      <w:rPr/>
      <w:start w:val="1"/>
      <w:suff w:val="space"/>
    </w:lvl>
    <w:lvl w:ilvl="7">
      <w:isLgl w:val="false"/>
      <w:lvlJc w:val="left"/>
      <w:lvlText w:val="%8."/>
      <w:numFmt w:val="lowerLetter"/>
      <w:pPr>
        <w:pBdr/>
        <w:spacing/>
        <w:ind w:hanging="113" w:left="113"/>
      </w:pPr>
      <w:rPr/>
      <w:start w:val="1"/>
      <w:suff w:val="space"/>
    </w:lvl>
    <w:lvl w:ilvl="8">
      <w:isLgl w:val="false"/>
      <w:lvlJc w:val="right"/>
      <w:lvlText w:val="%9."/>
      <w:numFmt w:val="lowerRoman"/>
      <w:pPr>
        <w:pBdr/>
        <w:spacing/>
        <w:ind w:hanging="113" w:left="113"/>
      </w:pPr>
      <w:rPr/>
      <w:start w:val="1"/>
      <w:suff w:val="space"/>
    </w:lvl>
  </w:abstractNum>
  <w:abstractNum w:abstractNumId="18">
    <w:lvl w:ilvl="0">
      <w:isLgl w:val="false"/>
      <w:lvlJc w:val="left"/>
      <w:lvlText w:val=""/>
      <w:numFmt w:val="bullet"/>
      <w:pPr>
        <w:pBdr/>
        <w:spacing/>
        <w:ind w:hanging="360" w:left="1571"/>
      </w:pPr>
      <w:pStyle w:val="885"/>
      <w:rPr>
        <w:rFonts w:ascii="Symbol" w:hAnsi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291"/>
      </w:pPr>
      <w:rPr>
        <w:rFonts w:ascii="Courier New" w:hAnsi="Courier New"/>
      </w:rPr>
      <w:start w:val="1"/>
      <w:suff w:val="space"/>
    </w:lvl>
    <w:lvl w:ilvl="2">
      <w:isLgl w:val="false"/>
      <w:lvlJc w:val="left"/>
      <w:lvlText w:val=""/>
      <w:numFmt w:val="bullet"/>
      <w:pPr>
        <w:pBdr/>
        <w:spacing/>
        <w:ind w:hanging="360" w:left="3011"/>
      </w:pPr>
      <w:rPr>
        <w:rFonts w:ascii="Wingdings" w:hAnsi="Wingdings"/>
      </w:rPr>
      <w:start w:val="1"/>
      <w:suff w:val="space"/>
    </w:lvl>
    <w:lvl w:ilvl="3">
      <w:isLgl w:val="false"/>
      <w:lvlJc w:val="left"/>
      <w:lvlText w:val=""/>
      <w:numFmt w:val="bullet"/>
      <w:pPr>
        <w:pBdr/>
        <w:spacing/>
        <w:ind w:hanging="360" w:left="3731"/>
      </w:pPr>
      <w:rPr>
        <w:rFonts w:ascii="Symbol" w:hAnsi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4451"/>
      </w:pPr>
      <w:rPr>
        <w:rFonts w:ascii="Courier New" w:hAnsi="Courier New"/>
      </w:rPr>
      <w:start w:val="1"/>
      <w:suff w:val="space"/>
    </w:lvl>
    <w:lvl w:ilvl="5">
      <w:isLgl w:val="false"/>
      <w:lvlJc w:val="left"/>
      <w:lvlText w:val=""/>
      <w:numFmt w:val="bullet"/>
      <w:pPr>
        <w:pBdr/>
        <w:spacing/>
        <w:ind w:hanging="360" w:left="5171"/>
      </w:pPr>
      <w:rPr>
        <w:rFonts w:ascii="Wingdings" w:hAnsi="Wingdings"/>
      </w:rPr>
      <w:start w:val="1"/>
      <w:suff w:val="space"/>
    </w:lvl>
    <w:lvl w:ilvl="6">
      <w:isLgl w:val="false"/>
      <w:lvlJc w:val="left"/>
      <w:lvlText w:val=""/>
      <w:numFmt w:val="bullet"/>
      <w:pPr>
        <w:pBdr/>
        <w:spacing/>
        <w:ind w:hanging="360" w:left="5891"/>
      </w:pPr>
      <w:rPr>
        <w:rFonts w:ascii="Symbol" w:hAnsi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6611"/>
      </w:pPr>
      <w:rPr>
        <w:rFonts w:ascii="Courier New" w:hAnsi="Courier New"/>
      </w:rPr>
      <w:start w:val="1"/>
      <w:suff w:val="space"/>
    </w:lvl>
    <w:lvl w:ilvl="8">
      <w:isLgl w:val="false"/>
      <w:lvlJc w:val="left"/>
      <w:lvlText w:val=""/>
      <w:numFmt w:val="bullet"/>
      <w:pPr>
        <w:pBdr/>
        <w:spacing/>
        <w:ind w:hanging="360" w:left="7331"/>
      </w:pPr>
      <w:rPr>
        <w:rFonts w:ascii="Wingdings" w:hAnsi="Wingdings"/>
      </w:rPr>
      <w:start w:val="1"/>
      <w:suff w:val="space"/>
    </w:lvl>
  </w:abstractNum>
  <w:abstractNum w:abstractNumId="19">
    <w:lvl w:ilvl="0">
      <w:isLgl w:val="false"/>
      <w:lvlJc w:val="center"/>
      <w:lvlText w:val="%1"/>
      <w:numFmt w:val="decimal"/>
      <w:pPr>
        <w:pBdr/>
        <w:spacing/>
        <w:ind w:hanging="113" w:left="113"/>
      </w:pPr>
      <w:pStyle w:val="887"/>
      <w:rPr>
        <w:rFonts w:ascii="Times New Roman" w:hAnsi="Times New Roman"/>
        <w:b w:val="0"/>
        <w:sz w:val="22"/>
      </w:rPr>
      <w:start w:val="1"/>
      <w:suff w:val="space"/>
    </w:lvl>
    <w:lvl w:ilvl="1">
      <w:isLgl w:val="false"/>
      <w:lvlJc w:val="left"/>
      <w:lvlText w:val="%2."/>
      <w:numFmt w:val="decimal"/>
      <w:pPr>
        <w:pBdr/>
        <w:spacing/>
        <w:ind w:hanging="113" w:left="113"/>
      </w:pPr>
      <w:rPr/>
      <w:start w:val="1"/>
      <w:suff w:val="space"/>
    </w:lvl>
    <w:lvl w:ilvl="2">
      <w:isLgl w:val="false"/>
      <w:lvlJc w:val="right"/>
      <w:lvlText w:val="%3."/>
      <w:numFmt w:val="lowerRoman"/>
      <w:pPr>
        <w:pBdr/>
        <w:spacing/>
        <w:ind w:hanging="113" w:left="113"/>
      </w:pPr>
      <w:rPr/>
      <w:start w:val="1"/>
      <w:suff w:val="space"/>
    </w:lvl>
    <w:lvl w:ilvl="3">
      <w:isLgl w:val="false"/>
      <w:lvlJc w:val="left"/>
      <w:lvlText w:val="%4."/>
      <w:numFmt w:val="decimal"/>
      <w:pPr>
        <w:pBdr/>
        <w:spacing/>
        <w:ind w:hanging="113" w:left="113"/>
      </w:pPr>
      <w:rPr/>
      <w:start w:val="1"/>
      <w:suff w:val="space"/>
    </w:lvl>
    <w:lvl w:ilvl="4">
      <w:isLgl w:val="false"/>
      <w:lvlJc w:val="left"/>
      <w:lvlText w:val="%5."/>
      <w:numFmt w:val="lowerLetter"/>
      <w:pPr>
        <w:pBdr/>
        <w:spacing/>
        <w:ind w:hanging="113" w:left="113"/>
      </w:pPr>
      <w:rPr/>
      <w:start w:val="1"/>
      <w:suff w:val="space"/>
    </w:lvl>
    <w:lvl w:ilvl="5">
      <w:isLgl w:val="false"/>
      <w:lvlJc w:val="right"/>
      <w:lvlText w:val="%6."/>
      <w:numFmt w:val="lowerRoman"/>
      <w:pPr>
        <w:pBdr/>
        <w:spacing/>
        <w:ind w:hanging="113" w:left="113"/>
      </w:pPr>
      <w:rPr/>
      <w:start w:val="1"/>
      <w:suff w:val="space"/>
    </w:lvl>
    <w:lvl w:ilvl="6">
      <w:isLgl w:val="false"/>
      <w:lvlJc w:val="left"/>
      <w:lvlText w:val="%7."/>
      <w:numFmt w:val="decimal"/>
      <w:pPr>
        <w:pBdr/>
        <w:spacing/>
        <w:ind w:hanging="113" w:left="113"/>
      </w:pPr>
      <w:rPr/>
      <w:start w:val="1"/>
      <w:suff w:val="space"/>
    </w:lvl>
    <w:lvl w:ilvl="7">
      <w:isLgl w:val="false"/>
      <w:lvlJc w:val="left"/>
      <w:lvlText w:val="%8."/>
      <w:numFmt w:val="lowerLetter"/>
      <w:pPr>
        <w:pBdr/>
        <w:spacing/>
        <w:ind w:hanging="113" w:left="113"/>
      </w:pPr>
      <w:rPr/>
      <w:start w:val="1"/>
      <w:suff w:val="space"/>
    </w:lvl>
    <w:lvl w:ilvl="8">
      <w:isLgl w:val="false"/>
      <w:lvlJc w:val="right"/>
      <w:lvlText w:val="%9."/>
      <w:numFmt w:val="lowerRoman"/>
      <w:pPr>
        <w:pBdr/>
        <w:spacing/>
        <w:ind w:hanging="113" w:left="113"/>
      </w:pPr>
      <w:rPr/>
      <w:start w:val="1"/>
      <w:suff w:val="space"/>
    </w:lvl>
  </w:abstractNum>
  <w:abstractNum w:abstractNumId="20">
    <w:lvl w:ilvl="0">
      <w:isLgl w:val="false"/>
      <w:lvlJc w:val="left"/>
      <w:lvlText w:val="%1."/>
      <w:numFmt w:val="decimal"/>
      <w:pPr>
        <w:pBdr/>
        <w:spacing/>
        <w:ind w:hanging="360" w:left="360"/>
      </w:pPr>
      <w:pStyle w:val="907"/>
      <w:rPr/>
      <w:start w:val="1"/>
      <w:suff w:val="space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space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space"/>
    </w:lvl>
    <w:lvl w:ilvl="3">
      <w:isLgl w:val="false"/>
      <w:lvlJc w:val="left"/>
      <w:lvlText w:val="(%4)"/>
      <w:numFmt w:val="decimal"/>
      <w:pPr>
        <w:pBdr/>
        <w:spacing/>
        <w:ind w:hanging="360" w:left="1440"/>
      </w:pPr>
      <w:rPr/>
      <w:start w:val="1"/>
      <w:suff w:val="space"/>
    </w:lvl>
    <w:lvl w:ilvl="4">
      <w:isLgl w:val="false"/>
      <w:lvlJc w:val="left"/>
      <w:lvlText w:val="(%5)"/>
      <w:numFmt w:val="lowerLetter"/>
      <w:pPr>
        <w:pBdr/>
        <w:spacing/>
        <w:ind w:hanging="360" w:left="1800"/>
      </w:pPr>
      <w:rPr/>
      <w:start w:val="1"/>
      <w:suff w:val="space"/>
    </w:lvl>
    <w:lvl w:ilvl="5">
      <w:isLgl w:val="false"/>
      <w:lvlJc w:val="left"/>
      <w:lvlText w:val="(%6)"/>
      <w:numFmt w:val="lowerRoman"/>
      <w:pPr>
        <w:pBdr/>
        <w:spacing/>
        <w:ind w:hanging="360" w:left="2160"/>
      </w:pPr>
      <w:rPr/>
      <w:start w:val="1"/>
      <w:suff w:val="space"/>
    </w:lvl>
    <w:lvl w:ilvl="6">
      <w:isLgl w:val="false"/>
      <w:lvlJc w:val="left"/>
      <w:lvlText w:val="%7."/>
      <w:numFmt w:val="decimal"/>
      <w:pPr>
        <w:pBdr/>
        <w:spacing/>
        <w:ind w:hanging="360" w:left="2520"/>
      </w:pPr>
      <w:rPr/>
      <w:start w:val="1"/>
      <w:suff w:val="space"/>
    </w:lvl>
    <w:lvl w:ilvl="7">
      <w:isLgl w:val="false"/>
      <w:lvlJc w:val="left"/>
      <w:lvlText w:val="%8."/>
      <w:numFmt w:val="lowerLetter"/>
      <w:pPr>
        <w:pBdr/>
        <w:spacing/>
        <w:ind w:hanging="360" w:left="2880"/>
      </w:pPr>
      <w:rPr/>
      <w:start w:val="1"/>
      <w:suff w:val="space"/>
    </w:lvl>
    <w:lvl w:ilvl="8">
      <w:isLgl w:val="false"/>
      <w:lvlJc w:val="left"/>
      <w:lvlText w:val="%9."/>
      <w:numFmt w:val="lowerRoman"/>
      <w:pPr>
        <w:pBdr/>
        <w:spacing/>
        <w:ind w:hanging="360" w:left="3240"/>
      </w:pPr>
      <w:rPr/>
      <w:start w:val="1"/>
      <w:suff w:val="space"/>
    </w:lvl>
  </w:abstractNum>
  <w:abstractNum w:abstractNumId="21">
    <w:lvl w:ilvl="0">
      <w:isLgl w:val="false"/>
      <w:lvlJc w:val="left"/>
      <w:lvlText w:val="–"/>
      <w:numFmt w:val="bullet"/>
      <w:pPr>
        <w:pBdr/>
        <w:spacing/>
        <w:ind w:firstLine="708" w:left="0"/>
      </w:pPr>
      <w:pStyle w:val="909"/>
      <w:rPr>
        <w:rFonts w:ascii="Times New Roman" w:hAnsi="Times New Roman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ascii="Courier New" w:hAnsi="Courier New"/>
      </w:rPr>
      <w:start w:val="1"/>
      <w:suff w:val="space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ascii="Wingdings" w:hAnsi="Wingdings"/>
      </w:rPr>
      <w:start w:val="1"/>
      <w:suff w:val="space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ascii="Symbol" w:hAnsi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ascii="Courier New" w:hAnsi="Courier New"/>
      </w:rPr>
      <w:start w:val="1"/>
      <w:suff w:val="space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ascii="Wingdings" w:hAnsi="Wingdings"/>
      </w:rPr>
      <w:start w:val="1"/>
      <w:suff w:val="space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ascii="Symbol" w:hAnsi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ascii="Courier New" w:hAnsi="Courier New"/>
      </w:rPr>
      <w:start w:val="1"/>
      <w:suff w:val="space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ascii="Wingdings" w:hAnsi="Wingdings"/>
      </w:rPr>
      <w:start w:val="1"/>
      <w:suff w:val="space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000000"/>
      </w:rPr>
    </w:rPrDefault>
    <w:pPrDefault>
      <w:pPr>
        <w:pBdr/>
        <w:spacing w:after="0" w:afterAutospacing="0" w:before="0" w:beforeAutospacing="0" w:line="276" w:lineRule="auto"/>
        <w:ind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8">
    <w:name w:val="Heading 3 Char"/>
    <w:basedOn w:val="776"/>
    <w:link w:val="742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character" w:styleId="20">
    <w:name w:val="Heading 4 Char"/>
    <w:basedOn w:val="776"/>
    <w:link w:val="932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776"/>
    <w:link w:val="818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character" w:styleId="24">
    <w:name w:val="Heading 6 Char"/>
    <w:basedOn w:val="776"/>
    <w:link w:val="948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character" w:styleId="26">
    <w:name w:val="Heading 7 Char"/>
    <w:basedOn w:val="776"/>
    <w:link w:val="704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8">
    <w:name w:val="Heading 8 Char"/>
    <w:basedOn w:val="776"/>
    <w:link w:val="840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character" w:styleId="30">
    <w:name w:val="Heading 9 Char"/>
    <w:basedOn w:val="776"/>
    <w:link w:val="758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character" w:styleId="35">
    <w:name w:val="Title Char"/>
    <w:basedOn w:val="776"/>
    <w:link w:val="930"/>
    <w:uiPriority w:val="10"/>
    <w:pPr>
      <w:pBdr/>
      <w:spacing/>
      <w:ind/>
    </w:pPr>
    <w:rPr>
      <w:sz w:val="48"/>
      <w:szCs w:val="48"/>
    </w:rPr>
  </w:style>
  <w:style w:type="character" w:styleId="37">
    <w:name w:val="Subtitle Char"/>
    <w:basedOn w:val="776"/>
    <w:link w:val="918"/>
    <w:uiPriority w:val="11"/>
    <w:pPr>
      <w:pBdr/>
      <w:spacing/>
      <w:ind/>
    </w:pPr>
    <w:rPr>
      <w:sz w:val="24"/>
      <w:szCs w:val="24"/>
    </w:rPr>
  </w:style>
  <w:style w:type="character" w:styleId="39">
    <w:name w:val="Quote Char"/>
    <w:link w:val="904"/>
    <w:uiPriority w:val="29"/>
    <w:pPr>
      <w:pBdr/>
      <w:spacing/>
      <w:ind/>
    </w:pPr>
    <w:rPr>
      <w:i/>
    </w:rPr>
  </w:style>
  <w:style w:type="character" w:styleId="41">
    <w:name w:val="Intense Quote Char"/>
    <w:link w:val="706"/>
    <w:uiPriority w:val="30"/>
    <w:pPr>
      <w:pBdr/>
      <w:spacing/>
      <w:ind/>
    </w:pPr>
    <w:rPr>
      <w:i/>
    </w:rPr>
  </w:style>
  <w:style w:type="paragraph" w:styleId="175">
    <w:name w:val="footnote text"/>
    <w:basedOn w:val="686"/>
    <w:link w:val="782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paragraph" w:styleId="178">
    <w:name w:val="endnote text"/>
    <w:basedOn w:val="686"/>
    <w:link w:val="179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179">
    <w:name w:val="Endnote Text Char"/>
    <w:link w:val="178"/>
    <w:uiPriority w:val="99"/>
    <w:pPr>
      <w:pBdr/>
      <w:spacing/>
      <w:ind/>
    </w:pPr>
    <w:rPr>
      <w:sz w:val="20"/>
    </w:rPr>
  </w:style>
  <w:style w:type="paragraph" w:styleId="685" w:default="1">
    <w:name w:val="Normal"/>
    <w:link w:val="686"/>
    <w:uiPriority w:val="0"/>
    <w:qFormat/>
    <w:pPr>
      <w:pBdr/>
      <w:spacing/>
      <w:ind/>
    </w:pPr>
    <w:rPr>
      <w:sz w:val="26"/>
    </w:rPr>
  </w:style>
  <w:style w:type="character" w:styleId="686" w:default="1">
    <w:name w:val="Normal"/>
    <w:link w:val="685"/>
    <w:pPr>
      <w:pBdr/>
      <w:spacing/>
      <w:ind/>
    </w:pPr>
    <w:rPr>
      <w:sz w:val="26"/>
    </w:rPr>
  </w:style>
  <w:style w:type="paragraph" w:styleId="687">
    <w:name w:val="Обычный (шапка документа)"/>
    <w:link w:val="688"/>
    <w:pPr>
      <w:pBdr/>
      <w:spacing/>
      <w:ind/>
    </w:pPr>
    <w:rPr>
      <w:sz w:val="26"/>
    </w:rPr>
  </w:style>
  <w:style w:type="character" w:styleId="688">
    <w:name w:val="Обычный (шапка документа)"/>
    <w:link w:val="687"/>
    <w:pPr>
      <w:pBdr/>
      <w:spacing/>
      <w:ind/>
    </w:pPr>
    <w:rPr>
      <w:sz w:val="26"/>
    </w:rPr>
  </w:style>
  <w:style w:type="paragraph" w:styleId="689">
    <w:name w:val="toc 2"/>
    <w:basedOn w:val="685"/>
    <w:next w:val="685"/>
    <w:link w:val="690"/>
    <w:uiPriority w:val="39"/>
    <w:pPr>
      <w:pBdr/>
      <w:spacing w:after="57"/>
      <w:ind w:firstLine="0" w:left="283"/>
    </w:pPr>
  </w:style>
  <w:style w:type="character" w:styleId="690">
    <w:name w:val="toc 2"/>
    <w:basedOn w:val="686"/>
    <w:link w:val="689"/>
    <w:pPr>
      <w:pBdr/>
      <w:spacing/>
      <w:ind/>
    </w:pPr>
  </w:style>
  <w:style w:type="paragraph" w:styleId="691">
    <w:name w:val="Balloon Text (шапка документа)"/>
    <w:basedOn w:val="883"/>
    <w:link w:val="692"/>
    <w:pPr>
      <w:pBdr/>
      <w:spacing/>
      <w:ind/>
    </w:pPr>
    <w:rPr>
      <w:rFonts w:ascii="Tahoma" w:hAnsi="Tahoma"/>
      <w:sz w:val="16"/>
    </w:rPr>
  </w:style>
  <w:style w:type="character" w:styleId="692">
    <w:name w:val="Balloon Text (шапка документа)"/>
    <w:basedOn w:val="884"/>
    <w:link w:val="691"/>
    <w:pPr>
      <w:pBdr/>
      <w:spacing/>
      <w:ind/>
    </w:pPr>
    <w:rPr>
      <w:rFonts w:ascii="Tahoma" w:hAnsi="Tahoma"/>
      <w:sz w:val="16"/>
    </w:rPr>
  </w:style>
  <w:style w:type="paragraph" w:styleId="693">
    <w:name w:val="Стиль Номер строки таблицы + междустрочный  множитель 115 ин (шапка документа)"/>
    <w:basedOn w:val="849"/>
    <w:link w:val="694"/>
    <w:pPr>
      <w:pBdr/>
      <w:spacing w:line="276" w:lineRule="auto"/>
      <w:ind/>
    </w:pPr>
  </w:style>
  <w:style w:type="character" w:styleId="694">
    <w:name w:val="Стиль Номер строки таблицы + междустрочный  множитель 115 ин (шапка документа)"/>
    <w:basedOn w:val="850"/>
    <w:link w:val="693"/>
    <w:pPr>
      <w:pBdr/>
      <w:spacing/>
      <w:ind/>
    </w:pPr>
  </w:style>
  <w:style w:type="paragraph" w:styleId="695">
    <w:name w:val="Написание специального слова (шапка документа)"/>
    <w:basedOn w:val="687"/>
    <w:link w:val="696"/>
    <w:pPr>
      <w:widowControl w:val="false"/>
      <w:pBdr/>
      <w:spacing/>
      <w:ind w:firstLine="708" w:left="0"/>
    </w:pPr>
    <w:rPr>
      <w:spacing w:val="60"/>
    </w:rPr>
  </w:style>
  <w:style w:type="character" w:styleId="696">
    <w:name w:val="Написание специального слова (шапка документа)"/>
    <w:basedOn w:val="688"/>
    <w:link w:val="695"/>
    <w:pPr>
      <w:pBdr/>
      <w:spacing/>
      <w:ind/>
    </w:pPr>
    <w:rPr>
      <w:spacing w:val="60"/>
    </w:rPr>
  </w:style>
  <w:style w:type="paragraph" w:styleId="697">
    <w:name w:val="Balloon Text (шапка документа)"/>
    <w:basedOn w:val="687"/>
    <w:link w:val="698"/>
    <w:pPr>
      <w:pBdr/>
      <w:spacing/>
      <w:ind/>
    </w:pPr>
    <w:rPr>
      <w:rFonts w:ascii="Tahoma" w:hAnsi="Tahoma"/>
      <w:sz w:val="16"/>
    </w:rPr>
  </w:style>
  <w:style w:type="character" w:styleId="698">
    <w:name w:val="Balloon Text (шапка документа)"/>
    <w:basedOn w:val="688"/>
    <w:link w:val="697"/>
    <w:pPr>
      <w:pBdr/>
      <w:spacing/>
      <w:ind/>
    </w:pPr>
    <w:rPr>
      <w:rFonts w:ascii="Tahoma" w:hAnsi="Tahoma"/>
      <w:sz w:val="16"/>
    </w:rPr>
  </w:style>
  <w:style w:type="paragraph" w:styleId="699">
    <w:name w:val="toc 4"/>
    <w:basedOn w:val="685"/>
    <w:next w:val="685"/>
    <w:link w:val="700"/>
    <w:uiPriority w:val="39"/>
    <w:pPr>
      <w:pBdr/>
      <w:spacing w:after="57"/>
      <w:ind w:firstLine="0" w:left="850"/>
    </w:pPr>
  </w:style>
  <w:style w:type="character" w:styleId="700">
    <w:name w:val="toc 4"/>
    <w:basedOn w:val="686"/>
    <w:link w:val="699"/>
    <w:pPr>
      <w:pBdr/>
      <w:spacing/>
      <w:ind/>
    </w:pPr>
  </w:style>
  <w:style w:type="paragraph" w:styleId="701">
    <w:name w:val="Тело утверждения документа"/>
    <w:basedOn w:val="867"/>
    <w:link w:val="702"/>
    <w:pPr>
      <w:pBdr/>
      <w:spacing/>
      <w:ind/>
    </w:pPr>
  </w:style>
  <w:style w:type="character" w:styleId="702">
    <w:name w:val="Тело утверждения документа"/>
    <w:basedOn w:val="868"/>
    <w:link w:val="701"/>
    <w:pPr>
      <w:pBdr/>
      <w:spacing/>
      <w:ind/>
    </w:pPr>
  </w:style>
  <w:style w:type="paragraph" w:styleId="703">
    <w:name w:val="Heading 7"/>
    <w:basedOn w:val="685"/>
    <w:next w:val="685"/>
    <w:link w:val="704"/>
    <w:uiPriority w:val="9"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/>
      <w:b/>
      <w:i/>
      <w:sz w:val="22"/>
    </w:rPr>
  </w:style>
  <w:style w:type="character" w:styleId="704">
    <w:name w:val="Heading 7"/>
    <w:basedOn w:val="686"/>
    <w:link w:val="703"/>
    <w:pPr>
      <w:pBdr/>
      <w:spacing/>
      <w:ind/>
    </w:pPr>
    <w:rPr>
      <w:rFonts w:ascii="Arial" w:hAnsi="Arial"/>
      <w:b/>
      <w:i/>
      <w:sz w:val="22"/>
    </w:rPr>
  </w:style>
  <w:style w:type="paragraph" w:styleId="705">
    <w:name w:val="Intense Quote"/>
    <w:basedOn w:val="685"/>
    <w:next w:val="685"/>
    <w:link w:val="706"/>
    <w:pPr>
      <w:pBdr/>
      <w:spacing/>
      <w:ind w:right="720" w:firstLine="0" w:left="720"/>
    </w:pPr>
    <w:rPr>
      <w:i/>
    </w:rPr>
  </w:style>
  <w:style w:type="character" w:styleId="706">
    <w:name w:val="Intense Quote"/>
    <w:basedOn w:val="686"/>
    <w:link w:val="705"/>
    <w:pPr>
      <w:pBdr/>
      <w:spacing/>
      <w:ind/>
    </w:pPr>
    <w:rPr>
      <w:i/>
    </w:rPr>
  </w:style>
  <w:style w:type="paragraph" w:styleId="707">
    <w:name w:val="toc 6"/>
    <w:basedOn w:val="685"/>
    <w:next w:val="685"/>
    <w:link w:val="708"/>
    <w:uiPriority w:val="39"/>
    <w:pPr>
      <w:pBdr/>
      <w:spacing w:after="57"/>
      <w:ind w:firstLine="0" w:left="1417"/>
    </w:pPr>
  </w:style>
  <w:style w:type="character" w:styleId="708">
    <w:name w:val="toc 6"/>
    <w:basedOn w:val="686"/>
    <w:link w:val="707"/>
    <w:pPr>
      <w:pBdr/>
      <w:spacing/>
      <w:ind/>
    </w:pPr>
  </w:style>
  <w:style w:type="paragraph" w:styleId="709">
    <w:name w:val="Абзац списка (шапка документа)"/>
    <w:basedOn w:val="687"/>
    <w:link w:val="710"/>
    <w:pPr>
      <w:pBdr/>
      <w:spacing/>
      <w:ind w:firstLine="0" w:left="720"/>
      <w:contextualSpacing w:val="true"/>
    </w:pPr>
  </w:style>
  <w:style w:type="character" w:styleId="710">
    <w:name w:val="Абзац списка (шапка документа)"/>
    <w:basedOn w:val="688"/>
    <w:link w:val="709"/>
    <w:pPr>
      <w:pBdr/>
      <w:spacing/>
      <w:ind/>
    </w:pPr>
  </w:style>
  <w:style w:type="paragraph" w:styleId="711">
    <w:name w:val="Абзац списка (шапка документа)"/>
    <w:basedOn w:val="771"/>
    <w:link w:val="712"/>
    <w:pPr>
      <w:pBdr/>
      <w:spacing/>
      <w:ind w:firstLine="0" w:left="720"/>
      <w:contextualSpacing w:val="true"/>
    </w:pPr>
  </w:style>
  <w:style w:type="character" w:styleId="712">
    <w:name w:val="Абзац списка (шапка документа)"/>
    <w:basedOn w:val="772"/>
    <w:link w:val="711"/>
    <w:pPr>
      <w:pBdr/>
      <w:spacing/>
      <w:ind/>
    </w:pPr>
  </w:style>
  <w:style w:type="paragraph" w:styleId="713">
    <w:name w:val="toc 7"/>
    <w:basedOn w:val="685"/>
    <w:next w:val="685"/>
    <w:link w:val="714"/>
    <w:uiPriority w:val="39"/>
    <w:pPr>
      <w:pBdr/>
      <w:spacing w:after="57"/>
      <w:ind w:firstLine="0" w:left="1701"/>
    </w:pPr>
  </w:style>
  <w:style w:type="character" w:styleId="714">
    <w:name w:val="toc 7"/>
    <w:basedOn w:val="686"/>
    <w:link w:val="713"/>
    <w:pPr>
      <w:pBdr/>
      <w:spacing/>
      <w:ind/>
    </w:pPr>
  </w:style>
  <w:style w:type="paragraph" w:styleId="715">
    <w:name w:val="Отступ абзаца (шапка документа)"/>
    <w:basedOn w:val="687"/>
    <w:link w:val="716"/>
    <w:pPr>
      <w:pBdr/>
      <w:spacing/>
      <w:ind w:firstLine="850" w:left="0"/>
    </w:pPr>
  </w:style>
  <w:style w:type="character" w:styleId="716">
    <w:name w:val="Отступ абзаца (шапка документа)"/>
    <w:basedOn w:val="688"/>
    <w:link w:val="715"/>
    <w:pPr>
      <w:pBdr/>
      <w:spacing/>
      <w:ind/>
    </w:pPr>
  </w:style>
  <w:style w:type="paragraph" w:styleId="717">
    <w:name w:val="Атрибуты приказа средний верх"/>
    <w:basedOn w:val="685"/>
    <w:link w:val="718"/>
    <w:pPr>
      <w:pBdr/>
      <w:spacing/>
      <w:ind/>
      <w:jc w:val="center"/>
    </w:pPr>
  </w:style>
  <w:style w:type="character" w:styleId="718">
    <w:name w:val="Атрибуты приказа средний верх"/>
    <w:basedOn w:val="686"/>
    <w:link w:val="717"/>
    <w:pPr>
      <w:pBdr/>
      <w:spacing/>
      <w:ind/>
    </w:pPr>
  </w:style>
  <w:style w:type="paragraph" w:styleId="719">
    <w:name w:val="Атрибуты приказа левый верх (шапка документа)"/>
    <w:basedOn w:val="687"/>
    <w:link w:val="720"/>
    <w:pPr>
      <w:pBdr/>
      <w:spacing/>
      <w:ind/>
      <w:jc w:val="left"/>
    </w:pPr>
  </w:style>
  <w:style w:type="character" w:styleId="720">
    <w:name w:val="Атрибуты приказа левый верх (шапка документа)"/>
    <w:basedOn w:val="688"/>
    <w:link w:val="719"/>
    <w:pPr>
      <w:pBdr/>
      <w:spacing/>
      <w:ind/>
    </w:pPr>
  </w:style>
  <w:style w:type="paragraph" w:styleId="721">
    <w:name w:val="Название (шапка документа)"/>
    <w:basedOn w:val="883"/>
    <w:link w:val="722"/>
    <w:pPr>
      <w:widowControl w:val="false"/>
      <w:pBdr/>
      <w:spacing/>
      <w:ind/>
      <w:jc w:val="center"/>
    </w:pPr>
    <w:rPr>
      <w:rFonts w:ascii="Arial" w:hAnsi="Arial"/>
    </w:rPr>
  </w:style>
  <w:style w:type="character" w:styleId="722">
    <w:name w:val="Название (шапка документа)"/>
    <w:basedOn w:val="884"/>
    <w:link w:val="721"/>
    <w:pPr>
      <w:pBdr/>
      <w:spacing/>
      <w:ind/>
    </w:pPr>
    <w:rPr>
      <w:rFonts w:ascii="Arial" w:hAnsi="Arial"/>
    </w:rPr>
  </w:style>
  <w:style w:type="paragraph" w:styleId="723">
    <w:name w:val="annotation reference"/>
    <w:basedOn w:val="775"/>
    <w:link w:val="724"/>
    <w:pPr>
      <w:pBdr/>
      <w:spacing/>
      <w:ind/>
    </w:pPr>
    <w:rPr>
      <w:sz w:val="16"/>
    </w:rPr>
  </w:style>
  <w:style w:type="character" w:styleId="724">
    <w:name w:val="annotation reference"/>
    <w:basedOn w:val="776"/>
    <w:link w:val="723"/>
    <w:pPr>
      <w:pBdr/>
      <w:spacing/>
      <w:ind/>
    </w:pPr>
    <w:rPr>
      <w:sz w:val="16"/>
    </w:rPr>
  </w:style>
  <w:style w:type="paragraph" w:styleId="725">
    <w:name w:val="Тело утверждения документа (шапка документа)"/>
    <w:basedOn w:val="875"/>
    <w:link w:val="726"/>
    <w:pPr>
      <w:pBdr/>
      <w:spacing/>
      <w:ind w:firstLine="0" w:left="9356"/>
    </w:pPr>
  </w:style>
  <w:style w:type="character" w:styleId="726">
    <w:name w:val="Тело утверждения документа (шапка документа)"/>
    <w:basedOn w:val="876"/>
    <w:link w:val="725"/>
    <w:pPr>
      <w:pBdr/>
      <w:spacing/>
      <w:ind/>
    </w:pPr>
  </w:style>
  <w:style w:type="paragraph" w:styleId="727">
    <w:name w:val="annotation reference (шапка документа)"/>
    <w:basedOn w:val="755"/>
    <w:link w:val="728"/>
    <w:pPr>
      <w:pBdr/>
      <w:spacing/>
      <w:ind/>
    </w:pPr>
    <w:rPr>
      <w:rFonts w:ascii="Times New Roman" w:hAnsi="Times New Roman"/>
      <w:sz w:val="16"/>
    </w:rPr>
  </w:style>
  <w:style w:type="character" w:styleId="728">
    <w:name w:val="annotation reference (шапка документа)"/>
    <w:basedOn w:val="756"/>
    <w:link w:val="727"/>
    <w:pPr>
      <w:pBdr/>
      <w:spacing/>
      <w:ind/>
    </w:pPr>
    <w:rPr>
      <w:rFonts w:ascii="Times New Roman" w:hAnsi="Times New Roman"/>
      <w:sz w:val="16"/>
    </w:rPr>
  </w:style>
  <w:style w:type="paragraph" w:styleId="729">
    <w:name w:val="Heading 1 Char"/>
    <w:basedOn w:val="775"/>
    <w:link w:val="730"/>
    <w:pPr>
      <w:pBdr/>
      <w:spacing/>
      <w:ind/>
    </w:pPr>
    <w:rPr>
      <w:rFonts w:ascii="Arial" w:hAnsi="Arial"/>
      <w:sz w:val="40"/>
    </w:rPr>
  </w:style>
  <w:style w:type="character" w:styleId="730">
    <w:name w:val="Heading 1 Char"/>
    <w:basedOn w:val="776"/>
    <w:link w:val="729"/>
    <w:pPr>
      <w:pBdr/>
      <w:spacing/>
      <w:ind/>
    </w:pPr>
    <w:rPr>
      <w:rFonts w:ascii="Arial" w:hAnsi="Arial"/>
      <w:sz w:val="40"/>
    </w:rPr>
  </w:style>
  <w:style w:type="paragraph" w:styleId="731">
    <w:name w:val="Header"/>
    <w:basedOn w:val="685"/>
    <w:link w:val="732"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732">
    <w:name w:val="Header"/>
    <w:basedOn w:val="686"/>
    <w:link w:val="731"/>
    <w:pPr>
      <w:pBdr/>
      <w:spacing/>
      <w:ind/>
    </w:pPr>
  </w:style>
  <w:style w:type="paragraph" w:styleId="733">
    <w:name w:val="Атрибуты приказа правый низ (шапка документа)"/>
    <w:basedOn w:val="687"/>
    <w:link w:val="734"/>
    <w:pPr>
      <w:pBdr/>
      <w:spacing/>
      <w:ind/>
      <w:jc w:val="right"/>
    </w:pPr>
  </w:style>
  <w:style w:type="character" w:styleId="734">
    <w:name w:val="Атрибуты приказа правый низ (шапка документа)"/>
    <w:basedOn w:val="688"/>
    <w:link w:val="733"/>
    <w:pPr>
      <w:pBdr/>
      <w:spacing/>
      <w:ind/>
    </w:pPr>
  </w:style>
  <w:style w:type="paragraph" w:styleId="735">
    <w:name w:val="Выделение (шапка документа)"/>
    <w:basedOn w:val="841"/>
    <w:link w:val="736"/>
    <w:pPr>
      <w:pBdr/>
      <w:spacing/>
      <w:ind/>
    </w:pPr>
    <w:rPr>
      <w:rFonts w:asciiTheme="minorAscii" w:hAnsiTheme="minorHAnsi"/>
      <w:i/>
      <w:sz w:val="22"/>
    </w:rPr>
  </w:style>
  <w:style w:type="character" w:styleId="736">
    <w:name w:val="Выделение (шапка документа)"/>
    <w:basedOn w:val="842"/>
    <w:link w:val="735"/>
    <w:pPr>
      <w:pBdr/>
      <w:spacing/>
      <w:ind/>
    </w:pPr>
    <w:rPr>
      <w:rFonts w:asciiTheme="minorAscii" w:hAnsiTheme="minorHAnsi"/>
      <w:i/>
      <w:sz w:val="22"/>
    </w:rPr>
  </w:style>
  <w:style w:type="paragraph" w:styleId="737">
    <w:name w:val="Абзац названия документа"/>
    <w:basedOn w:val="685"/>
    <w:link w:val="738"/>
    <w:pPr>
      <w:pBdr/>
      <w:spacing w:after="360" w:before="360"/>
      <w:ind/>
      <w:jc w:val="center"/>
    </w:pPr>
    <w:rPr>
      <w:b/>
    </w:rPr>
  </w:style>
  <w:style w:type="character" w:styleId="738">
    <w:name w:val="Абзац названия документа"/>
    <w:basedOn w:val="686"/>
    <w:link w:val="737"/>
    <w:pPr>
      <w:pBdr/>
      <w:spacing/>
      <w:ind/>
    </w:pPr>
    <w:rPr>
      <w:b/>
    </w:rPr>
  </w:style>
  <w:style w:type="paragraph" w:styleId="739">
    <w:name w:val="Endnote"/>
    <w:basedOn w:val="685"/>
    <w:link w:val="740"/>
    <w:pPr>
      <w:pBdr/>
      <w:spacing w:line="240" w:lineRule="auto"/>
      <w:ind/>
    </w:pPr>
    <w:rPr>
      <w:sz w:val="20"/>
    </w:rPr>
  </w:style>
  <w:style w:type="character" w:styleId="740">
    <w:name w:val="Endnote"/>
    <w:basedOn w:val="686"/>
    <w:link w:val="739"/>
    <w:pPr>
      <w:pBdr/>
      <w:spacing/>
      <w:ind/>
    </w:pPr>
    <w:rPr>
      <w:sz w:val="20"/>
    </w:rPr>
  </w:style>
  <w:style w:type="paragraph" w:styleId="741">
    <w:name w:val="Heading 3"/>
    <w:basedOn w:val="685"/>
    <w:next w:val="685"/>
    <w:link w:val="742"/>
    <w:uiPriority w:val="9"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/>
      <w:sz w:val="30"/>
    </w:rPr>
  </w:style>
  <w:style w:type="character" w:styleId="742">
    <w:name w:val="Heading 3"/>
    <w:basedOn w:val="686"/>
    <w:link w:val="741"/>
    <w:pPr>
      <w:pBdr/>
      <w:spacing/>
      <w:ind/>
    </w:pPr>
    <w:rPr>
      <w:rFonts w:ascii="Arial" w:hAnsi="Arial"/>
      <w:sz w:val="30"/>
    </w:rPr>
  </w:style>
  <w:style w:type="paragraph" w:styleId="743">
    <w:name w:val="Caption Char"/>
    <w:link w:val="744"/>
    <w:pPr>
      <w:pBdr/>
      <w:spacing/>
      <w:ind/>
    </w:pPr>
  </w:style>
  <w:style w:type="character" w:styleId="744">
    <w:name w:val="Caption Char"/>
    <w:link w:val="743"/>
    <w:pPr>
      <w:pBdr/>
      <w:spacing/>
      <w:ind/>
    </w:pPr>
  </w:style>
  <w:style w:type="paragraph" w:styleId="745">
    <w:name w:val="Отступ после тела приказа"/>
    <w:basedOn w:val="809"/>
    <w:next w:val="809"/>
    <w:link w:val="746"/>
    <w:pPr>
      <w:pBdr/>
      <w:spacing w:after="687"/>
      <w:ind w:firstLine="709" w:left="0"/>
    </w:pPr>
  </w:style>
  <w:style w:type="character" w:styleId="746">
    <w:name w:val="Отступ после тела приказа"/>
    <w:basedOn w:val="810"/>
    <w:link w:val="745"/>
    <w:pPr>
      <w:pBdr/>
      <w:spacing/>
      <w:ind/>
    </w:pPr>
  </w:style>
  <w:style w:type="paragraph" w:styleId="747">
    <w:name w:val="Отступ после тела приказа (шапка документа)"/>
    <w:basedOn w:val="939"/>
    <w:next w:val="939"/>
    <w:link w:val="748"/>
    <w:pPr>
      <w:pBdr/>
      <w:spacing w:after="687"/>
      <w:ind/>
    </w:pPr>
  </w:style>
  <w:style w:type="character" w:styleId="748">
    <w:name w:val="Отступ после тела приказа (шапка документа)"/>
    <w:basedOn w:val="940"/>
    <w:link w:val="747"/>
    <w:pPr>
      <w:pBdr/>
      <w:spacing/>
      <w:ind/>
    </w:pPr>
  </w:style>
  <w:style w:type="paragraph" w:styleId="749">
    <w:name w:val="endnote reference"/>
    <w:basedOn w:val="775"/>
    <w:link w:val="750"/>
    <w:pPr>
      <w:pBdr/>
      <w:spacing/>
      <w:ind/>
    </w:pPr>
    <w:rPr>
      <w:vertAlign w:val="superscript"/>
    </w:rPr>
  </w:style>
  <w:style w:type="character" w:styleId="750">
    <w:name w:val="endnote reference"/>
    <w:basedOn w:val="776"/>
    <w:link w:val="749"/>
    <w:pPr>
      <w:pBdr/>
      <w:spacing/>
      <w:ind/>
    </w:pPr>
    <w:rPr>
      <w:vertAlign w:val="superscript"/>
    </w:rPr>
  </w:style>
  <w:style w:type="paragraph" w:styleId="751">
    <w:name w:val="Наименование компании"/>
    <w:basedOn w:val="685"/>
    <w:link w:val="752"/>
    <w:pPr>
      <w:widowControl w:val="false"/>
      <w:pBdr/>
      <w:spacing/>
      <w:ind w:firstLine="709" w:left="0"/>
    </w:pPr>
    <w:rPr>
      <w:spacing w:val="60"/>
    </w:rPr>
  </w:style>
  <w:style w:type="character" w:styleId="752">
    <w:name w:val="Наименование компании"/>
    <w:basedOn w:val="686"/>
    <w:link w:val="751"/>
    <w:pPr>
      <w:pBdr/>
      <w:spacing/>
      <w:ind/>
    </w:pPr>
    <w:rPr>
      <w:spacing w:val="60"/>
    </w:rPr>
  </w:style>
  <w:style w:type="paragraph" w:styleId="753">
    <w:name w:val="Тело специального слова"/>
    <w:basedOn w:val="685"/>
    <w:link w:val="754"/>
    <w:pPr>
      <w:pBdr/>
      <w:spacing/>
      <w:ind/>
      <w:jc w:val="left"/>
    </w:pPr>
  </w:style>
  <w:style w:type="character" w:styleId="754">
    <w:name w:val="Тело специального слова"/>
    <w:basedOn w:val="686"/>
    <w:link w:val="753"/>
    <w:pPr>
      <w:pBdr/>
      <w:spacing/>
      <w:ind/>
    </w:pPr>
  </w:style>
  <w:style w:type="paragraph" w:styleId="755">
    <w:name w:val="Шрифт абзаца по умолчанию (шапка документа)"/>
    <w:link w:val="756"/>
    <w:pPr>
      <w:pBdr/>
      <w:spacing/>
      <w:ind/>
    </w:pPr>
    <w:rPr>
      <w:rFonts w:ascii="Times New Roman" w:hAnsi="Times New Roman"/>
    </w:rPr>
  </w:style>
  <w:style w:type="character" w:styleId="756">
    <w:name w:val="Шрифт абзаца по умолчанию (шапка документа)"/>
    <w:link w:val="755"/>
    <w:pPr>
      <w:pBdr/>
      <w:spacing/>
      <w:ind/>
    </w:pPr>
    <w:rPr>
      <w:rFonts w:ascii="Times New Roman" w:hAnsi="Times New Roman"/>
    </w:rPr>
  </w:style>
  <w:style w:type="paragraph" w:styleId="757">
    <w:name w:val="Heading 9"/>
    <w:basedOn w:val="685"/>
    <w:next w:val="685"/>
    <w:link w:val="758"/>
    <w:uiPriority w:val="9"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/>
      <w:i/>
      <w:sz w:val="21"/>
    </w:rPr>
  </w:style>
  <w:style w:type="character" w:styleId="758">
    <w:name w:val="Heading 9"/>
    <w:basedOn w:val="686"/>
    <w:link w:val="757"/>
    <w:pPr>
      <w:pBdr/>
      <w:spacing/>
      <w:ind/>
    </w:pPr>
    <w:rPr>
      <w:rFonts w:ascii="Arial" w:hAnsi="Arial"/>
      <w:i/>
      <w:sz w:val="21"/>
    </w:rPr>
  </w:style>
  <w:style w:type="paragraph" w:styleId="759">
    <w:name w:val="Написание заголовка"/>
    <w:basedOn w:val="685"/>
    <w:next w:val="685"/>
    <w:link w:val="760"/>
    <w:pPr>
      <w:pBdr/>
      <w:spacing/>
      <w:ind/>
      <w:jc w:val="center"/>
    </w:pPr>
    <w:rPr>
      <w:b/>
    </w:rPr>
  </w:style>
  <w:style w:type="character" w:styleId="760">
    <w:name w:val="Написание заголовка"/>
    <w:basedOn w:val="686"/>
    <w:link w:val="759"/>
    <w:pPr>
      <w:pBdr/>
      <w:spacing/>
      <w:ind/>
    </w:pPr>
    <w:rPr>
      <w:b/>
    </w:rPr>
  </w:style>
  <w:style w:type="paragraph" w:styleId="761">
    <w:name w:val="Заголовок 1 (шапка документа)"/>
    <w:basedOn w:val="771"/>
    <w:next w:val="771"/>
    <w:link w:val="762"/>
    <w:pPr>
      <w:keepNext w:val="true"/>
      <w:keepLines w:val="true"/>
      <w:pBdr/>
      <w:spacing w:before="240"/>
      <w:ind/>
      <w:outlineLvl w:val="0"/>
    </w:pPr>
    <w:rPr>
      <w:rFonts w:asciiTheme="majorAscii" w:hAnsiTheme="majorHAnsi"/>
      <w:color w:val="376092" w:themeColor="accent1" w:themeShade="BF"/>
      <w:sz w:val="32"/>
    </w:rPr>
  </w:style>
  <w:style w:type="character" w:styleId="762">
    <w:name w:val="Заголовок 1 (шапка документа)"/>
    <w:basedOn w:val="772"/>
    <w:link w:val="761"/>
    <w:pPr>
      <w:pBdr/>
      <w:spacing/>
      <w:ind/>
    </w:pPr>
    <w:rPr>
      <w:rFonts w:asciiTheme="majorAscii" w:hAnsiTheme="majorHAnsi"/>
      <w:color w:val="376092" w:themeColor="accent1" w:themeShade="BF"/>
      <w:sz w:val="32"/>
    </w:rPr>
  </w:style>
  <w:style w:type="paragraph" w:styleId="763">
    <w:name w:val="TOC Heading"/>
    <w:link w:val="764"/>
    <w:pPr>
      <w:pBdr/>
      <w:spacing/>
      <w:ind/>
    </w:pPr>
  </w:style>
  <w:style w:type="character" w:styleId="764">
    <w:name w:val="TOC Heading"/>
    <w:link w:val="763"/>
    <w:pPr>
      <w:pBdr/>
      <w:spacing/>
      <w:ind/>
    </w:pPr>
  </w:style>
  <w:style w:type="paragraph" w:styleId="765">
    <w:name w:val="Caption"/>
    <w:basedOn w:val="685"/>
    <w:next w:val="685"/>
    <w:link w:val="766"/>
    <w:pPr>
      <w:pBdr/>
      <w:spacing/>
      <w:ind/>
    </w:pPr>
    <w:rPr>
      <w:b/>
      <w:color w:val="4f81bd" w:themeColor="accent1"/>
      <w:sz w:val="18"/>
    </w:rPr>
  </w:style>
  <w:style w:type="character" w:styleId="766">
    <w:name w:val="Caption"/>
    <w:basedOn w:val="686"/>
    <w:link w:val="765"/>
    <w:pPr>
      <w:pBdr/>
      <w:spacing/>
      <w:ind/>
    </w:pPr>
    <w:rPr>
      <w:b/>
      <w:color w:val="4f81bd" w:themeColor="accent1"/>
      <w:sz w:val="18"/>
    </w:rPr>
  </w:style>
  <w:style w:type="paragraph" w:styleId="767">
    <w:name w:val="footnote reference"/>
    <w:basedOn w:val="775"/>
    <w:link w:val="768"/>
    <w:pPr>
      <w:pBdr/>
      <w:spacing/>
      <w:ind/>
    </w:pPr>
    <w:rPr>
      <w:vertAlign w:val="superscript"/>
    </w:rPr>
  </w:style>
  <w:style w:type="character" w:styleId="768">
    <w:name w:val="footnote reference"/>
    <w:basedOn w:val="776"/>
    <w:link w:val="767"/>
    <w:pPr>
      <w:pBdr/>
      <w:spacing/>
      <w:ind/>
    </w:pPr>
    <w:rPr>
      <w:vertAlign w:val="superscript"/>
    </w:rPr>
  </w:style>
  <w:style w:type="paragraph" w:styleId="769">
    <w:name w:val="header (шапка документа)"/>
    <w:basedOn w:val="687"/>
    <w:link w:val="770"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770">
    <w:name w:val="header (шапка документа)"/>
    <w:basedOn w:val="688"/>
    <w:link w:val="769"/>
    <w:pPr>
      <w:pBdr/>
      <w:spacing/>
      <w:ind/>
    </w:pPr>
  </w:style>
  <w:style w:type="paragraph" w:styleId="771">
    <w:name w:val="Обычный (шапка документа)"/>
    <w:link w:val="772"/>
    <w:pPr>
      <w:pBdr/>
      <w:spacing w:line="240" w:lineRule="auto"/>
      <w:ind/>
    </w:pPr>
  </w:style>
  <w:style w:type="character" w:styleId="772">
    <w:name w:val="Обычный (шапка документа)"/>
    <w:link w:val="771"/>
    <w:pPr>
      <w:pBdr/>
      <w:spacing/>
      <w:ind/>
    </w:pPr>
  </w:style>
  <w:style w:type="paragraph" w:styleId="773">
    <w:name w:val="StGen0"/>
    <w:link w:val="774"/>
    <w:semiHidden/>
    <w:unhideWhenUsed/>
    <w:pPr>
      <w:pBdr/>
      <w:spacing w:line="240" w:lineRule="auto"/>
      <w:ind/>
      <w:jc w:val="left"/>
    </w:pPr>
  </w:style>
  <w:style w:type="character" w:styleId="774">
    <w:name w:val="StGen1"/>
    <w:link w:val="773"/>
    <w:semiHidden/>
    <w:unhideWhenUsed/>
    <w:pPr>
      <w:pBdr/>
      <w:spacing/>
      <w:ind/>
    </w:pPr>
  </w:style>
  <w:style w:type="paragraph" w:styleId="775">
    <w:name w:val="Default Paragraph Font"/>
    <w:link w:val="776"/>
    <w:pPr>
      <w:pBdr/>
      <w:spacing/>
      <w:ind/>
    </w:pPr>
  </w:style>
  <w:style w:type="character" w:styleId="776">
    <w:name w:val="Default Paragraph Font"/>
    <w:link w:val="775"/>
    <w:pPr>
      <w:pBdr/>
      <w:spacing/>
      <w:ind/>
    </w:pPr>
  </w:style>
  <w:style w:type="paragraph" w:styleId="777">
    <w:name w:val="Шрифт абзаца по умолчанию (шапка документа)"/>
    <w:link w:val="778"/>
    <w:pPr>
      <w:pBdr/>
      <w:spacing/>
      <w:ind/>
    </w:pPr>
  </w:style>
  <w:style w:type="character" w:styleId="778">
    <w:name w:val="Шрифт абзаца по умолчанию (шапка документа)"/>
    <w:link w:val="777"/>
    <w:pPr>
      <w:pBdr/>
      <w:spacing/>
      <w:ind/>
    </w:pPr>
  </w:style>
  <w:style w:type="paragraph" w:styleId="779">
    <w:name w:val="No Spacing"/>
    <w:link w:val="780"/>
    <w:pPr>
      <w:pBdr/>
      <w:spacing w:line="240" w:lineRule="auto"/>
      <w:ind/>
    </w:pPr>
  </w:style>
  <w:style w:type="character" w:styleId="780">
    <w:name w:val="No Spacing"/>
    <w:link w:val="779"/>
    <w:pPr>
      <w:pBdr/>
      <w:spacing/>
      <w:ind/>
    </w:pPr>
  </w:style>
  <w:style w:type="paragraph" w:styleId="781">
    <w:name w:val="Footnote Text Char"/>
    <w:link w:val="782"/>
    <w:pPr>
      <w:pBdr/>
      <w:spacing/>
      <w:ind/>
    </w:pPr>
    <w:rPr>
      <w:sz w:val="18"/>
    </w:rPr>
  </w:style>
  <w:style w:type="character" w:styleId="782">
    <w:name w:val="Footnote Text Char"/>
    <w:link w:val="781"/>
    <w:pPr>
      <w:pBdr/>
      <w:spacing/>
      <w:ind/>
    </w:pPr>
    <w:rPr>
      <w:sz w:val="18"/>
    </w:rPr>
  </w:style>
  <w:style w:type="paragraph" w:styleId="783">
    <w:name w:val="Header Char"/>
    <w:basedOn w:val="775"/>
    <w:link w:val="784"/>
    <w:pPr>
      <w:pBdr/>
      <w:spacing/>
      <w:ind/>
    </w:pPr>
  </w:style>
  <w:style w:type="character" w:styleId="784">
    <w:name w:val="Header Char"/>
    <w:basedOn w:val="776"/>
    <w:link w:val="783"/>
    <w:pPr>
      <w:pBdr/>
      <w:spacing/>
      <w:ind/>
    </w:pPr>
  </w:style>
  <w:style w:type="paragraph" w:styleId="785">
    <w:name w:val="annotation subject (шапка документа)"/>
    <w:basedOn w:val="927"/>
    <w:next w:val="927"/>
    <w:link w:val="786"/>
    <w:pPr>
      <w:pBdr/>
      <w:spacing/>
      <w:ind/>
    </w:pPr>
    <w:rPr>
      <w:b/>
    </w:rPr>
  </w:style>
  <w:style w:type="character" w:styleId="786">
    <w:name w:val="annotation subject (шапка документа)"/>
    <w:basedOn w:val="928"/>
    <w:link w:val="785"/>
    <w:pPr>
      <w:pBdr/>
      <w:spacing/>
      <w:ind/>
    </w:pPr>
    <w:rPr>
      <w:b/>
    </w:rPr>
  </w:style>
  <w:style w:type="paragraph" w:styleId="787">
    <w:name w:val="SB_А"/>
    <w:basedOn w:val="685"/>
    <w:link w:val="788"/>
    <w:pPr>
      <w:pBdr/>
      <w:spacing w:after="60" w:before="60"/>
      <w:ind w:firstLine="709" w:left="0"/>
    </w:pPr>
  </w:style>
  <w:style w:type="character" w:styleId="788">
    <w:name w:val="SB_А"/>
    <w:basedOn w:val="686"/>
    <w:link w:val="787"/>
    <w:pPr>
      <w:pBdr/>
      <w:spacing/>
      <w:ind/>
    </w:pPr>
  </w:style>
  <w:style w:type="paragraph" w:styleId="789">
    <w:name w:val="Большой список маркированный (шапка документа)"/>
    <w:basedOn w:val="687"/>
    <w:link w:val="790"/>
    <w:pPr>
      <w:widowControl w:val="false"/>
      <w:pBdr/>
      <w:spacing/>
      <w:ind w:firstLine="709" w:left="589"/>
    </w:pPr>
  </w:style>
  <w:style w:type="character" w:styleId="790">
    <w:name w:val="Большой список маркированный (шапка документа)"/>
    <w:basedOn w:val="688"/>
    <w:link w:val="789"/>
    <w:pPr>
      <w:pBdr/>
      <w:spacing/>
      <w:ind/>
    </w:pPr>
  </w:style>
  <w:style w:type="paragraph" w:styleId="791">
    <w:name w:val="Атрибуты приказа левый верх"/>
    <w:basedOn w:val="685"/>
    <w:link w:val="792"/>
    <w:pPr>
      <w:pBdr/>
      <w:spacing/>
      <w:ind/>
      <w:jc w:val="left"/>
    </w:pPr>
  </w:style>
  <w:style w:type="character" w:styleId="792">
    <w:name w:val="Атрибуты приказа левый верх"/>
    <w:basedOn w:val="686"/>
    <w:link w:val="791"/>
    <w:pPr>
      <w:pBdr/>
      <w:spacing/>
      <w:ind/>
    </w:pPr>
  </w:style>
  <w:style w:type="paragraph" w:styleId="793">
    <w:name w:val="Слово утверждения документа (шапка документа)"/>
    <w:basedOn w:val="875"/>
    <w:link w:val="794"/>
    <w:pPr>
      <w:pBdr/>
      <w:spacing/>
      <w:ind w:firstLine="0" w:left="9356"/>
    </w:pPr>
    <w:rPr>
      <w:caps/>
    </w:rPr>
  </w:style>
  <w:style w:type="character" w:styleId="794">
    <w:name w:val="Слово утверждения документа (шапка документа)"/>
    <w:basedOn w:val="876"/>
    <w:link w:val="793"/>
    <w:pPr>
      <w:pBdr/>
      <w:spacing/>
      <w:ind/>
    </w:pPr>
    <w:rPr>
      <w:caps/>
    </w:rPr>
  </w:style>
  <w:style w:type="paragraph" w:styleId="795">
    <w:name w:val="Заголовки приложений"/>
    <w:basedOn w:val="685"/>
    <w:link w:val="796"/>
    <w:pPr>
      <w:pBdr/>
      <w:spacing/>
      <w:ind/>
      <w:jc w:val="center"/>
    </w:pPr>
    <w:rPr>
      <w:b/>
    </w:rPr>
  </w:style>
  <w:style w:type="character" w:styleId="796">
    <w:name w:val="Заголовки приложений"/>
    <w:basedOn w:val="686"/>
    <w:link w:val="795"/>
    <w:pPr>
      <w:pBdr/>
      <w:spacing/>
      <w:ind/>
    </w:pPr>
    <w:rPr>
      <w:b/>
    </w:rPr>
  </w:style>
  <w:style w:type="paragraph" w:styleId="797">
    <w:name w:val="toc 3"/>
    <w:basedOn w:val="685"/>
    <w:next w:val="685"/>
    <w:link w:val="798"/>
    <w:uiPriority w:val="39"/>
    <w:pPr>
      <w:pBdr/>
      <w:spacing w:after="57"/>
      <w:ind w:firstLine="0" w:left="567"/>
    </w:pPr>
  </w:style>
  <w:style w:type="character" w:styleId="798">
    <w:name w:val="toc 3"/>
    <w:basedOn w:val="686"/>
    <w:link w:val="797"/>
    <w:pPr>
      <w:pBdr/>
      <w:spacing/>
      <w:ind/>
    </w:pPr>
  </w:style>
  <w:style w:type="paragraph" w:styleId="799">
    <w:name w:val="Большой список уровень 3"/>
    <w:basedOn w:val="685"/>
    <w:link w:val="800"/>
    <w:pPr>
      <w:numPr>
        <w:ilvl w:val="2"/>
        <w:numId w:val="14"/>
      </w:numPr>
      <w:pBdr/>
      <w:spacing/>
      <w:ind/>
    </w:pPr>
  </w:style>
  <w:style w:type="character" w:styleId="800">
    <w:name w:val="Большой список уровень 3"/>
    <w:basedOn w:val="686"/>
    <w:link w:val="799"/>
    <w:pPr>
      <w:pBdr/>
      <w:spacing/>
      <w:ind/>
    </w:pPr>
  </w:style>
  <w:style w:type="paragraph" w:styleId="801">
    <w:name w:val="Написание заголовка (шапка документа)"/>
    <w:basedOn w:val="687"/>
    <w:next w:val="687"/>
    <w:link w:val="802"/>
    <w:pPr>
      <w:pBdr/>
      <w:spacing/>
      <w:ind/>
      <w:jc w:val="center"/>
    </w:pPr>
    <w:rPr>
      <w:b/>
    </w:rPr>
  </w:style>
  <w:style w:type="character" w:styleId="802">
    <w:name w:val="Написание заголовка (шапка документа)"/>
    <w:basedOn w:val="688"/>
    <w:link w:val="801"/>
    <w:pPr>
      <w:pBdr/>
      <w:spacing/>
      <w:ind/>
    </w:pPr>
    <w:rPr>
      <w:b/>
    </w:rPr>
  </w:style>
  <w:style w:type="paragraph" w:styleId="803">
    <w:name w:val="Написание блока подписей (шапка документа)"/>
    <w:basedOn w:val="687"/>
    <w:next w:val="687"/>
    <w:link w:val="804"/>
    <w:pPr>
      <w:widowControl w:val="false"/>
      <w:pBdr/>
      <w:spacing/>
      <w:ind/>
      <w:jc w:val="left"/>
    </w:pPr>
  </w:style>
  <w:style w:type="character" w:styleId="804">
    <w:name w:val="Написание блока подписей (шапка документа)"/>
    <w:basedOn w:val="688"/>
    <w:link w:val="803"/>
    <w:pPr>
      <w:pBdr/>
      <w:spacing/>
      <w:ind/>
    </w:pPr>
  </w:style>
  <w:style w:type="paragraph" w:styleId="805">
    <w:name w:val="Атрибуты приказа правый низ"/>
    <w:basedOn w:val="685"/>
    <w:link w:val="806"/>
    <w:pPr>
      <w:pBdr/>
      <w:spacing/>
      <w:ind/>
      <w:jc w:val="right"/>
    </w:pPr>
  </w:style>
  <w:style w:type="character" w:styleId="806">
    <w:name w:val="Атрибуты приказа правый низ"/>
    <w:basedOn w:val="686"/>
    <w:link w:val="805"/>
    <w:pPr>
      <w:pBdr/>
      <w:spacing/>
      <w:ind/>
    </w:pPr>
  </w:style>
  <w:style w:type="paragraph" w:styleId="807">
    <w:name w:val="annotation text"/>
    <w:basedOn w:val="685"/>
    <w:link w:val="808"/>
    <w:pPr>
      <w:pBdr/>
      <w:spacing/>
      <w:ind/>
    </w:pPr>
    <w:rPr>
      <w:sz w:val="20"/>
    </w:rPr>
  </w:style>
  <w:style w:type="character" w:styleId="808">
    <w:name w:val="annotation text"/>
    <w:basedOn w:val="686"/>
    <w:link w:val="807"/>
    <w:pPr>
      <w:pBdr/>
      <w:spacing/>
      <w:ind/>
    </w:pPr>
    <w:rPr>
      <w:sz w:val="20"/>
    </w:rPr>
  </w:style>
  <w:style w:type="paragraph" w:styleId="809">
    <w:name w:val="Отступы элементов списка"/>
    <w:basedOn w:val="685"/>
    <w:link w:val="810"/>
    <w:pPr>
      <w:widowControl w:val="false"/>
      <w:pBdr/>
      <w:tabs>
        <w:tab w:val="left" w:leader="none" w:pos="0"/>
      </w:tabs>
      <w:spacing/>
      <w:ind/>
    </w:pPr>
  </w:style>
  <w:style w:type="character" w:styleId="810">
    <w:name w:val="Отступы элементов списка"/>
    <w:basedOn w:val="686"/>
    <w:link w:val="809"/>
    <w:pPr>
      <w:pBdr/>
      <w:spacing/>
      <w:ind/>
    </w:pPr>
  </w:style>
  <w:style w:type="paragraph" w:styleId="811">
    <w:name w:val="Атрибуты приказа правый верх"/>
    <w:basedOn w:val="685"/>
    <w:link w:val="812"/>
    <w:pPr>
      <w:pBdr/>
      <w:spacing/>
      <w:ind/>
      <w:jc w:val="right"/>
    </w:pPr>
  </w:style>
  <w:style w:type="character" w:styleId="812">
    <w:name w:val="Атрибуты приказа правый верх"/>
    <w:basedOn w:val="686"/>
    <w:link w:val="811"/>
    <w:pPr>
      <w:pBdr/>
      <w:spacing/>
      <w:ind/>
    </w:pPr>
  </w:style>
  <w:style w:type="paragraph" w:styleId="813">
    <w:name w:val="annotation subject"/>
    <w:basedOn w:val="807"/>
    <w:next w:val="807"/>
    <w:link w:val="814"/>
    <w:pPr>
      <w:pBdr/>
      <w:spacing/>
      <w:ind/>
    </w:pPr>
    <w:rPr>
      <w:b/>
    </w:rPr>
  </w:style>
  <w:style w:type="character" w:styleId="814">
    <w:name w:val="annotation subject"/>
    <w:basedOn w:val="808"/>
    <w:link w:val="813"/>
    <w:pPr>
      <w:pBdr/>
      <w:spacing/>
      <w:ind/>
    </w:pPr>
    <w:rPr>
      <w:b/>
    </w:rPr>
  </w:style>
  <w:style w:type="paragraph" w:styleId="815">
    <w:name w:val="SB_Сп_1"/>
    <w:basedOn w:val="685"/>
    <w:link w:val="816"/>
    <w:pPr>
      <w:pBdr/>
      <w:spacing w:after="60" w:before="60"/>
      <w:ind/>
    </w:pPr>
  </w:style>
  <w:style w:type="character" w:styleId="816">
    <w:name w:val="SB_Сп_1"/>
    <w:basedOn w:val="686"/>
    <w:link w:val="815"/>
    <w:pPr>
      <w:pBdr/>
      <w:spacing/>
      <w:ind/>
    </w:pPr>
  </w:style>
  <w:style w:type="paragraph" w:styleId="817">
    <w:name w:val="Heading 5"/>
    <w:basedOn w:val="685"/>
    <w:next w:val="685"/>
    <w:link w:val="818"/>
    <w:uiPriority w:val="9"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/>
      <w:b/>
      <w:sz w:val="24"/>
    </w:rPr>
  </w:style>
  <w:style w:type="character" w:styleId="818">
    <w:name w:val="Heading 5"/>
    <w:basedOn w:val="686"/>
    <w:link w:val="817"/>
    <w:pPr>
      <w:pBdr/>
      <w:spacing/>
      <w:ind/>
    </w:pPr>
    <w:rPr>
      <w:rFonts w:ascii="Arial" w:hAnsi="Arial"/>
      <w:b/>
      <w:sz w:val="24"/>
    </w:rPr>
  </w:style>
  <w:style w:type="paragraph" w:styleId="819">
    <w:name w:val="Тело специального слова (шапка документа)"/>
    <w:basedOn w:val="687"/>
    <w:link w:val="820"/>
    <w:pPr>
      <w:pBdr/>
      <w:spacing/>
      <w:ind/>
      <w:jc w:val="left"/>
    </w:pPr>
  </w:style>
  <w:style w:type="character" w:styleId="820">
    <w:name w:val="Тело специального слова (шапка документа)"/>
    <w:basedOn w:val="688"/>
    <w:link w:val="819"/>
    <w:pPr>
      <w:pBdr/>
      <w:spacing/>
      <w:ind/>
    </w:pPr>
  </w:style>
  <w:style w:type="paragraph" w:styleId="821">
    <w:name w:val="Большой маркированный список"/>
    <w:basedOn w:val="685"/>
    <w:link w:val="822"/>
    <w:pPr>
      <w:numPr>
        <w:ilvl w:val="0"/>
        <w:numId w:val="15"/>
      </w:numPr>
      <w:pBdr/>
      <w:spacing/>
      <w:ind/>
    </w:pPr>
  </w:style>
  <w:style w:type="character" w:styleId="822">
    <w:name w:val="Большой маркированный список"/>
    <w:basedOn w:val="686"/>
    <w:link w:val="821"/>
    <w:pPr>
      <w:pBdr/>
      <w:spacing/>
      <w:ind/>
    </w:pPr>
  </w:style>
  <w:style w:type="paragraph" w:styleId="823">
    <w:name w:val="Наименование компании (шапка документа)"/>
    <w:basedOn w:val="687"/>
    <w:link w:val="824"/>
    <w:pPr>
      <w:widowControl w:val="false"/>
      <w:pBdr/>
      <w:spacing/>
      <w:ind w:firstLine="709" w:left="0"/>
    </w:pPr>
    <w:rPr>
      <w:spacing w:val="60"/>
    </w:rPr>
  </w:style>
  <w:style w:type="character" w:styleId="824">
    <w:name w:val="Наименование компании (шапка документа)"/>
    <w:basedOn w:val="688"/>
    <w:link w:val="823"/>
    <w:pPr>
      <w:pBdr/>
      <w:spacing/>
      <w:ind/>
    </w:pPr>
    <w:rPr>
      <w:spacing w:val="60"/>
    </w:rPr>
  </w:style>
  <w:style w:type="paragraph" w:styleId="825">
    <w:name w:val="Heading 1"/>
    <w:basedOn w:val="685"/>
    <w:next w:val="685"/>
    <w:link w:val="826"/>
    <w:uiPriority w:val="9"/>
    <w:qFormat/>
    <w:pPr>
      <w:widowControl w:val="false"/>
      <w:numPr>
        <w:ilvl w:val="0"/>
        <w:numId w:val="16"/>
      </w:numPr>
      <w:pBdr/>
      <w:spacing/>
      <w:ind/>
      <w:outlineLvl w:val="0"/>
    </w:pPr>
    <w:rPr>
      <w:rFonts w:ascii="Cambria" w:hAnsi="Cambria"/>
      <w:b/>
      <w:sz w:val="32"/>
    </w:rPr>
  </w:style>
  <w:style w:type="character" w:styleId="826">
    <w:name w:val="Heading 1"/>
    <w:basedOn w:val="686"/>
    <w:link w:val="825"/>
    <w:pPr>
      <w:pBdr/>
      <w:spacing/>
      <w:ind/>
    </w:pPr>
    <w:rPr>
      <w:rFonts w:ascii="Cambria" w:hAnsi="Cambria"/>
      <w:b/>
      <w:sz w:val="32"/>
    </w:rPr>
  </w:style>
  <w:style w:type="paragraph" w:styleId="827">
    <w:name w:val="Абзац названия документа (шапка документа)"/>
    <w:basedOn w:val="687"/>
    <w:link w:val="828"/>
    <w:pPr>
      <w:pBdr/>
      <w:spacing w:after="360" w:before="360"/>
      <w:ind/>
      <w:jc w:val="center"/>
    </w:pPr>
    <w:rPr>
      <w:b/>
    </w:rPr>
  </w:style>
  <w:style w:type="character" w:styleId="828">
    <w:name w:val="Абзац названия документа (шапка документа)"/>
    <w:basedOn w:val="688"/>
    <w:link w:val="827"/>
    <w:pPr>
      <w:pBdr/>
      <w:spacing/>
      <w:ind/>
    </w:pPr>
    <w:rPr>
      <w:b/>
    </w:rPr>
  </w:style>
  <w:style w:type="paragraph" w:styleId="829">
    <w:name w:val="Footer Char"/>
    <w:basedOn w:val="775"/>
    <w:link w:val="830"/>
    <w:pPr>
      <w:pBdr/>
      <w:spacing/>
      <w:ind/>
    </w:pPr>
  </w:style>
  <w:style w:type="character" w:styleId="830">
    <w:name w:val="Footer Char"/>
    <w:basedOn w:val="776"/>
    <w:link w:val="829"/>
    <w:pPr>
      <w:pBdr/>
      <w:spacing/>
      <w:ind/>
    </w:pPr>
  </w:style>
  <w:style w:type="paragraph" w:styleId="831">
    <w:name w:val="Атрибуты приказа средний низ (шапка документа)"/>
    <w:basedOn w:val="687"/>
    <w:link w:val="832"/>
    <w:pPr>
      <w:pBdr/>
      <w:spacing/>
      <w:ind/>
      <w:jc w:val="center"/>
    </w:pPr>
  </w:style>
  <w:style w:type="character" w:styleId="832">
    <w:name w:val="Атрибуты приказа средний низ (шапка документа)"/>
    <w:basedOn w:val="688"/>
    <w:link w:val="831"/>
    <w:pPr>
      <w:pBdr/>
      <w:spacing/>
      <w:ind/>
    </w:pPr>
  </w:style>
  <w:style w:type="paragraph" w:styleId="833">
    <w:name w:val="Шрифт абзаца по умолчанию (шапка документа)"/>
    <w:link w:val="834"/>
    <w:pPr>
      <w:pBdr/>
      <w:spacing/>
      <w:ind/>
    </w:pPr>
  </w:style>
  <w:style w:type="character" w:styleId="834">
    <w:name w:val="Шрифт абзаца по умолчанию (шапка документа)"/>
    <w:link w:val="833"/>
    <w:pPr>
      <w:pBdr/>
      <w:spacing/>
      <w:ind/>
    </w:pPr>
  </w:style>
  <w:style w:type="paragraph" w:styleId="835">
    <w:name w:val="Hyperlink"/>
    <w:link w:val="836"/>
    <w:pPr>
      <w:pBdr/>
      <w:spacing/>
      <w:ind/>
    </w:pPr>
    <w:rPr>
      <w:color w:val="0000ff" w:themeColor="hyperlink"/>
      <w:u w:val="single"/>
    </w:rPr>
  </w:style>
  <w:style w:type="character" w:styleId="836">
    <w:name w:val="Hyperlink"/>
    <w:link w:val="835"/>
    <w:pPr>
      <w:pBdr/>
      <w:spacing/>
      <w:ind/>
    </w:pPr>
    <w:rPr>
      <w:color w:val="0000ff" w:themeColor="hyperlink"/>
      <w:u w:val="single"/>
    </w:rPr>
  </w:style>
  <w:style w:type="paragraph" w:styleId="837">
    <w:name w:val="Footnote"/>
    <w:basedOn w:val="685"/>
    <w:link w:val="838"/>
    <w:pPr>
      <w:pBdr/>
      <w:spacing w:line="240" w:lineRule="auto"/>
      <w:ind/>
    </w:pPr>
    <w:rPr>
      <w:sz w:val="20"/>
    </w:rPr>
  </w:style>
  <w:style w:type="character" w:styleId="838">
    <w:name w:val="Footnote"/>
    <w:basedOn w:val="686"/>
    <w:link w:val="837"/>
    <w:pPr>
      <w:pBdr/>
      <w:spacing/>
      <w:ind/>
    </w:pPr>
    <w:rPr>
      <w:sz w:val="20"/>
    </w:rPr>
  </w:style>
  <w:style w:type="paragraph" w:styleId="839">
    <w:name w:val="Heading 8"/>
    <w:basedOn w:val="685"/>
    <w:next w:val="685"/>
    <w:link w:val="840"/>
    <w:uiPriority w:val="9"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/>
      <w:i/>
      <w:sz w:val="22"/>
    </w:rPr>
  </w:style>
  <w:style w:type="character" w:styleId="840">
    <w:name w:val="Heading 8"/>
    <w:basedOn w:val="686"/>
    <w:link w:val="839"/>
    <w:pPr>
      <w:pBdr/>
      <w:spacing/>
      <w:ind/>
    </w:pPr>
    <w:rPr>
      <w:rFonts w:ascii="Arial" w:hAnsi="Arial"/>
      <w:i/>
      <w:sz w:val="22"/>
    </w:rPr>
  </w:style>
  <w:style w:type="paragraph" w:styleId="841">
    <w:name w:val="Шрифт абзаца по умолчанию (шапка документа)"/>
    <w:link w:val="842"/>
    <w:pPr>
      <w:pBdr/>
      <w:spacing/>
      <w:ind/>
    </w:pPr>
    <w:rPr>
      <w:rFonts w:asciiTheme="minorAscii" w:hAnsiTheme="minorHAnsi"/>
      <w:sz w:val="22"/>
    </w:rPr>
  </w:style>
  <w:style w:type="character" w:styleId="842">
    <w:name w:val="Шрифт абзаца по умолчанию (шапка документа)"/>
    <w:link w:val="841"/>
    <w:pPr>
      <w:pBdr/>
      <w:spacing/>
      <w:ind/>
    </w:pPr>
    <w:rPr>
      <w:rFonts w:asciiTheme="minorAscii" w:hAnsiTheme="minorHAnsi"/>
      <w:sz w:val="22"/>
    </w:rPr>
  </w:style>
  <w:style w:type="paragraph" w:styleId="843">
    <w:name w:val="Название таблицы"/>
    <w:basedOn w:val="685"/>
    <w:link w:val="844"/>
    <w:pPr>
      <w:pBdr/>
      <w:spacing/>
      <w:ind/>
      <w:jc w:val="center"/>
    </w:pPr>
    <w:rPr>
      <w:b/>
    </w:rPr>
  </w:style>
  <w:style w:type="character" w:styleId="844">
    <w:name w:val="Название таблицы"/>
    <w:basedOn w:val="686"/>
    <w:link w:val="843"/>
    <w:pPr>
      <w:pBdr/>
      <w:spacing/>
      <w:ind/>
    </w:pPr>
    <w:rPr>
      <w:b/>
    </w:rPr>
  </w:style>
  <w:style w:type="paragraph" w:styleId="845">
    <w:name w:val="toc 1"/>
    <w:basedOn w:val="685"/>
    <w:next w:val="685"/>
    <w:link w:val="846"/>
    <w:uiPriority w:val="39"/>
    <w:pPr>
      <w:pBdr/>
      <w:spacing w:after="57"/>
      <w:ind/>
    </w:pPr>
  </w:style>
  <w:style w:type="character" w:styleId="846">
    <w:name w:val="toc 1"/>
    <w:basedOn w:val="686"/>
    <w:link w:val="845"/>
    <w:pPr>
      <w:pBdr/>
      <w:spacing/>
      <w:ind/>
    </w:pPr>
  </w:style>
  <w:style w:type="paragraph" w:styleId="847">
    <w:name w:val="Hyperlink (шапка документа)"/>
    <w:basedOn w:val="841"/>
    <w:link w:val="848"/>
    <w:pPr>
      <w:pBdr/>
      <w:spacing/>
      <w:ind/>
    </w:pPr>
    <w:rPr>
      <w:rFonts w:asciiTheme="minorAscii" w:hAnsiTheme="minorHAnsi"/>
      <w:color w:val="0000ff" w:themeColor="hyperlink"/>
      <w:sz w:val="22"/>
      <w:u w:val="single"/>
    </w:rPr>
  </w:style>
  <w:style w:type="character" w:styleId="848">
    <w:name w:val="Hyperlink (шапка документа)"/>
    <w:basedOn w:val="842"/>
    <w:link w:val="847"/>
    <w:pPr>
      <w:pBdr/>
      <w:spacing/>
      <w:ind/>
    </w:pPr>
    <w:rPr>
      <w:rFonts w:asciiTheme="minorAscii" w:hAnsiTheme="minorHAnsi"/>
      <w:color w:val="0000ff" w:themeColor="hyperlink"/>
      <w:sz w:val="22"/>
      <w:u w:val="single"/>
    </w:rPr>
  </w:style>
  <w:style w:type="paragraph" w:styleId="849">
    <w:name w:val="Номер строки таблицы (шапка документа)"/>
    <w:basedOn w:val="687"/>
    <w:link w:val="850"/>
    <w:pPr>
      <w:widowControl w:val="false"/>
      <w:numPr>
        <w:ilvl w:val="0"/>
        <w:numId w:val="17"/>
      </w:numPr>
      <w:pBdr/>
      <w:spacing w:line="240" w:lineRule="auto"/>
      <w:ind/>
      <w:jc w:val="left"/>
    </w:pPr>
    <w:rPr>
      <w:color w:val="000000"/>
      <w:sz w:val="22"/>
    </w:rPr>
  </w:style>
  <w:style w:type="character" w:styleId="850">
    <w:name w:val="Номер строки таблицы (шапка документа)"/>
    <w:basedOn w:val="688"/>
    <w:link w:val="849"/>
    <w:pPr>
      <w:pBdr/>
      <w:spacing/>
      <w:ind/>
    </w:pPr>
    <w:rPr>
      <w:color w:val="000000"/>
      <w:sz w:val="22"/>
    </w:rPr>
  </w:style>
  <w:style w:type="paragraph" w:styleId="851">
    <w:name w:val="Заголовок 4 (шапка документа)"/>
    <w:basedOn w:val="771"/>
    <w:next w:val="771"/>
    <w:link w:val="852"/>
    <w:pPr>
      <w:keepNext w:val="true"/>
      <w:pBdr/>
      <w:tabs>
        <w:tab w:val="left" w:leader="none" w:pos="4395"/>
      </w:tabs>
      <w:spacing/>
      <w:ind/>
      <w:jc w:val="center"/>
      <w:outlineLvl w:val="3"/>
    </w:pPr>
    <w:rPr>
      <w:b/>
    </w:rPr>
  </w:style>
  <w:style w:type="character" w:styleId="852">
    <w:name w:val="Заголовок 4 (шапка документа)"/>
    <w:basedOn w:val="772"/>
    <w:link w:val="851"/>
    <w:pPr>
      <w:pBdr/>
      <w:spacing/>
      <w:ind/>
    </w:pPr>
    <w:rPr>
      <w:b/>
    </w:rPr>
  </w:style>
  <w:style w:type="paragraph" w:styleId="853">
    <w:name w:val="Номер строки т"/>
    <w:basedOn w:val="933"/>
    <w:link w:val="854"/>
    <w:pPr>
      <w:widowControl w:val="false"/>
      <w:numPr>
        <w:ilvl w:val="1"/>
        <w:numId w:val="18"/>
      </w:numPr>
      <w:pBdr/>
      <w:spacing/>
      <w:ind/>
    </w:pPr>
    <w:rPr>
      <w:color w:val="000000"/>
      <w:sz w:val="22"/>
    </w:rPr>
  </w:style>
  <w:style w:type="character" w:styleId="854">
    <w:name w:val="Номер строки т"/>
    <w:basedOn w:val="934"/>
    <w:link w:val="853"/>
    <w:pPr>
      <w:pBdr/>
      <w:spacing/>
      <w:ind/>
    </w:pPr>
    <w:rPr>
      <w:color w:val="000000"/>
      <w:sz w:val="22"/>
    </w:rPr>
  </w:style>
  <w:style w:type="paragraph" w:styleId="855">
    <w:name w:val="Header and Footer"/>
    <w:link w:val="856"/>
    <w:pPr>
      <w:pBdr/>
      <w:spacing w:line="240" w:lineRule="auto"/>
      <w:ind/>
      <w:jc w:val="both"/>
    </w:pPr>
    <w:rPr>
      <w:rFonts w:ascii="XO Thames" w:hAnsi="XO Thames"/>
      <w:sz w:val="28"/>
    </w:rPr>
  </w:style>
  <w:style w:type="character" w:styleId="856">
    <w:name w:val="Header and Footer"/>
    <w:link w:val="855"/>
    <w:pPr>
      <w:pBdr/>
      <w:spacing/>
      <w:ind/>
    </w:pPr>
    <w:rPr>
      <w:rFonts w:ascii="XO Thames" w:hAnsi="XO Thames"/>
      <w:sz w:val="28"/>
    </w:rPr>
  </w:style>
  <w:style w:type="paragraph" w:styleId="857">
    <w:name w:val="Абзац списка (шапка документа)"/>
    <w:basedOn w:val="883"/>
    <w:link w:val="858"/>
    <w:pPr>
      <w:pBdr/>
      <w:spacing/>
      <w:ind w:firstLine="0" w:left="720"/>
      <w:contextualSpacing w:val="true"/>
    </w:pPr>
  </w:style>
  <w:style w:type="character" w:styleId="858">
    <w:name w:val="Абзац списка (шапка документа)"/>
    <w:basedOn w:val="884"/>
    <w:link w:val="857"/>
    <w:pPr>
      <w:pBdr/>
      <w:spacing/>
      <w:ind/>
    </w:pPr>
  </w:style>
  <w:style w:type="paragraph" w:styleId="859">
    <w:name w:val="Гипертекстовая ссылка"/>
    <w:basedOn w:val="775"/>
    <w:link w:val="860"/>
    <w:pPr>
      <w:pBdr/>
      <w:spacing/>
      <w:ind/>
    </w:pPr>
    <w:rPr>
      <w:b w:val="0"/>
      <w:color w:val="106bbe"/>
    </w:rPr>
  </w:style>
  <w:style w:type="character" w:styleId="860">
    <w:name w:val="Гипертекстовая ссылка"/>
    <w:basedOn w:val="776"/>
    <w:link w:val="859"/>
    <w:pPr>
      <w:pBdr/>
      <w:spacing/>
      <w:ind/>
    </w:pPr>
    <w:rPr>
      <w:b w:val="0"/>
      <w:color w:val="106bbe"/>
    </w:rPr>
  </w:style>
  <w:style w:type="paragraph" w:styleId="861">
    <w:name w:val="Balloon Text"/>
    <w:basedOn w:val="685"/>
    <w:link w:val="862"/>
    <w:pPr>
      <w:pBdr/>
      <w:spacing/>
      <w:ind/>
    </w:pPr>
    <w:rPr>
      <w:rFonts w:ascii="Tahoma" w:hAnsi="Tahoma"/>
      <w:sz w:val="16"/>
    </w:rPr>
  </w:style>
  <w:style w:type="character" w:styleId="862">
    <w:name w:val="Balloon Text"/>
    <w:basedOn w:val="686"/>
    <w:link w:val="861"/>
    <w:pPr>
      <w:pBdr/>
      <w:spacing/>
      <w:ind/>
    </w:pPr>
    <w:rPr>
      <w:rFonts w:ascii="Tahoma" w:hAnsi="Tahoma"/>
      <w:sz w:val="16"/>
    </w:rPr>
  </w:style>
  <w:style w:type="paragraph" w:styleId="863">
    <w:name w:val="Написание специального слова"/>
    <w:basedOn w:val="685"/>
    <w:link w:val="864"/>
    <w:pPr>
      <w:widowControl w:val="false"/>
      <w:pBdr/>
      <w:spacing/>
      <w:ind/>
    </w:pPr>
    <w:rPr>
      <w:spacing w:val="60"/>
    </w:rPr>
  </w:style>
  <w:style w:type="character" w:styleId="864">
    <w:name w:val="Написание специального слова"/>
    <w:basedOn w:val="686"/>
    <w:link w:val="863"/>
    <w:pPr>
      <w:pBdr/>
      <w:spacing/>
      <w:ind/>
    </w:pPr>
    <w:rPr>
      <w:spacing w:val="60"/>
    </w:rPr>
  </w:style>
  <w:style w:type="paragraph" w:styleId="865">
    <w:name w:val="toc 9"/>
    <w:basedOn w:val="685"/>
    <w:next w:val="685"/>
    <w:link w:val="866"/>
    <w:uiPriority w:val="39"/>
    <w:pPr>
      <w:pBdr/>
      <w:spacing w:after="57"/>
      <w:ind w:firstLine="0" w:left="2268"/>
    </w:pPr>
  </w:style>
  <w:style w:type="character" w:styleId="866">
    <w:name w:val="toc 9"/>
    <w:basedOn w:val="686"/>
    <w:link w:val="865"/>
    <w:pPr>
      <w:pBdr/>
      <w:spacing/>
      <w:ind/>
    </w:pPr>
  </w:style>
  <w:style w:type="paragraph" w:styleId="867">
    <w:name w:val="Утверждение документа"/>
    <w:basedOn w:val="685"/>
    <w:link w:val="868"/>
    <w:pPr>
      <w:pBdr/>
      <w:spacing/>
      <w:ind w:firstLine="0" w:left="4536"/>
      <w:jc w:val="right"/>
    </w:pPr>
  </w:style>
  <w:style w:type="character" w:styleId="868">
    <w:name w:val="Утверждение документа"/>
    <w:basedOn w:val="686"/>
    <w:link w:val="867"/>
    <w:pPr>
      <w:pBdr/>
      <w:spacing/>
      <w:ind/>
    </w:pPr>
  </w:style>
  <w:style w:type="paragraph" w:styleId="869">
    <w:name w:val="Атрибуты приказа правый верх (шапка документа)"/>
    <w:basedOn w:val="687"/>
    <w:link w:val="870"/>
    <w:pPr>
      <w:pBdr/>
      <w:spacing/>
      <w:ind/>
      <w:jc w:val="right"/>
    </w:pPr>
  </w:style>
  <w:style w:type="character" w:styleId="870">
    <w:name w:val="Атрибуты приказа правый верх (шапка документа)"/>
    <w:basedOn w:val="688"/>
    <w:link w:val="869"/>
    <w:pPr>
      <w:pBdr/>
      <w:spacing/>
      <w:ind/>
    </w:pPr>
  </w:style>
  <w:style w:type="paragraph" w:styleId="871">
    <w:name w:val="Footer"/>
    <w:basedOn w:val="685"/>
    <w:link w:val="872"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872">
    <w:name w:val="Footer"/>
    <w:basedOn w:val="686"/>
    <w:link w:val="871"/>
    <w:pPr>
      <w:pBdr/>
      <w:spacing/>
      <w:ind/>
    </w:pPr>
  </w:style>
  <w:style w:type="paragraph" w:styleId="873">
    <w:name w:val="footer (шапка документа)"/>
    <w:basedOn w:val="687"/>
    <w:link w:val="874"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874">
    <w:name w:val="footer (шапка документа)"/>
    <w:basedOn w:val="688"/>
    <w:link w:val="873"/>
    <w:pPr>
      <w:pBdr/>
      <w:spacing/>
      <w:ind/>
    </w:pPr>
  </w:style>
  <w:style w:type="paragraph" w:styleId="875">
    <w:name w:val="Утверждение документа (шапка документа)"/>
    <w:basedOn w:val="687"/>
    <w:link w:val="876"/>
    <w:pPr>
      <w:pBdr/>
      <w:spacing/>
      <w:ind w:firstLine="0" w:left="4536"/>
      <w:jc w:val="right"/>
    </w:pPr>
  </w:style>
  <w:style w:type="character" w:styleId="876">
    <w:name w:val="Утверждение документа (шапка документа)"/>
    <w:basedOn w:val="688"/>
    <w:link w:val="875"/>
    <w:pPr>
      <w:pBdr/>
      <w:spacing/>
      <w:ind/>
    </w:pPr>
  </w:style>
  <w:style w:type="paragraph" w:styleId="877">
    <w:name w:val="HTML Typewriter"/>
    <w:basedOn w:val="775"/>
    <w:link w:val="878"/>
    <w:pPr>
      <w:pBdr/>
      <w:spacing/>
      <w:ind/>
    </w:pPr>
    <w:rPr>
      <w:rFonts w:ascii="Courier New" w:hAnsi="Courier New"/>
      <w:sz w:val="20"/>
    </w:rPr>
  </w:style>
  <w:style w:type="character" w:styleId="878">
    <w:name w:val="HTML Typewriter"/>
    <w:basedOn w:val="776"/>
    <w:link w:val="877"/>
    <w:pPr>
      <w:pBdr/>
      <w:spacing/>
      <w:ind/>
    </w:pPr>
    <w:rPr>
      <w:rFonts w:ascii="Courier New" w:hAnsi="Courier New"/>
      <w:sz w:val="20"/>
    </w:rPr>
  </w:style>
  <w:style w:type="paragraph" w:styleId="879">
    <w:name w:val="toc 8"/>
    <w:basedOn w:val="685"/>
    <w:next w:val="685"/>
    <w:link w:val="880"/>
    <w:uiPriority w:val="39"/>
    <w:pPr>
      <w:pBdr/>
      <w:spacing w:after="57"/>
      <w:ind w:firstLine="0" w:left="1984"/>
    </w:pPr>
  </w:style>
  <w:style w:type="character" w:styleId="880">
    <w:name w:val="toc 8"/>
    <w:basedOn w:val="686"/>
    <w:link w:val="879"/>
    <w:pPr>
      <w:pBdr/>
      <w:spacing/>
      <w:ind/>
    </w:pPr>
  </w:style>
  <w:style w:type="paragraph" w:styleId="881">
    <w:name w:val="Атрибуты приказа средний верх (шапка документа)"/>
    <w:basedOn w:val="687"/>
    <w:link w:val="882"/>
    <w:pPr>
      <w:pBdr/>
      <w:spacing/>
      <w:ind/>
      <w:jc w:val="center"/>
    </w:pPr>
  </w:style>
  <w:style w:type="character" w:styleId="882">
    <w:name w:val="Атрибуты приказа средний верх (шапка документа)"/>
    <w:basedOn w:val="688"/>
    <w:link w:val="881"/>
    <w:pPr>
      <w:pBdr/>
      <w:spacing/>
      <w:ind/>
    </w:pPr>
  </w:style>
  <w:style w:type="paragraph" w:styleId="883">
    <w:name w:val="Обычный (шапка документа)"/>
    <w:link w:val="884"/>
    <w:pPr>
      <w:pBdr/>
      <w:spacing w:line="240" w:lineRule="auto"/>
      <w:ind/>
    </w:pPr>
    <w:rPr>
      <w:rFonts w:asciiTheme="minorAscii" w:hAnsiTheme="minorHAnsi"/>
    </w:rPr>
  </w:style>
  <w:style w:type="character" w:styleId="884">
    <w:name w:val="Обычный (шапка документа)"/>
    <w:link w:val="883"/>
    <w:pPr>
      <w:pBdr/>
      <w:spacing/>
      <w:ind/>
    </w:pPr>
    <w:rPr>
      <w:rFonts w:asciiTheme="minorAscii" w:hAnsiTheme="minorHAnsi"/>
    </w:rPr>
  </w:style>
  <w:style w:type="paragraph" w:styleId="885">
    <w:name w:val="1"/>
    <w:basedOn w:val="685"/>
    <w:link w:val="886"/>
    <w:pPr>
      <w:widowControl w:val="false"/>
      <w:numPr>
        <w:ilvl w:val="0"/>
        <w:numId w:val="19"/>
      </w:numPr>
      <w:pBdr/>
      <w:spacing/>
      <w:ind/>
    </w:pPr>
  </w:style>
  <w:style w:type="character" w:styleId="886">
    <w:name w:val="1"/>
    <w:basedOn w:val="686"/>
    <w:link w:val="885"/>
    <w:pPr>
      <w:pBdr/>
      <w:spacing/>
      <w:ind/>
    </w:pPr>
  </w:style>
  <w:style w:type="paragraph" w:styleId="887">
    <w:name w:val="List Bullet (шапка документа)"/>
    <w:basedOn w:val="883"/>
    <w:link w:val="888"/>
    <w:pPr>
      <w:numPr>
        <w:ilvl w:val="0"/>
        <w:numId w:val="20"/>
      </w:numPr>
      <w:pBdr/>
      <w:spacing/>
      <w:ind/>
      <w:contextualSpacing w:val="true"/>
    </w:pPr>
  </w:style>
  <w:style w:type="character" w:styleId="888">
    <w:name w:val="List Bullet (шапка документа)"/>
    <w:basedOn w:val="884"/>
    <w:link w:val="887"/>
    <w:pPr>
      <w:pBdr/>
      <w:spacing/>
      <w:ind/>
    </w:pPr>
  </w:style>
  <w:style w:type="paragraph" w:styleId="889">
    <w:name w:val="Слово Приложение (шапка документа)"/>
    <w:basedOn w:val="755"/>
    <w:link w:val="890"/>
    <w:pPr>
      <w:pBdr/>
      <w:spacing/>
      <w:ind/>
    </w:pPr>
    <w:rPr>
      <w:rFonts w:ascii="Times New Roman" w:hAnsi="Times New Roman"/>
      <w:b w:val="0"/>
      <w:i w:val="0"/>
    </w:rPr>
  </w:style>
  <w:style w:type="character" w:styleId="890">
    <w:name w:val="Слово Приложение (шапка документа)"/>
    <w:basedOn w:val="756"/>
    <w:link w:val="889"/>
    <w:pPr>
      <w:pBdr/>
      <w:spacing/>
      <w:ind/>
    </w:pPr>
    <w:rPr>
      <w:rFonts w:ascii="Times New Roman" w:hAnsi="Times New Roman"/>
      <w:b w:val="0"/>
      <w:i w:val="0"/>
    </w:rPr>
  </w:style>
  <w:style w:type="paragraph" w:styleId="891">
    <w:name w:val="toc 5"/>
    <w:basedOn w:val="685"/>
    <w:next w:val="685"/>
    <w:link w:val="892"/>
    <w:uiPriority w:val="39"/>
    <w:pPr>
      <w:pBdr/>
      <w:spacing w:after="57"/>
      <w:ind w:firstLine="0" w:left="1134"/>
    </w:pPr>
  </w:style>
  <w:style w:type="character" w:styleId="892">
    <w:name w:val="toc 5"/>
    <w:basedOn w:val="686"/>
    <w:link w:val="891"/>
    <w:pPr>
      <w:pBdr/>
      <w:spacing/>
      <w:ind/>
    </w:pPr>
  </w:style>
  <w:style w:type="paragraph" w:styleId="893">
    <w:name w:val="Heading 2 Char"/>
    <w:basedOn w:val="775"/>
    <w:link w:val="894"/>
    <w:pPr>
      <w:pBdr/>
      <w:spacing/>
      <w:ind/>
    </w:pPr>
    <w:rPr>
      <w:rFonts w:ascii="Arial" w:hAnsi="Arial"/>
      <w:sz w:val="34"/>
    </w:rPr>
  </w:style>
  <w:style w:type="character" w:styleId="894">
    <w:name w:val="Heading 2 Char"/>
    <w:basedOn w:val="776"/>
    <w:link w:val="893"/>
    <w:pPr>
      <w:pBdr/>
      <w:spacing/>
      <w:ind/>
    </w:pPr>
    <w:rPr>
      <w:rFonts w:ascii="Arial" w:hAnsi="Arial"/>
      <w:sz w:val="34"/>
    </w:rPr>
  </w:style>
  <w:style w:type="paragraph" w:styleId="895">
    <w:name w:val="Атрибуты приказа левый низ (шапка документа)"/>
    <w:basedOn w:val="687"/>
    <w:link w:val="896"/>
    <w:pPr>
      <w:pBdr/>
      <w:spacing/>
      <w:ind/>
      <w:jc w:val="left"/>
    </w:pPr>
  </w:style>
  <w:style w:type="character" w:styleId="896">
    <w:name w:val="Атрибуты приказа левый низ (шапка документа)"/>
    <w:basedOn w:val="688"/>
    <w:link w:val="895"/>
    <w:pPr>
      <w:pBdr/>
      <w:spacing/>
      <w:ind/>
    </w:pPr>
  </w:style>
  <w:style w:type="paragraph" w:styleId="897">
    <w:name w:val="Большой список уровень 1"/>
    <w:basedOn w:val="685"/>
    <w:next w:val="685"/>
    <w:link w:val="898"/>
    <w:pPr>
      <w:keepNext w:val="true"/>
      <w:numPr>
        <w:ilvl w:val="0"/>
        <w:numId w:val="14"/>
      </w:numPr>
      <w:pBdr/>
      <w:spacing w:before="360"/>
      <w:ind w:firstLine="0" w:left="0"/>
      <w:jc w:val="center"/>
    </w:pPr>
    <w:rPr>
      <w:b/>
      <w:caps/>
    </w:rPr>
  </w:style>
  <w:style w:type="character" w:styleId="898">
    <w:name w:val="Большой список уровень 1"/>
    <w:basedOn w:val="686"/>
    <w:link w:val="897"/>
    <w:pPr>
      <w:pBdr/>
      <w:spacing/>
      <w:ind/>
    </w:pPr>
    <w:rPr>
      <w:b/>
      <w:caps/>
    </w:rPr>
  </w:style>
  <w:style w:type="paragraph" w:styleId="899">
    <w:name w:val="Отступ до тела приказа (шапка документа)"/>
    <w:basedOn w:val="939"/>
    <w:next w:val="939"/>
    <w:link w:val="900"/>
    <w:pPr>
      <w:pBdr/>
      <w:spacing w:before="343"/>
      <w:ind/>
    </w:pPr>
  </w:style>
  <w:style w:type="character" w:styleId="900">
    <w:name w:val="Отступ до тела приказа (шапка документа)"/>
    <w:basedOn w:val="940"/>
    <w:link w:val="899"/>
    <w:pPr>
      <w:pBdr/>
      <w:spacing/>
      <w:ind/>
    </w:pPr>
  </w:style>
  <w:style w:type="paragraph" w:styleId="901">
    <w:name w:val="Написание блока подписей"/>
    <w:basedOn w:val="685"/>
    <w:next w:val="685"/>
    <w:link w:val="902"/>
    <w:pPr>
      <w:widowControl w:val="false"/>
      <w:pBdr/>
      <w:spacing/>
      <w:ind/>
      <w:jc w:val="left"/>
    </w:pPr>
  </w:style>
  <w:style w:type="character" w:styleId="902">
    <w:name w:val="Написание блока подписей"/>
    <w:basedOn w:val="686"/>
    <w:link w:val="901"/>
    <w:pPr>
      <w:pBdr/>
      <w:spacing/>
      <w:ind/>
    </w:pPr>
  </w:style>
  <w:style w:type="paragraph" w:styleId="903">
    <w:name w:val="Quote"/>
    <w:basedOn w:val="685"/>
    <w:next w:val="685"/>
    <w:link w:val="904"/>
    <w:pPr>
      <w:pBdr/>
      <w:spacing/>
      <w:ind w:right="720" w:firstLine="0" w:left="720"/>
    </w:pPr>
    <w:rPr>
      <w:i/>
    </w:rPr>
  </w:style>
  <w:style w:type="character" w:styleId="904">
    <w:name w:val="Quote"/>
    <w:basedOn w:val="686"/>
    <w:link w:val="903"/>
    <w:pPr>
      <w:pBdr/>
      <w:spacing/>
      <w:ind/>
    </w:pPr>
    <w:rPr>
      <w:i/>
    </w:rPr>
  </w:style>
  <w:style w:type="paragraph" w:styleId="905">
    <w:name w:val="Название таблицы (шапка документа)"/>
    <w:basedOn w:val="687"/>
    <w:link w:val="906"/>
    <w:pPr>
      <w:pBdr/>
      <w:spacing/>
      <w:ind/>
      <w:jc w:val="center"/>
    </w:pPr>
    <w:rPr>
      <w:b/>
    </w:rPr>
  </w:style>
  <w:style w:type="character" w:styleId="906">
    <w:name w:val="Название таблицы (шапка документа)"/>
    <w:basedOn w:val="688"/>
    <w:link w:val="905"/>
    <w:pPr>
      <w:pBdr/>
      <w:spacing/>
      <w:ind/>
    </w:pPr>
    <w:rPr>
      <w:b/>
    </w:rPr>
  </w:style>
  <w:style w:type="paragraph" w:styleId="907">
    <w:name w:val="Номер строки таблицы"/>
    <w:basedOn w:val="685"/>
    <w:link w:val="908"/>
    <w:pPr>
      <w:widowControl w:val="false"/>
      <w:numPr>
        <w:ilvl w:val="0"/>
        <w:numId w:val="21"/>
      </w:numPr>
      <w:pBdr/>
      <w:spacing w:line="240" w:lineRule="auto"/>
      <w:ind/>
      <w:jc w:val="left"/>
    </w:pPr>
    <w:rPr>
      <w:color w:val="000000"/>
      <w:sz w:val="22"/>
    </w:rPr>
  </w:style>
  <w:style w:type="character" w:styleId="908">
    <w:name w:val="Номер строки таблицы"/>
    <w:basedOn w:val="686"/>
    <w:link w:val="907"/>
    <w:pPr>
      <w:pBdr/>
      <w:spacing/>
      <w:ind/>
    </w:pPr>
    <w:rPr>
      <w:color w:val="000000"/>
      <w:sz w:val="22"/>
    </w:rPr>
  </w:style>
  <w:style w:type="paragraph" w:styleId="909">
    <w:name w:val="Большой список маркированный"/>
    <w:basedOn w:val="685"/>
    <w:link w:val="910"/>
    <w:pPr>
      <w:widowControl w:val="false"/>
      <w:numPr>
        <w:ilvl w:val="0"/>
        <w:numId w:val="22"/>
      </w:numPr>
      <w:pBdr/>
      <w:spacing/>
      <w:ind/>
    </w:pPr>
  </w:style>
  <w:style w:type="character" w:styleId="910">
    <w:name w:val="Большой список маркированный"/>
    <w:basedOn w:val="686"/>
    <w:link w:val="909"/>
    <w:pPr>
      <w:pBdr/>
      <w:spacing/>
      <w:ind/>
    </w:pPr>
  </w:style>
  <w:style w:type="paragraph" w:styleId="911">
    <w:name w:val="Атрибуты приказа левый низ"/>
    <w:basedOn w:val="685"/>
    <w:link w:val="912"/>
    <w:pPr>
      <w:pBdr/>
      <w:spacing/>
      <w:ind/>
      <w:jc w:val="left"/>
    </w:pPr>
  </w:style>
  <w:style w:type="character" w:styleId="912">
    <w:name w:val="Атрибуты приказа левый низ"/>
    <w:basedOn w:val="686"/>
    <w:link w:val="911"/>
    <w:pPr>
      <w:pBdr/>
      <w:spacing/>
      <w:ind/>
    </w:pPr>
  </w:style>
  <w:style w:type="paragraph" w:styleId="913">
    <w:name w:val="Стиль полужирный"/>
    <w:basedOn w:val="685"/>
    <w:link w:val="914"/>
    <w:pPr>
      <w:pBdr/>
      <w:spacing/>
      <w:ind/>
      <w:jc w:val="center"/>
    </w:pPr>
    <w:rPr>
      <w:rFonts w:ascii="Arial" w:hAnsi="Arial"/>
      <w:b/>
    </w:rPr>
  </w:style>
  <w:style w:type="character" w:styleId="914">
    <w:name w:val="Стиль полужирный"/>
    <w:basedOn w:val="686"/>
    <w:link w:val="913"/>
    <w:pPr>
      <w:pBdr/>
      <w:spacing/>
      <w:ind/>
    </w:pPr>
    <w:rPr>
      <w:rFonts w:ascii="Arial" w:hAnsi="Arial"/>
      <w:b/>
    </w:rPr>
  </w:style>
  <w:style w:type="paragraph" w:styleId="915">
    <w:name w:val="Большой список уровень 4"/>
    <w:basedOn w:val="685"/>
    <w:link w:val="916"/>
    <w:pPr>
      <w:pBdr/>
      <w:spacing/>
      <w:ind w:hanging="360" w:left="1297"/>
    </w:pPr>
  </w:style>
  <w:style w:type="character" w:styleId="916">
    <w:name w:val="Большой список уровень 4"/>
    <w:basedOn w:val="686"/>
    <w:link w:val="915"/>
    <w:pPr>
      <w:pBdr/>
      <w:spacing/>
      <w:ind/>
    </w:pPr>
  </w:style>
  <w:style w:type="paragraph" w:styleId="917">
    <w:name w:val="Subtitle"/>
    <w:basedOn w:val="685"/>
    <w:next w:val="685"/>
    <w:link w:val="918"/>
    <w:uiPriority w:val="11"/>
    <w:qFormat/>
    <w:pPr>
      <w:pBdr/>
      <w:spacing w:after="200" w:before="200"/>
      <w:ind/>
    </w:pPr>
    <w:rPr>
      <w:sz w:val="24"/>
    </w:rPr>
  </w:style>
  <w:style w:type="character" w:styleId="918">
    <w:name w:val="Subtitle"/>
    <w:basedOn w:val="686"/>
    <w:link w:val="917"/>
    <w:pPr>
      <w:pBdr/>
      <w:spacing/>
      <w:ind/>
    </w:pPr>
    <w:rPr>
      <w:sz w:val="24"/>
    </w:rPr>
  </w:style>
  <w:style w:type="paragraph" w:styleId="919">
    <w:name w:val="Таблицы в шаблонах (шапка документа)"/>
    <w:basedOn w:val="687"/>
    <w:link w:val="920"/>
    <w:pPr>
      <w:pBdr/>
      <w:spacing/>
      <w:ind/>
    </w:pPr>
    <w:rPr>
      <w:sz w:val="22"/>
    </w:rPr>
  </w:style>
  <w:style w:type="character" w:styleId="920">
    <w:name w:val="Таблицы в шаблонах (шапка документа)"/>
    <w:basedOn w:val="688"/>
    <w:link w:val="919"/>
    <w:pPr>
      <w:pBdr/>
      <w:spacing/>
      <w:ind/>
    </w:pPr>
    <w:rPr>
      <w:sz w:val="22"/>
    </w:rPr>
  </w:style>
  <w:style w:type="paragraph" w:styleId="921">
    <w:name w:val="Слово Приложение"/>
    <w:basedOn w:val="775"/>
    <w:link w:val="922"/>
    <w:pPr>
      <w:pBdr/>
      <w:spacing/>
      <w:ind/>
    </w:pPr>
    <w:rPr>
      <w:b w:val="0"/>
      <w:i w:val="0"/>
    </w:rPr>
  </w:style>
  <w:style w:type="character" w:styleId="922">
    <w:name w:val="Слово Приложение"/>
    <w:basedOn w:val="776"/>
    <w:link w:val="921"/>
    <w:pPr>
      <w:pBdr/>
      <w:spacing/>
      <w:ind/>
    </w:pPr>
    <w:rPr>
      <w:b w:val="0"/>
      <w:i w:val="0"/>
    </w:rPr>
  </w:style>
  <w:style w:type="paragraph" w:styleId="923">
    <w:name w:val="Большой список уровень 2"/>
    <w:basedOn w:val="685"/>
    <w:link w:val="924"/>
    <w:pPr>
      <w:numPr>
        <w:ilvl w:val="1"/>
        <w:numId w:val="14"/>
      </w:numPr>
      <w:pBdr/>
      <w:spacing/>
      <w:ind/>
    </w:pPr>
  </w:style>
  <w:style w:type="character" w:styleId="924">
    <w:name w:val="Большой список уровень 2"/>
    <w:basedOn w:val="686"/>
    <w:link w:val="923"/>
    <w:pPr>
      <w:pBdr/>
      <w:spacing/>
      <w:ind/>
    </w:pPr>
  </w:style>
  <w:style w:type="paragraph" w:styleId="925">
    <w:name w:val="Отступ абзаца"/>
    <w:basedOn w:val="685"/>
    <w:link w:val="926"/>
    <w:pPr>
      <w:pBdr/>
      <w:spacing/>
      <w:ind w:firstLine="850" w:left="0"/>
    </w:pPr>
  </w:style>
  <w:style w:type="character" w:styleId="926">
    <w:name w:val="Отступ абзаца"/>
    <w:basedOn w:val="686"/>
    <w:link w:val="925"/>
    <w:pPr>
      <w:pBdr/>
      <w:spacing/>
      <w:ind/>
    </w:pPr>
  </w:style>
  <w:style w:type="paragraph" w:styleId="927">
    <w:name w:val="annotation text (шапка документа)"/>
    <w:basedOn w:val="687"/>
    <w:link w:val="928"/>
    <w:pPr>
      <w:pBdr/>
      <w:spacing/>
      <w:ind/>
    </w:pPr>
    <w:rPr>
      <w:sz w:val="20"/>
    </w:rPr>
  </w:style>
  <w:style w:type="character" w:styleId="928">
    <w:name w:val="annotation text (шапка документа)"/>
    <w:basedOn w:val="688"/>
    <w:link w:val="927"/>
    <w:pPr>
      <w:pBdr/>
      <w:spacing/>
      <w:ind/>
    </w:pPr>
    <w:rPr>
      <w:sz w:val="20"/>
    </w:rPr>
  </w:style>
  <w:style w:type="paragraph" w:styleId="929">
    <w:name w:val="Title"/>
    <w:basedOn w:val="685"/>
    <w:next w:val="685"/>
    <w:link w:val="930"/>
    <w:uiPriority w:val="10"/>
    <w:qFormat/>
    <w:pPr>
      <w:pBdr/>
      <w:spacing w:after="200" w:before="300"/>
      <w:ind/>
      <w:contextualSpacing w:val="true"/>
    </w:pPr>
    <w:rPr>
      <w:sz w:val="48"/>
    </w:rPr>
  </w:style>
  <w:style w:type="character" w:styleId="930">
    <w:name w:val="Title"/>
    <w:basedOn w:val="686"/>
    <w:link w:val="929"/>
    <w:pPr>
      <w:pBdr/>
      <w:spacing/>
      <w:ind/>
    </w:pPr>
    <w:rPr>
      <w:sz w:val="48"/>
    </w:rPr>
  </w:style>
  <w:style w:type="paragraph" w:styleId="931">
    <w:name w:val="Heading 4"/>
    <w:basedOn w:val="685"/>
    <w:next w:val="685"/>
    <w:link w:val="932"/>
    <w:uiPriority w:val="9"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/>
      <w:b/>
    </w:rPr>
  </w:style>
  <w:style w:type="character" w:styleId="932">
    <w:name w:val="Heading 4"/>
    <w:basedOn w:val="686"/>
    <w:link w:val="931"/>
    <w:pPr>
      <w:pBdr/>
      <w:spacing/>
      <w:ind/>
    </w:pPr>
    <w:rPr>
      <w:rFonts w:ascii="Arial" w:hAnsi="Arial"/>
      <w:b/>
    </w:rPr>
  </w:style>
  <w:style w:type="paragraph" w:styleId="933">
    <w:name w:val="List Paragraph"/>
    <w:basedOn w:val="685"/>
    <w:link w:val="934"/>
    <w:pPr>
      <w:pBdr/>
      <w:spacing/>
      <w:ind w:firstLine="0" w:left="720"/>
      <w:contextualSpacing w:val="true"/>
    </w:pPr>
  </w:style>
  <w:style w:type="character" w:styleId="934">
    <w:name w:val="List Paragraph"/>
    <w:basedOn w:val="686"/>
    <w:link w:val="933"/>
    <w:pPr>
      <w:pBdr/>
      <w:spacing/>
      <w:ind/>
    </w:pPr>
  </w:style>
  <w:style w:type="paragraph" w:styleId="935">
    <w:name w:val="Атрибуты приказа средний низ"/>
    <w:basedOn w:val="685"/>
    <w:link w:val="936"/>
    <w:pPr>
      <w:pBdr/>
      <w:spacing/>
      <w:ind/>
      <w:jc w:val="center"/>
    </w:pPr>
  </w:style>
  <w:style w:type="character" w:styleId="936">
    <w:name w:val="Атрибуты приказа средний низ"/>
    <w:basedOn w:val="686"/>
    <w:link w:val="935"/>
    <w:pPr>
      <w:pBdr/>
      <w:spacing/>
      <w:ind/>
    </w:pPr>
  </w:style>
  <w:style w:type="paragraph" w:styleId="937">
    <w:name w:val="Отступ до тела приказа"/>
    <w:basedOn w:val="809"/>
    <w:next w:val="809"/>
    <w:link w:val="938"/>
    <w:pPr>
      <w:pBdr/>
      <w:spacing w:before="343"/>
      <w:ind/>
    </w:pPr>
  </w:style>
  <w:style w:type="character" w:styleId="938">
    <w:name w:val="Отступ до тела приказа"/>
    <w:basedOn w:val="810"/>
    <w:link w:val="937"/>
    <w:pPr>
      <w:pBdr/>
      <w:spacing/>
      <w:ind/>
    </w:pPr>
  </w:style>
  <w:style w:type="paragraph" w:styleId="939">
    <w:name w:val="Отступы элементов списка (шапка документа)"/>
    <w:basedOn w:val="687"/>
    <w:link w:val="940"/>
    <w:pPr>
      <w:numPr>
        <w:ilvl w:val="0"/>
        <w:numId w:val="18"/>
      </w:numPr>
      <w:pBdr/>
      <w:spacing/>
      <w:ind w:firstLine="709" w:left="0"/>
    </w:pPr>
  </w:style>
  <w:style w:type="character" w:styleId="940">
    <w:name w:val="Отступы элементов списка (шапка документа)"/>
    <w:basedOn w:val="688"/>
    <w:link w:val="939"/>
    <w:pPr>
      <w:pBdr/>
      <w:spacing/>
      <w:ind/>
    </w:pPr>
  </w:style>
  <w:style w:type="paragraph" w:styleId="941">
    <w:name w:val="Heading 2"/>
    <w:basedOn w:val="685"/>
    <w:next w:val="685"/>
    <w:link w:val="942"/>
    <w:uiPriority w:val="9"/>
    <w:qFormat/>
    <w:pPr>
      <w:keepNext w:val="true"/>
      <w:keepLines w:val="true"/>
      <w:numPr>
        <w:ilvl w:val="1"/>
        <w:numId w:val="16"/>
      </w:numPr>
      <w:pBdr/>
      <w:spacing w:before="200"/>
      <w:ind/>
      <w:outlineLvl w:val="1"/>
    </w:pPr>
    <w:rPr>
      <w:rFonts w:asciiTheme="majorAscii" w:hAnsiTheme="majorHAnsi"/>
      <w:b/>
      <w:color w:val="4f81bd" w:themeColor="accent1"/>
    </w:rPr>
  </w:style>
  <w:style w:type="character" w:styleId="942">
    <w:name w:val="Heading 2"/>
    <w:basedOn w:val="686"/>
    <w:link w:val="941"/>
    <w:pPr>
      <w:pBdr/>
      <w:spacing/>
      <w:ind/>
    </w:pPr>
    <w:rPr>
      <w:rFonts w:asciiTheme="majorAscii" w:hAnsiTheme="majorHAnsi"/>
      <w:b/>
      <w:color w:val="4f81bd" w:themeColor="accent1"/>
    </w:rPr>
  </w:style>
  <w:style w:type="paragraph" w:styleId="943">
    <w:name w:val="table of figures"/>
    <w:basedOn w:val="685"/>
    <w:next w:val="685"/>
    <w:link w:val="944"/>
    <w:pPr>
      <w:pBdr/>
      <w:spacing/>
      <w:ind/>
    </w:pPr>
  </w:style>
  <w:style w:type="character" w:styleId="944">
    <w:name w:val="table of figures"/>
    <w:basedOn w:val="686"/>
    <w:link w:val="943"/>
    <w:pPr>
      <w:pBdr/>
      <w:spacing/>
      <w:ind/>
    </w:pPr>
  </w:style>
  <w:style w:type="paragraph" w:styleId="945">
    <w:name w:val="Слово утверждения документа"/>
    <w:basedOn w:val="867"/>
    <w:link w:val="946"/>
    <w:pPr>
      <w:pBdr/>
      <w:spacing/>
      <w:ind/>
    </w:pPr>
    <w:rPr>
      <w:caps/>
    </w:rPr>
  </w:style>
  <w:style w:type="character" w:styleId="946">
    <w:name w:val="Слово утверждения документа"/>
    <w:basedOn w:val="868"/>
    <w:link w:val="945"/>
    <w:pPr>
      <w:pBdr/>
      <w:spacing/>
      <w:ind/>
    </w:pPr>
    <w:rPr>
      <w:caps/>
    </w:rPr>
  </w:style>
  <w:style w:type="paragraph" w:styleId="947">
    <w:name w:val="Heading 6"/>
    <w:basedOn w:val="685"/>
    <w:next w:val="685"/>
    <w:link w:val="948"/>
    <w:uiPriority w:val="9"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/>
      <w:b/>
      <w:sz w:val="22"/>
    </w:rPr>
  </w:style>
  <w:style w:type="character" w:styleId="948">
    <w:name w:val="Heading 6"/>
    <w:basedOn w:val="686"/>
    <w:link w:val="947"/>
    <w:pPr>
      <w:pBdr/>
      <w:spacing/>
      <w:ind/>
    </w:pPr>
    <w:rPr>
      <w:rFonts w:ascii="Arial" w:hAnsi="Arial"/>
      <w:b/>
      <w:sz w:val="22"/>
    </w:rPr>
  </w:style>
  <w:style w:type="paragraph" w:styleId="949">
    <w:name w:val="Обычный (шапка документа)"/>
    <w:link w:val="950"/>
    <w:pPr>
      <w:pBdr/>
      <w:spacing w:line="240" w:lineRule="auto"/>
      <w:ind/>
    </w:pPr>
    <w:rPr>
      <w:rFonts w:asciiTheme="minorAscii" w:hAnsiTheme="minorHAnsi"/>
    </w:rPr>
  </w:style>
  <w:style w:type="character" w:styleId="950">
    <w:name w:val="Обычный (шапка документа)"/>
    <w:link w:val="949"/>
    <w:pPr>
      <w:pBdr/>
      <w:spacing/>
      <w:ind/>
    </w:pPr>
    <w:rPr>
      <w:rFonts w:asciiTheme="minorAscii" w:hAnsiTheme="minorHAnsi"/>
    </w:rPr>
  </w:style>
  <w:style w:type="table" w:styleId="951">
    <w:name w:val="Bordered - Accent 2"/>
    <w:basedOn w:val="1064"/>
    <w:pPr>
      <w:pBdr/>
      <w:spacing w:line="240" w:lineRule="auto"/>
      <w:ind/>
    </w:pPr>
    <w:tblPr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Grid Table 6 Colorful - Accent 5"/>
    <w:basedOn w:val="1064"/>
    <w:pPr>
      <w:pBdr/>
      <w:spacing w:line="240" w:lineRule="auto"/>
      <w:ind/>
    </w:pPr>
    <w:tblPr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st Table 1 Light - Accent 1"/>
    <w:basedOn w:val="1064"/>
    <w:pPr>
      <w:pBdr/>
      <w:spacing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st Table 4 - Accent 6"/>
    <w:basedOn w:val="1064"/>
    <w:pPr>
      <w:pBdr/>
      <w:spacing w:line="240" w:lineRule="auto"/>
      <w:ind/>
    </w:pPr>
    <w:tblPr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st Table 6 Colorful - Accent 6"/>
    <w:basedOn w:val="1064"/>
    <w:pPr>
      <w:pBdr/>
      <w:spacing w:line="240" w:lineRule="auto"/>
      <w:ind/>
    </w:pPr>
    <w:tblPr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Grid Table 2 - Accent 4"/>
    <w:basedOn w:val="1064"/>
    <w:pPr>
      <w:pBdr/>
      <w:spacing w:line="240" w:lineRule="auto"/>
      <w:ind/>
    </w:pPr>
    <w:tblPr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Grid Table 2 - Accent 6"/>
    <w:basedOn w:val="1064"/>
    <w:pPr>
      <w:pBdr/>
      <w:spacing w:line="240" w:lineRule="auto"/>
      <w:ind/>
    </w:pPr>
    <w:tblPr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st Table 7 Colorful"/>
    <w:basedOn w:val="1064"/>
    <w:pPr>
      <w:pBdr/>
      <w:spacing w:line="240" w:lineRule="auto"/>
      <w:ind/>
    </w:pPr>
    <w:tblPr>
      <w:tblBorders>
        <w:right w:val="single" w:color="000000" w:themeColor="text1" w:themeTint="8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Plain Table 4"/>
    <w:basedOn w:val="1064"/>
    <w:pPr>
      <w:pBdr/>
      <w:spacing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Grid Table 6 Colorful - Accent 3"/>
    <w:basedOn w:val="1064"/>
    <w:pPr>
      <w:pBdr/>
      <w:spacing w:line="240" w:lineRule="auto"/>
      <w:ind/>
    </w:pPr>
    <w:tblPr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Grid Table 4"/>
    <w:basedOn w:val="1064"/>
    <w:pPr>
      <w:pBdr/>
      <w:spacing w:line="240" w:lineRule="auto"/>
      <w:ind/>
    </w:pPr>
    <w:tblPr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st Table 5 Dark"/>
    <w:basedOn w:val="1064"/>
    <w:pPr>
      <w:pBdr/>
      <w:spacing w:line="240" w:lineRule="auto"/>
      <w:ind/>
    </w:pPr>
    <w:tblPr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Grid Table 5 Dark"/>
    <w:basedOn w:val="1064"/>
    <w:pPr>
      <w:pBdr/>
      <w:spacing w:line="240" w:lineRule="auto"/>
      <w:ind/>
    </w:pPr>
    <w:tblPr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Bordered &amp; Lined - Accent 5"/>
    <w:basedOn w:val="1064"/>
    <w:pPr>
      <w:pBdr/>
      <w:spacing w:line="240" w:lineRule="auto"/>
      <w:ind/>
    </w:pPr>
    <w:rPr>
      <w:color w:val="404040"/>
    </w:rPr>
    <w:tblPr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st Table 4 - Accent 1"/>
    <w:basedOn w:val="1064"/>
    <w:pPr>
      <w:pBdr/>
      <w:spacing w:line="240" w:lineRule="auto"/>
      <w:ind/>
    </w:pPr>
    <w:tblPr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Grid Table 1 Light - Accent 5"/>
    <w:basedOn w:val="1064"/>
    <w:pPr>
      <w:pBdr/>
      <w:spacing w:line="240" w:lineRule="auto"/>
      <w:ind/>
    </w:pPr>
    <w:tblPr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Grid Table 1 Light - Accent 6"/>
    <w:basedOn w:val="1064"/>
    <w:pPr>
      <w:pBdr/>
      <w:spacing w:line="240" w:lineRule="auto"/>
      <w:ind/>
    </w:pPr>
    <w:tblPr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st Table 1 Light - Accent 6"/>
    <w:basedOn w:val="1064"/>
    <w:pPr>
      <w:pBdr/>
      <w:spacing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Table Grid Light"/>
    <w:basedOn w:val="1064"/>
    <w:pPr>
      <w:pBdr/>
      <w:spacing w:line="240" w:lineRule="auto"/>
      <w:ind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st Table 6 Colorful - Accent 2"/>
    <w:basedOn w:val="1064"/>
    <w:pPr>
      <w:pBdr/>
      <w:spacing w:line="240" w:lineRule="auto"/>
      <w:ind/>
    </w:pPr>
    <w:tblPr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Grid Table 6 Colorful - Accent 4"/>
    <w:basedOn w:val="1064"/>
    <w:pPr>
      <w:pBdr/>
      <w:spacing w:line="240" w:lineRule="auto"/>
      <w:ind/>
    </w:pPr>
    <w:tblPr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List Table 4 - Accent 4"/>
    <w:basedOn w:val="1064"/>
    <w:pPr>
      <w:pBdr/>
      <w:spacing w:line="240" w:lineRule="auto"/>
      <w:ind/>
    </w:pPr>
    <w:tblPr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List Table 2 - Accent 4"/>
    <w:basedOn w:val="1064"/>
    <w:pPr>
      <w:pBdr/>
      <w:spacing w:line="240" w:lineRule="auto"/>
      <w:ind/>
    </w:pPr>
    <w:tblPr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List Table 6 Colorful - Accent 5"/>
    <w:basedOn w:val="1064"/>
    <w:pPr>
      <w:pBdr/>
      <w:spacing w:line="240" w:lineRule="auto"/>
      <w:ind/>
    </w:pPr>
    <w:tblPr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Название документа"/>
    <w:basedOn w:val="1064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st Table 5 Dark - Accent 2"/>
    <w:basedOn w:val="1064"/>
    <w:pPr>
      <w:pBdr/>
      <w:spacing w:line="240" w:lineRule="auto"/>
      <w:ind/>
    </w:pPr>
    <w:tblPr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Grid Table 4 - Accent 4"/>
    <w:basedOn w:val="1064"/>
    <w:pPr>
      <w:pBdr/>
      <w:spacing w:line="240" w:lineRule="auto"/>
      <w:ind/>
    </w:pPr>
    <w:tblPr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st Table 7 Colorful - Accent 5"/>
    <w:basedOn w:val="1064"/>
    <w:pPr>
      <w:pBdr/>
      <w:spacing w:line="240" w:lineRule="auto"/>
      <w:ind/>
    </w:pPr>
    <w:tblPr>
      <w:tblBorders>
        <w:right w:val="single" w:color="000000" w:themeColor="accent5" w:themeTint="9A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Normal Table (шапка документа)"/>
    <w:pPr>
      <w:pBdr/>
      <w:spacing w:after="160" w:line="264" w:lineRule="auto"/>
      <w:ind/>
    </w:pPr>
    <w:rPr>
      <w:rFonts w:asciiTheme="minorAscii" w:hAnsiTheme="minorHAnsi"/>
      <w:sz w:val="22"/>
    </w:r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st Table 5 Dark - Accent 4"/>
    <w:basedOn w:val="1064"/>
    <w:pPr>
      <w:pBdr/>
      <w:spacing w:line="240" w:lineRule="auto"/>
      <w:ind/>
    </w:pPr>
    <w:tblPr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st Table 6 Colorful"/>
    <w:basedOn w:val="1064"/>
    <w:pPr>
      <w:pBdr/>
      <w:spacing w:line="240" w:lineRule="auto"/>
      <w:ind/>
    </w:pPr>
    <w:tblPr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Grid Table 1 Light - Accent 1"/>
    <w:basedOn w:val="1064"/>
    <w:pPr>
      <w:pBdr/>
      <w:spacing w:line="240" w:lineRule="auto"/>
      <w:ind/>
    </w:pPr>
    <w:tblPr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Grid Table 2 - Accent 2"/>
    <w:basedOn w:val="1064"/>
    <w:pPr>
      <w:pBdr/>
      <w:spacing w:line="240" w:lineRule="auto"/>
      <w:ind/>
    </w:pPr>
    <w:tblPr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Grid Table 4 - Accent 3"/>
    <w:basedOn w:val="1064"/>
    <w:pPr>
      <w:pBdr/>
      <w:spacing w:line="240" w:lineRule="auto"/>
      <w:ind/>
    </w:pPr>
    <w:tblPr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Grid Table 2 - Accent 3"/>
    <w:basedOn w:val="1064"/>
    <w:pPr>
      <w:pBdr/>
      <w:spacing w:line="240" w:lineRule="auto"/>
      <w:ind/>
    </w:pPr>
    <w:tblPr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st Table 4 - Accent 5"/>
    <w:basedOn w:val="1064"/>
    <w:pPr>
      <w:pBdr/>
      <w:spacing w:line="240" w:lineRule="auto"/>
      <w:ind/>
    </w:pPr>
    <w:tblPr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Grid Table 1 Light - Accent 4"/>
    <w:basedOn w:val="1064"/>
    <w:pPr>
      <w:pBdr/>
      <w:spacing w:line="240" w:lineRule="auto"/>
      <w:ind/>
    </w:pPr>
    <w:tblPr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st Table 3 - Accent 2"/>
    <w:basedOn w:val="1064"/>
    <w:pPr>
      <w:pBdr/>
      <w:spacing w:line="240" w:lineRule="auto"/>
      <w:ind/>
    </w:pPr>
    <w:tblPr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Grid Table 7 Colorful - Accent 3"/>
    <w:basedOn w:val="1064"/>
    <w:pPr>
      <w:pBdr/>
      <w:spacing w:line="240" w:lineRule="auto"/>
      <w:ind/>
    </w:pPr>
    <w:tblPr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Grid Table 7 Colorful - Accent 5"/>
    <w:basedOn w:val="1064"/>
    <w:pPr>
      <w:pBdr/>
      <w:spacing w:line="240" w:lineRule="auto"/>
      <w:ind/>
    </w:pPr>
    <w:tblPr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Grid Table 1 Light - Accent 3"/>
    <w:basedOn w:val="1064"/>
    <w:pPr>
      <w:pBdr/>
      <w:spacing w:line="240" w:lineRule="auto"/>
      <w:ind/>
    </w:pPr>
    <w:tblPr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Grid Table 7 Colorful"/>
    <w:basedOn w:val="1064"/>
    <w:pPr>
      <w:pBdr/>
      <w:spacing w:line="240" w:lineRule="auto"/>
      <w:ind/>
    </w:pPr>
    <w:tblPr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Grid Table 5 Dark- Accent 1"/>
    <w:basedOn w:val="1064"/>
    <w:pPr>
      <w:pBdr/>
      <w:spacing w:line="240" w:lineRule="auto"/>
      <w:ind/>
    </w:pPr>
    <w:tblPr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Grid Table 1 Light - Accent 2"/>
    <w:basedOn w:val="1064"/>
    <w:pPr>
      <w:pBdr/>
      <w:spacing w:line="240" w:lineRule="auto"/>
      <w:ind/>
    </w:pPr>
    <w:tblPr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Bordered - Accent 4"/>
    <w:basedOn w:val="1064"/>
    <w:pPr>
      <w:pBdr/>
      <w:spacing w:line="240" w:lineRule="auto"/>
      <w:ind/>
    </w:pPr>
    <w:tblPr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Bordered &amp; Lined - Accent 4"/>
    <w:basedOn w:val="1064"/>
    <w:pPr>
      <w:pBdr/>
      <w:spacing w:line="240" w:lineRule="auto"/>
      <w:ind/>
    </w:pPr>
    <w:rPr>
      <w:color w:val="404040"/>
    </w:rPr>
    <w:tblPr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Стиль1 (шапка документа)"/>
    <w:basedOn w:val="1007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st Table 6 Colorful - Accent 1"/>
    <w:basedOn w:val="1064"/>
    <w:pPr>
      <w:pBdr/>
      <w:spacing w:line="240" w:lineRule="auto"/>
      <w:ind/>
    </w:pPr>
    <w:tblPr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st Table 2 - Accent 5"/>
    <w:basedOn w:val="1064"/>
    <w:pPr>
      <w:pBdr/>
      <w:spacing w:line="240" w:lineRule="auto"/>
      <w:ind/>
    </w:pPr>
    <w:tblPr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Grid Table 4 - Accent 2"/>
    <w:basedOn w:val="1064"/>
    <w:pPr>
      <w:pBdr/>
      <w:spacing w:line="240" w:lineRule="auto"/>
      <w:ind/>
    </w:pPr>
    <w:tblPr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st Table 2 - Accent 3"/>
    <w:basedOn w:val="1064"/>
    <w:pPr>
      <w:pBdr/>
      <w:spacing w:line="240" w:lineRule="auto"/>
      <w:ind/>
    </w:pPr>
    <w:tblPr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Normal Table (шапка документа)"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Grid Table 3"/>
    <w:basedOn w:val="1064"/>
    <w:pPr>
      <w:pBdr/>
      <w:spacing w:line="240" w:lineRule="auto"/>
      <w:ind/>
    </w:pPr>
    <w:tblPr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st Table 6 Colorful - Accent 3"/>
    <w:basedOn w:val="1064"/>
    <w:pPr>
      <w:pBdr/>
      <w:spacing w:line="240" w:lineRule="auto"/>
      <w:ind/>
    </w:pPr>
    <w:tblPr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Grid Table 6 Colorful - Accent 2"/>
    <w:basedOn w:val="1064"/>
    <w:pPr>
      <w:pBdr/>
      <w:spacing w:line="240" w:lineRule="auto"/>
      <w:ind/>
    </w:pPr>
    <w:tblPr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Grid Table 6 Colorful - Accent 1"/>
    <w:basedOn w:val="1064"/>
    <w:pPr>
      <w:pBdr/>
      <w:spacing w:line="240" w:lineRule="auto"/>
      <w:ind/>
    </w:pPr>
    <w:tblPr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Название документа (шапка документа)"/>
    <w:basedOn w:val="1002"/>
    <w:pPr>
      <w:pBdr/>
      <w:spacing/>
      <w:ind/>
      <w:jc w:val="left"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Grid Table 3 - Accent 4"/>
    <w:basedOn w:val="1064"/>
    <w:pPr>
      <w:pBdr/>
      <w:spacing w:line="240" w:lineRule="auto"/>
      <w:ind/>
    </w:pPr>
    <w:tblPr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Table Grid (шапка документа)"/>
    <w:basedOn w:val="1002"/>
    <w:pPr>
      <w:pBdr/>
      <w:spacing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List Table 1 Light - Accent 2"/>
    <w:basedOn w:val="1064"/>
    <w:pPr>
      <w:pBdr/>
      <w:spacing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List Table 7 Colorful - Accent 3"/>
    <w:basedOn w:val="1064"/>
    <w:pPr>
      <w:pBdr/>
      <w:spacing w:line="240" w:lineRule="auto"/>
      <w:ind/>
    </w:pPr>
    <w:tblPr>
      <w:tblBorders>
        <w:right w:val="single" w:color="000000" w:themeColor="accent3" w:themeTint="98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Bordered - Accent 6"/>
    <w:basedOn w:val="1064"/>
    <w:pPr>
      <w:pBdr/>
      <w:spacing w:line="240" w:lineRule="auto"/>
      <w:ind/>
    </w:pPr>
    <w:tblPr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List Table 5 Dark - Accent 5"/>
    <w:basedOn w:val="1064"/>
    <w:pPr>
      <w:pBdr/>
      <w:spacing w:line="240" w:lineRule="auto"/>
      <w:ind/>
    </w:pPr>
    <w:tblPr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Grid Table 2 - Accent 5"/>
    <w:basedOn w:val="1064"/>
    <w:pPr>
      <w:pBdr/>
      <w:spacing w:line="240" w:lineRule="auto"/>
      <w:ind/>
    </w:pPr>
    <w:tblPr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Lined - Accent 5"/>
    <w:basedOn w:val="1064"/>
    <w:pPr>
      <w:pBdr/>
      <w:spacing w:line="240" w:lineRule="auto"/>
      <w:ind/>
    </w:pPr>
    <w:rPr>
      <w:color w:val="40404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Bordered &amp; Lined - Accent"/>
    <w:basedOn w:val="1064"/>
    <w:pPr>
      <w:pBdr/>
      <w:spacing w:line="240" w:lineRule="auto"/>
      <w:ind/>
    </w:pPr>
    <w:rPr>
      <w:color w:val="404040"/>
    </w:rPr>
    <w:tblPr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Grid Table 5 Dark - Accent 2"/>
    <w:basedOn w:val="1064"/>
    <w:pPr>
      <w:pBdr/>
      <w:spacing w:line="240" w:lineRule="auto"/>
      <w:ind/>
    </w:pPr>
    <w:tblPr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List Table 6 Colorful - Accent 4"/>
    <w:basedOn w:val="1064"/>
    <w:pPr>
      <w:pBdr/>
      <w:spacing w:line="240" w:lineRule="auto"/>
      <w:ind/>
    </w:pPr>
    <w:tblPr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Plain Table 1"/>
    <w:basedOn w:val="1064"/>
    <w:pPr>
      <w:pBdr/>
      <w:spacing w:line="240" w:lineRule="auto"/>
      <w:ind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Bordered &amp; Lined - Accent 3"/>
    <w:basedOn w:val="1064"/>
    <w:pPr>
      <w:pBdr/>
      <w:spacing w:line="240" w:lineRule="auto"/>
      <w:ind/>
    </w:pPr>
    <w:rPr>
      <w:color w:val="404040"/>
    </w:rPr>
    <w:tblPr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Grid Table 4 - Accent 5"/>
    <w:basedOn w:val="1064"/>
    <w:pPr>
      <w:pBdr/>
      <w:spacing w:line="240" w:lineRule="auto"/>
      <w:ind/>
    </w:pPr>
    <w:tblPr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List Table 1 Light - Accent 4"/>
    <w:basedOn w:val="1064"/>
    <w:pPr>
      <w:pBdr/>
      <w:spacing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Plain Table 2"/>
    <w:basedOn w:val="1064"/>
    <w:pPr>
      <w:pBdr/>
      <w:spacing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Grid Table 4 - Accent 6"/>
    <w:basedOn w:val="1064"/>
    <w:pPr>
      <w:pBdr/>
      <w:spacing w:line="240" w:lineRule="auto"/>
      <w:ind/>
    </w:pPr>
    <w:tblPr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Grid Table 2"/>
    <w:basedOn w:val="1064"/>
    <w:pPr>
      <w:pBdr/>
      <w:spacing w:line="240" w:lineRule="auto"/>
      <w:ind/>
    </w:pPr>
    <w:tblPr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Bordered &amp; Lined - Accent 6"/>
    <w:basedOn w:val="1064"/>
    <w:pPr>
      <w:pBdr/>
      <w:spacing w:line="240" w:lineRule="auto"/>
      <w:ind/>
    </w:pPr>
    <w:rPr>
      <w:color w:val="404040"/>
    </w:rPr>
    <w:tblPr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Grid Table 5 Dark - Accent 6"/>
    <w:basedOn w:val="1064"/>
    <w:pPr>
      <w:pBdr/>
      <w:spacing w:line="240" w:lineRule="auto"/>
      <w:ind/>
    </w:pPr>
    <w:tblPr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List Table 2 - Accent 2"/>
    <w:basedOn w:val="1064"/>
    <w:pPr>
      <w:pBdr/>
      <w:spacing w:line="240" w:lineRule="auto"/>
      <w:ind/>
    </w:pPr>
    <w:tblPr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Table Grid (шапка документа)"/>
    <w:basedOn w:val="1085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Lined - Accent 3"/>
    <w:basedOn w:val="1064"/>
    <w:pPr>
      <w:pBdr/>
      <w:spacing w:line="240" w:lineRule="auto"/>
      <w:ind/>
    </w:pPr>
    <w:rPr>
      <w:color w:val="40404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Plain Table 3"/>
    <w:basedOn w:val="1064"/>
    <w:pPr>
      <w:pBdr/>
      <w:spacing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Grid Table 6 Colorful"/>
    <w:basedOn w:val="1064"/>
    <w:pPr>
      <w:pBdr/>
      <w:spacing w:line="240" w:lineRule="auto"/>
      <w:ind/>
    </w:pPr>
    <w:tblPr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Lined - Accent 4"/>
    <w:basedOn w:val="1064"/>
    <w:pPr>
      <w:pBdr/>
      <w:spacing w:line="240" w:lineRule="auto"/>
      <w:ind/>
    </w:pPr>
    <w:rPr>
      <w:color w:val="40404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List Table 1 Light - Accent 5"/>
    <w:basedOn w:val="1064"/>
    <w:pPr>
      <w:pBdr/>
      <w:spacing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Bordered &amp; Lined - Accent 2"/>
    <w:basedOn w:val="1064"/>
    <w:pPr>
      <w:pBdr/>
      <w:spacing w:line="240" w:lineRule="auto"/>
      <w:ind/>
    </w:pPr>
    <w:rPr>
      <w:color w:val="404040"/>
    </w:rPr>
    <w:tblPr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Grid Table 1 Light"/>
    <w:basedOn w:val="1064"/>
    <w:pPr>
      <w:pBdr/>
      <w:spacing w:line="240" w:lineRule="auto"/>
      <w:ind/>
    </w:pPr>
    <w:tblPr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List Table 3"/>
    <w:basedOn w:val="1064"/>
    <w:pPr>
      <w:pBdr/>
      <w:spacing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List Table 3 - Accent 4"/>
    <w:basedOn w:val="1064"/>
    <w:pPr>
      <w:pBdr/>
      <w:spacing w:line="240" w:lineRule="auto"/>
      <w:ind/>
    </w:pPr>
    <w:tblPr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Normal Table (шапка документа)"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Lined - Accent 1"/>
    <w:basedOn w:val="1064"/>
    <w:pPr>
      <w:pBdr/>
      <w:spacing w:line="240" w:lineRule="auto"/>
      <w:ind/>
    </w:pPr>
    <w:rPr>
      <w:color w:val="40404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List Table 5 Dark - Accent 1"/>
    <w:basedOn w:val="1064"/>
    <w:pPr>
      <w:pBdr/>
      <w:spacing w:line="240" w:lineRule="auto"/>
      <w:ind/>
    </w:pPr>
    <w:tblPr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Grid Table 3 - Accent 3"/>
    <w:basedOn w:val="1064"/>
    <w:pPr>
      <w:pBdr/>
      <w:spacing w:line="240" w:lineRule="auto"/>
      <w:ind/>
    </w:pPr>
    <w:tblPr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Grid Table 7 Colorful - Accent 2"/>
    <w:basedOn w:val="1064"/>
    <w:pPr>
      <w:pBdr/>
      <w:spacing w:line="240" w:lineRule="auto"/>
      <w:ind/>
    </w:pPr>
    <w:tblPr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List Table 2"/>
    <w:basedOn w:val="1064"/>
    <w:pPr>
      <w:pBdr/>
      <w:spacing w:line="240" w:lineRule="auto"/>
      <w:ind/>
    </w:pPr>
    <w:tblPr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Bordered"/>
    <w:basedOn w:val="1064"/>
    <w:pPr>
      <w:pBdr/>
      <w:spacing w:line="240" w:lineRule="auto"/>
      <w:ind/>
    </w:pPr>
    <w:tblPr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List Table 7 Colorful - Accent 2"/>
    <w:basedOn w:val="1064"/>
    <w:pPr>
      <w:pBdr/>
      <w:spacing w:line="240" w:lineRule="auto"/>
      <w:ind/>
    </w:pPr>
    <w:tblPr>
      <w:tblBorders>
        <w:right w:val="single" w:color="000000" w:themeColor="accent2" w:themeTint="97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List Table 4"/>
    <w:basedOn w:val="1064"/>
    <w:pPr>
      <w:pBdr/>
      <w:spacing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List Table 1 Light"/>
    <w:basedOn w:val="1064"/>
    <w:pPr>
      <w:pBdr/>
      <w:spacing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List Table 4 - Accent 3"/>
    <w:basedOn w:val="1064"/>
    <w:pPr>
      <w:pBdr/>
      <w:spacing w:line="240" w:lineRule="auto"/>
      <w:ind/>
    </w:pPr>
    <w:tblPr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Bordered - Accent 5"/>
    <w:basedOn w:val="1064"/>
    <w:pPr>
      <w:pBdr/>
      <w:spacing w:line="240" w:lineRule="auto"/>
      <w:ind/>
    </w:pPr>
    <w:tblPr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Название документа1 (шапка документа)"/>
    <w:basedOn w:val="1007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Grid Table 7 Colorful - Accent 6"/>
    <w:basedOn w:val="1064"/>
    <w:pPr>
      <w:pBdr/>
      <w:spacing w:line="240" w:lineRule="auto"/>
      <w:ind/>
    </w:pPr>
    <w:tblPr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List Table 7 Colorful - Accent 4"/>
    <w:basedOn w:val="1064"/>
    <w:pPr>
      <w:pBdr/>
      <w:spacing w:line="240" w:lineRule="auto"/>
      <w:ind/>
    </w:pPr>
    <w:tblPr>
      <w:tblBorders>
        <w:right w:val="single" w:color="000000" w:themeColor="accent4" w:themeTint="9A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Grid Table 2 - Accent 1"/>
    <w:basedOn w:val="1064"/>
    <w:pPr>
      <w:pBdr/>
      <w:spacing w:line="240" w:lineRule="auto"/>
      <w:ind/>
    </w:pPr>
    <w:tblPr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List Table 4 - Accent 2"/>
    <w:basedOn w:val="1064"/>
    <w:pPr>
      <w:pBdr/>
      <w:spacing w:line="240" w:lineRule="auto"/>
      <w:ind/>
    </w:pPr>
    <w:tblPr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Grid Table 4 - Accent 1"/>
    <w:basedOn w:val="1064"/>
    <w:pPr>
      <w:pBdr/>
      <w:spacing w:line="240" w:lineRule="auto"/>
      <w:ind/>
    </w:pPr>
    <w:tblPr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Grid Table 3 - Accent 6"/>
    <w:basedOn w:val="1064"/>
    <w:pPr>
      <w:pBdr/>
      <w:spacing w:line="240" w:lineRule="auto"/>
      <w:ind/>
    </w:pPr>
    <w:tblPr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Grid Table 7 Colorful - Accent 4"/>
    <w:basedOn w:val="1064"/>
    <w:pPr>
      <w:pBdr/>
      <w:spacing w:line="240" w:lineRule="auto"/>
      <w:ind/>
    </w:pPr>
    <w:tblPr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List Table 3 - Accent 5"/>
    <w:basedOn w:val="1064"/>
    <w:pPr>
      <w:pBdr/>
      <w:spacing w:line="240" w:lineRule="auto"/>
      <w:ind/>
    </w:pPr>
    <w:tblPr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List Table 2 - Accent 6"/>
    <w:basedOn w:val="1064"/>
    <w:pPr>
      <w:pBdr/>
      <w:spacing w:line="240" w:lineRule="auto"/>
      <w:ind/>
    </w:pPr>
    <w:tblPr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Bordered - Accent 3"/>
    <w:basedOn w:val="1064"/>
    <w:pPr>
      <w:pBdr/>
      <w:spacing w:line="240" w:lineRule="auto"/>
      <w:ind/>
    </w:pPr>
    <w:tblPr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Grid Table 7 Colorful - Accent 1"/>
    <w:basedOn w:val="1064"/>
    <w:pPr>
      <w:pBdr/>
      <w:spacing w:line="240" w:lineRule="auto"/>
      <w:ind/>
    </w:pPr>
    <w:tblPr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List Table 7 Colorful - Accent 6"/>
    <w:basedOn w:val="1064"/>
    <w:pPr>
      <w:pBdr/>
      <w:spacing w:line="240" w:lineRule="auto"/>
      <w:ind/>
    </w:pPr>
    <w:tblPr>
      <w:tblBorders>
        <w:right w:val="single" w:color="000000" w:themeColor="accent6" w:themeTint="98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 w:default="1">
    <w:name w:val="Normal Table"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List Table 1 Light - Accent 3"/>
    <w:basedOn w:val="1064"/>
    <w:pPr>
      <w:pBdr/>
      <w:spacing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Grid Table 3 - Accent 5"/>
    <w:basedOn w:val="1064"/>
    <w:pPr>
      <w:pBdr/>
      <w:spacing w:line="240" w:lineRule="auto"/>
      <w:ind/>
    </w:pPr>
    <w:tblPr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Grid Table 5 Dark - Accent 5"/>
    <w:basedOn w:val="1064"/>
    <w:pPr>
      <w:pBdr/>
      <w:spacing w:line="240" w:lineRule="auto"/>
      <w:ind/>
    </w:pPr>
    <w:tblPr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Bordered &amp; Lined - Accent 1"/>
    <w:basedOn w:val="1064"/>
    <w:pPr>
      <w:pBdr/>
      <w:spacing w:line="240" w:lineRule="auto"/>
      <w:ind/>
    </w:pPr>
    <w:rPr>
      <w:color w:val="404040"/>
    </w:rPr>
    <w:tblPr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Table Grid (шапка документа)"/>
    <w:basedOn w:val="979"/>
    <w:pPr>
      <w:pBdr/>
      <w:spacing w:after="0" w:line="240" w:lineRule="auto"/>
      <w:ind/>
    </w:pPr>
    <w:rPr>
      <w:rFonts w:ascii="Times New Roman" w:hAnsi="Times New Roman"/>
      <w:sz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Grid Table 5 Dark- Accent 4"/>
    <w:basedOn w:val="1064"/>
    <w:pPr>
      <w:pBdr/>
      <w:spacing w:line="240" w:lineRule="auto"/>
      <w:ind/>
    </w:pPr>
    <w:tblPr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List Table 3 - Accent 3"/>
    <w:basedOn w:val="1064"/>
    <w:pPr>
      <w:pBdr/>
      <w:spacing w:line="240" w:lineRule="auto"/>
      <w:ind/>
    </w:pPr>
    <w:tblPr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Grid Table 3 - Accent 2"/>
    <w:basedOn w:val="1064"/>
    <w:pPr>
      <w:pBdr/>
      <w:spacing w:line="240" w:lineRule="auto"/>
      <w:ind/>
    </w:pPr>
    <w:tblPr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List Table 2 - Accent 1"/>
    <w:basedOn w:val="1064"/>
    <w:pPr>
      <w:pBdr/>
      <w:spacing w:line="240" w:lineRule="auto"/>
      <w:ind/>
    </w:pPr>
    <w:tblPr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Plain Table 5"/>
    <w:basedOn w:val="1064"/>
    <w:pPr>
      <w:pBdr/>
      <w:spacing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Lined - Accent 6"/>
    <w:basedOn w:val="1064"/>
    <w:pPr>
      <w:pBdr/>
      <w:spacing w:line="240" w:lineRule="auto"/>
      <w:ind/>
    </w:pPr>
    <w:rPr>
      <w:color w:val="40404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Grid Table 6 Colorful - Accent 6"/>
    <w:basedOn w:val="1064"/>
    <w:pPr>
      <w:pBdr/>
      <w:spacing w:line="240" w:lineRule="auto"/>
      <w:ind/>
    </w:pPr>
    <w:tblPr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Grid Table 5 Dark - Accent 3"/>
    <w:basedOn w:val="1064"/>
    <w:pPr>
      <w:pBdr/>
      <w:spacing w:line="240" w:lineRule="auto"/>
      <w:ind/>
    </w:pPr>
    <w:tblPr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Сетка таблицы1"/>
    <w:basedOn w:val="1064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List Table 3 - Accent 6"/>
    <w:basedOn w:val="1064"/>
    <w:pPr>
      <w:pBdr/>
      <w:spacing w:line="240" w:lineRule="auto"/>
      <w:ind/>
    </w:pPr>
    <w:tblPr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Lined - Accent"/>
    <w:basedOn w:val="1064"/>
    <w:pPr>
      <w:pBdr/>
      <w:spacing w:line="240" w:lineRule="auto"/>
      <w:ind/>
    </w:pPr>
    <w:rPr>
      <w:color w:val="40404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List Table 5 Dark - Accent 3"/>
    <w:basedOn w:val="1064"/>
    <w:pPr>
      <w:pBdr/>
      <w:spacing w:line="240" w:lineRule="auto"/>
      <w:ind/>
    </w:pPr>
    <w:tblPr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Grid Table 3 - Accent 1"/>
    <w:basedOn w:val="1064"/>
    <w:pPr>
      <w:pBdr/>
      <w:spacing w:line="240" w:lineRule="auto"/>
      <w:ind/>
    </w:pPr>
    <w:tblPr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Lined - Accent 2"/>
    <w:basedOn w:val="1064"/>
    <w:pPr>
      <w:pBdr/>
      <w:spacing w:line="240" w:lineRule="auto"/>
      <w:ind/>
    </w:pPr>
    <w:rPr>
      <w:color w:val="40404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List Table 7 Colorful - Accent 1"/>
    <w:basedOn w:val="1064"/>
    <w:pPr>
      <w:pBdr/>
      <w:spacing w:line="240" w:lineRule="auto"/>
      <w:ind/>
    </w:pPr>
    <w:tblPr>
      <w:tblBorders>
        <w:right w:val="single" w:color="000000" w:themeColor="accen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5">
    <w:name w:val="Normal Table (шапка документа)"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6">
    <w:name w:val="List Table 3 - Accent 1"/>
    <w:basedOn w:val="1064"/>
    <w:pPr>
      <w:pBdr/>
      <w:spacing w:line="240" w:lineRule="auto"/>
      <w:ind/>
    </w:pPr>
    <w:tblPr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7">
    <w:name w:val="Bordered - Accent 1"/>
    <w:basedOn w:val="1064"/>
    <w:pPr>
      <w:pBdr/>
      <w:spacing w:line="240" w:lineRule="auto"/>
      <w:ind/>
    </w:pPr>
    <w:tblPr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8">
    <w:name w:val="List Table 5 Dark - Accent 6"/>
    <w:basedOn w:val="1064"/>
    <w:pPr>
      <w:pBdr/>
      <w:spacing w:line="240" w:lineRule="auto"/>
      <w:ind/>
    </w:pPr>
    <w:tblPr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9">
    <w:name w:val="Table Grid"/>
    <w:basedOn w:val="1064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3378" w:default="1">
    <w:name w:val="No List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ONLYOFFICE/7.5.1.23</Application>
  <DocSecurity>0</DocSecurity>
  <ScaleCrop>false</ScaleCrop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2024-07-08T07:08:20Z</dcterms:modified>
</cp:coreProperties>
</file>