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5975" cy="10763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4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5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Кафедра системного програмування та спеціалізованих</w:t>
      </w:r>
    </w:p>
    <w:p w:rsidR="00000000" w:rsidDel="00000000" w:rsidP="00000000" w:rsidRDefault="00000000" w:rsidRPr="00000000" w14:paraId="00000006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комп’ютерних систем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9"/>
          <w:szCs w:val="3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100" w:before="100" w:line="240" w:lineRule="auto"/>
        <w:jc w:val="center"/>
        <w:rPr>
          <w:b w:val="1"/>
          <w:sz w:val="46"/>
          <w:szCs w:val="46"/>
        </w:rPr>
      </w:pPr>
      <w:bookmarkStart w:colFirst="0" w:colLast="0" w:name="_2gz6e049553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46"/>
          <w:szCs w:val="46"/>
          <w:rtl w:val="0"/>
        </w:rPr>
        <w:t xml:space="preserve">Бази даних і засоби управління»</w:t>
      </w:r>
    </w:p>
    <w:p w:rsidR="00000000" w:rsidDel="00000000" w:rsidP="00000000" w:rsidRDefault="00000000" w:rsidRPr="00000000" w14:paraId="0000000D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Тема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</w:t>
      </w:r>
      <w:r w:rsidDel="00000000" w:rsidR="00000000" w:rsidRPr="00000000">
        <w:rPr>
          <w:i w:val="1"/>
          <w:sz w:val="36"/>
          <w:szCs w:val="36"/>
          <w:rtl w:val="0"/>
        </w:rPr>
        <w:t xml:space="preserve">Проектування бази даних та ознайомлення з базовими операціями СУБД PostgreSQL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»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ІІІ курсу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КВ-84</w:t>
      </w:r>
    </w:p>
    <w:p w:rsidR="00000000" w:rsidDel="00000000" w:rsidP="00000000" w:rsidRDefault="00000000" w:rsidRPr="00000000" w14:paraId="00000015">
      <w:pPr>
        <w:spacing w:after="240" w:befor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Азиранкулов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Є.А.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7">
      <w:pPr>
        <w:spacing w:after="240" w:before="240" w:lineRule="auto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2020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(опис обраної предметної галузі): школа.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№1 завдання має бути: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сутностей з описом їх призначення;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графічний файл розробленої моделі «сутність-зв’язок»;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 нотації.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№2 завдання має бути: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процесу перетворення (наприклад, “сутність А було перетворено у таблицю А, а зв’язок R (M:N) зумовив появу додаткової таблиці R1 тощо);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схему бази даних у графічному вигляді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назвами таблиць (!) та зв’язками між ними, а також  необхідно намалювати перетворену ER-діаграму у ТАБЛИЦІ БД! Це означає, що тут не може бути зв'язку N:M, мають бути позначені первинні та зовнішні ключі, обмеження NOT NULL та UNIQUE і бажано внести типи даних атрибутів.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№3 завдання має бути: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пояснення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обґрунтування!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щодо відповідності схеми бази даних нормальним формам НФ1, НФ2 та НФ3. Пояснення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полягає у наведенні функціональних залежностей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 демонструють висновки. У випадку невідповідності надати опис необхідних змін у схемі;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 проведення змін у схемі бази даних надати оновлену версію схеми, інакше - не наводити схему.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№4 завдання має бути: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навести копії екрану з pgAdmin4, що відображають назви, типи та обмеження на стовпці (доступне у закладці “Columns” та “Constraints” властивостей “Properties” таблиць дерева об’єктів у pgAdmin4);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навести копії екрану з pgAdmin4, що відображають вміст таблиць бази даних у PostgreSQL. Таблиці на зображенні обов'язково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повинні мати назву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ka3pcwn8h2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Пункт №1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581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 нотації: Crow’s foot.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Сутності та їх опис: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– учні, що навчаються у відповідних групах (класах), та вивчають уроки по певним предметам;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lesson – уроки по певним предметам, які учні вивчають;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– вчитель, що має ім'я та веде певні уроки (Lessons);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– група (клас) в школі, що має назву, та включає в себе учнів (Students).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lfaup1lwc8z" w:id="2"/>
      <w:bookmarkEnd w:id="2"/>
      <w:r w:rsidDel="00000000" w:rsidR="00000000" w:rsidRPr="00000000">
        <w:rPr>
          <w:rtl w:val="0"/>
        </w:rPr>
        <w:t xml:space="preserve">Пункт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2514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Посилання на діаграму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процесу перетворення: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Сутності teacher, lesson, group та student було перетворено у таблиці з відповідними назвами;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Зв'язок teach (M:N) зумовив появу додаткової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teacher_lesson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Зв'язок з атрибутом learn (M:N) зумовив появу додаткової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student_lesson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0jlbad6zl0c" w:id="3"/>
      <w:bookmarkEnd w:id="3"/>
      <w:r w:rsidDel="00000000" w:rsidR="00000000" w:rsidRPr="00000000">
        <w:rPr>
          <w:rtl w:val="0"/>
        </w:rPr>
        <w:t xml:space="preserve">Пункт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Відповідність схеми бази даних нормальним формам НФ1, НФ2 та НФ3: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НФ1: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задовольняє, оскільки маємо лише по одному елементу в кожній комірці кожної таблиці, та кожний рядок є унікальним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НФ2: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 НФ1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 НФ2 оскільки композитний ключ має лише таблиця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student_lesson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 усі non-key атрибути залежать від усього ключа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subject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tudent_id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→ grade), то схема задовольняє НФ2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НФ3: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 НФ2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Розглянемо функціональні залежності кожної таблиці:</w:t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803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pgSz w:h="16834" w:w="11909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Functional dependencies: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1">
            <w:col w:space="0" w:w="10771.6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teacher_id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first_name, last_name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teache_id, subject</w:t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1">
            <w:col w:space="0" w:w="10771.6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1244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Functional dependencies: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group_id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name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student_id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group_id, first_name, last_name</w:t>
      </w:r>
    </w:p>
    <w:p w:rsidR="00000000" w:rsidDel="00000000" w:rsidP="00000000" w:rsidRDefault="00000000" w:rsidRPr="00000000" w14:paraId="0000006C">
      <w:pPr>
        <w:spacing w:after="0" w:line="240" w:lineRule="auto"/>
        <w:ind w:left="-141.7322834645671" w:firstLine="0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3">
            <w:col w:space="720" w:w="3110.54"/>
            <w:col w:space="720" w:w="3110.54"/>
            <w:col w:space="0" w:w="3110.5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subject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student_id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grade</w:t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200" w:line="276" w:lineRule="auto"/>
        <w:ind w:left="720" w:firstLine="0"/>
        <w:rPr/>
      </w:pPr>
      <w:bookmarkStart w:colFirst="0" w:colLast="0" w:name="_ebayh2p9zuju" w:id="4"/>
      <w:bookmarkEnd w:id="4"/>
      <w:r w:rsidDel="00000000" w:rsidR="00000000" w:rsidRPr="00000000">
        <w:rPr>
          <w:rtl w:val="0"/>
        </w:rPr>
        <w:t xml:space="preserve">Пункт №4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38925" cy="3048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62475" cy="14001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48450" cy="22955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33625" cy="1447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81775" cy="30289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81775" cy="25336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36625" cy="1447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151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6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10350" cy="2590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24175" cy="14192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72250" cy="3390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10350" cy="1676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38925" cy="30289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29400" cy="2628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52875" cy="15525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/>
      <w:pgMar w:bottom="566.9291338582677" w:top="566.9291338582677" w:left="566.9291338582677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276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lucidchart.com/invitations/accept/a9b376a5-df2f-4a51-9ad4-fde49d7ea565" TargetMode="External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9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