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f5ops4s07hh" w:id="0"/>
      <w:bookmarkEnd w:id="0"/>
      <w:r w:rsidDel="00000000" w:rsidR="00000000" w:rsidRPr="00000000">
        <w:rPr>
          <w:rtl w:val="0"/>
        </w:rPr>
        <w:t xml:space="preserve">Pearson correlation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ограничение по времени на тест: 2 секунды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ограничение по памяти на тест: 256 мегабайт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ввод: стандартный ввод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вывод: стандартный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g77l47q24i7d" w:id="1"/>
      <w:bookmarkEnd w:id="1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Посчитайте корреляцию Пирсона двух численных признаков.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both"/>
        <w:rPr/>
      </w:pPr>
      <w:bookmarkStart w:colFirst="0" w:colLast="0" w:name="_gnr31ibr8lx" w:id="2"/>
      <w:bookmarkEnd w:id="2"/>
      <w:r w:rsidDel="00000000" w:rsidR="00000000" w:rsidRPr="00000000">
        <w:rPr>
          <w:rtl w:val="0"/>
        </w:rPr>
        <w:t xml:space="preserve">Входные данные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Первая строка содержит целое положительное число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(1 ≤ 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 — </w:t>
      </w:r>
      <w:r w:rsidDel="00000000" w:rsidR="00000000" w:rsidRPr="00000000">
        <w:rPr>
          <w:sz w:val="24"/>
          <w:szCs w:val="24"/>
          <w:rtl w:val="0"/>
        </w:rPr>
        <w:t xml:space="preserve">число объектов.</w:t>
      </w:r>
    </w:p>
    <w:p w:rsidR="00000000" w:rsidDel="00000000" w:rsidP="00000000" w:rsidRDefault="00000000" w:rsidRPr="00000000" w14:paraId="0000000A">
      <w:pPr>
        <w:jc w:val="both"/>
        <w:rPr>
          <w:vertAlign w:val="subscript"/>
        </w:rPr>
      </w:pPr>
      <w:r w:rsidDel="00000000" w:rsidR="00000000" w:rsidRPr="00000000">
        <w:rPr>
          <w:rtl w:val="0"/>
        </w:rPr>
        <w:t xml:space="preserve">Следующие </w:t>
      </w:r>
      <w:r w:rsidDel="00000000" w:rsidR="00000000" w:rsidRPr="00000000">
        <w:rPr>
          <w:b w:val="1"/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строк содержат описания соответствующих объектов. Каждая из этих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строк содержит описание одного объекта: два целых числа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 и 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 (-10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) — значения первого и второго признака описываемого объекта.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both"/>
        <w:rPr/>
      </w:pPr>
      <w:bookmarkStart w:colFirst="0" w:colLast="0" w:name="_czyhgnt79rfu" w:id="3"/>
      <w:bookmarkEnd w:id="3"/>
      <w:r w:rsidDel="00000000" w:rsidR="00000000" w:rsidRPr="00000000">
        <w:rPr>
          <w:rtl w:val="0"/>
        </w:rPr>
        <w:t xml:space="preserve">Выходные данные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Выведит</w:t>
      </w:r>
      <w:r w:rsidDel="00000000" w:rsidR="00000000" w:rsidRPr="00000000">
        <w:rPr>
          <w:rtl w:val="0"/>
        </w:rPr>
        <w:t xml:space="preserve">е одно вещественное число с плавающей точкой — корреляцию Пирсона двух признаков у заданных объектов.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jc w:val="both"/>
        <w:rPr/>
      </w:pPr>
      <w:bookmarkStart w:colFirst="0" w:colLast="0" w:name="_lhrzllvwy0pj" w:id="4"/>
      <w:bookmarkEnd w:id="4"/>
      <w:r w:rsidDel="00000000" w:rsidR="00000000" w:rsidRPr="00000000">
        <w:rPr>
          <w:rtl w:val="0"/>
        </w:rPr>
        <w:t xml:space="preserve">Пример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Выходные данные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3 1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4 2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-0.5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