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Домашняя работа № 6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hAnsi="Times New Roman"/>
          <w:color w:val="000000"/>
          <w:sz w:val="28"/>
        </w:rPr>
        <w:t>Автоматическое развёртывание с GitHub Actions</w:t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Губанов Егор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Группа БР1.2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Задача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Настроить автоматическое развёртывание бэкенд-приложения на удалённый сервер при обновлении кода в выбранной ветке репозитория. Использовать GitHub Actions, проверить выполнение полного цикла и зафиксировать этапы настройки скриншотами.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 Исходные условия и схема обновления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Я использовал приложение из labs/lab3, вручную развёрнутое в рамках ЛР4. Сервер 77.239.127.10 принимает запросы через nginx на порту 8081. Исходный код находится в labs/lab2, файлы серверной конфигурации — в labs/lab4.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автодеплоя выбрана существующая ветка lab3 репозитория egorr-gubanov/ITMO-ACS-Backend-2026-A. После push GitHub Actions проверяет конфигурацию, собирает образ, подключается к серверу по SSH и передаёт SHA коммита. Сервер развёртывает именно этот коммит и выполняет проверки API.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 Подготовка доступа CI к серверу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автоматизации создан отдельный ключ ED25519. После согласования открытый ключ добавлен на сервер с ограничением restrict и принудительным запуском /usr/local/sbin/rent-ci-dispatch. Для него запрещены интерактивный терминал, перенаправление портов и агент SSH. Проверка подключения с произвольной командой id завершилась отказом: разрешена только команда deploy с SHA из 40 символов.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Закрытый ключ не передаётся в исходный код. Отпечаток открытого ключа сервера я сверил через доверенное подключение Termius и с результатом ssh-keyscan на локальном компьютере. Проверка StrictHostKeyChecking в CI остаётся включённой.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984382"/>
            <wp:docPr id="1" name="Picture 1" descr="Права скрипта CI и проверка отпечатка SSH-ключа серве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i-key-and-host-fingerprint.png"/>
                    <pic:cNvPicPr/>
                  </pic:nvPicPr>
                  <pic:blipFill>
                    <a:blip r:embed="rId6"/>
                    <a:srcRect l="0" t="5938" r="38335" b="7718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98438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1. Права скрипта CI и проверка отпечатка SSH-ключа сервера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 Настройка секретов GitHub Actions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Settings → Secrets and variables → Actions я добавил DEPLOY_HOST с адресом сервера, DEPLOY_PORT со значением 22, DEPLOY_KEY с отдельным закрытым ключом CI и DEPLOY_KNOWN_HOSTS с проверенной строкой known_hosts. На странице отображаются четыре сохранённые записи, их значения скрыты.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Пароли PostgreSQL, RabbitMQ, JWT_SECRET и INTERNAL_KEY остаются в /etc/rent-lab4/app.env на сервере. Workflow не считывает и не печатает их значения.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3168000" cy="3271868"/>
            <wp:docPr id="2" name="Picture 2" descr="Четыре сохранённых секрета GitHub 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github-actions-secrets.png"/>
                    <pic:cNvPicPr/>
                  </pic:nvPicPr>
                  <pic:blipFill>
                    <a:blip r:embed="rId7"/>
                    <a:srcRect l="43119" t="44077" r="917" b="12534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2718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2. Четыре сохранённых секрета GitHub Actions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 Создание workflow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корне репозитория я создал .github/workflows/deploy-rent.yml. Триггер push ограничен веткой lab3 и путями приложения и конфигурации развёртывания. PDF, DOCX и каталог скриншотов исключены, чтобы добавление отчётов не перезапускало сервисы. Также предусмотрен ручной триггер workflow_dispatch.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Задание validate проверяет синтаксис shell-скриптов, объединённый Docker Compose и собирает Docker-образ. Задание deploy запускается после успешного validate и выполняет удалённое развёртывание. Разрешения GITHUB_TOKEN ограничены чтением содержимого. Настройка concurrency не позволяет выполнять два развёртывания одновременно.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on:</w:t>
        <w:br/>
        <w:t xml:space="preserve">  push:</w:t>
        <w:br/>
        <w:t xml:space="preserve">    branches: [lab3]</w:t>
        <w:br/>
        <w:t xml:space="preserve">  workflow_dispatch: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permissions:</w:t>
        <w:br/>
        <w:t xml:space="preserve">  contents: read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concurrency:</w:t>
        <w:br/>
        <w:t xml:space="preserve">  group: rent-lab4-production</w:t>
        <w:br/>
        <w:t xml:space="preserve">  cancel-in-progress: false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040000" cy="4300183"/>
            <wp:docPr id="3" name="Picture 3" descr="Первый запуск workflow по push в ветку lab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first-workflow-running.png"/>
                    <pic:cNvPicPr/>
                  </pic:nvPicPr>
                  <pic:blipFill>
                    <a:blip r:embed="rId8"/>
                    <a:srcRect l="0" t="13774" r="0" b="221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018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3. Первый запуск workflow по push в ветку lab3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 Развёртывание заданного коммита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Скрипт rent-ci-dispatch проверяет формат команды и сверяет переданный SHA с текущей вершиной удалённой ветки lab3. Через git archive он извлекает исходники в /opt/rent-lab4/releases/&lt;SHA&gt;. Затем строится образ rent-lab4-app:&lt;SHA&gt;, обновляются контейнеры одного проекта rent-lab4 и ожидается состояние healthy.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проверки API скрипт проверяет и перечитывает конфигурацию nginx, обновляет ссылку /opt/rent-lab4/current и записывает SHA, ветку и время в /var/lib/rent-lab4/deployment.json. Actions дополнительно получает публичный /deployment.json и проверяет совпадение SHA с GITHUB_SHA. Тома баз данных при обновлении сохраняются.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Первый запуск с коммитом 9f9788d завершился успешно. Оба задания получили статус Success; весь цикл занял 1 минуту 27 секунд. Во время замены контейнеров возможен короткий перерыв доступности API.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040000" cy="4300183"/>
            <wp:docPr id="4" name="Picture 4" descr="Успешное завершение первого автоматического развёртыв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first-workflow-success.png"/>
                    <pic:cNvPicPr/>
                  </pic:nvPicPr>
                  <pic:blipFill>
                    <a:blip r:embed="rId9"/>
                    <a:srcRect l="0" t="13774" r="0" b="221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018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4. Успешное завершение первого автоматического развёртывания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 Проверка триггера на изменении кода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проверки обновления именно исходного кода я добавил в gateway маршрут GET /healthz. До изменения этот адрес возвращал HTTP 404. Изменён только список маршрутов в labs/lab2/services/gateway/src/index.ts; новый адрес возвращает служебный ответ gateway.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Изменение сохранено от моего аккаунта коммитом bc14431 с сообщением «добавил проверку доступности API». Push автоматически запустил второй workflow. После его успешного завершения /healthz стал возвращать HTTP 200, а публичный deployment.json показал SHA bc1443118abb8a787fdbe47389e64130d1be25f6. Таким образом, проверено обновление работающего приложения после изменения кода.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1318026"/>
            <wp:docPr id="5" name="Picture 5" descr="HTTP 404 до обновления и предыдущая версия серве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before-code-update.png"/>
                    <pic:cNvPicPr/>
                  </pic:nvPicPr>
                  <pic:blipFill>
                    <a:blip r:embed="rId10"/>
                    <a:srcRect l="0" t="5938" r="40299" b="7218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31802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5. HTTP 404 до обновления и предыдущая версия сервера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4176000" cy="3563009"/>
            <wp:docPr id="6" name="Picture 6" descr="Автоматический запуск после изменения кода и успешные зад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second-workflow-success.png"/>
                    <pic:cNvPicPr/>
                  </pic:nvPicPr>
                  <pic:blipFill>
                    <a:blip r:embed="rId11"/>
                    <a:srcRect l="0" t="13774" r="0" b="22176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56300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6. Автоматический запуск после изменения кода и успешные задания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2181402"/>
            <wp:docPr id="7" name="Picture 7" descr="HTTP 200 после обновления и SHA нового релиз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fter-code-update.png"/>
                    <pic:cNvPicPr/>
                  </pic:nvPicPr>
                  <pic:blipFill>
                    <a:blip r:embed="rId12"/>
                    <a:srcRect l="0" t="5938" r="35585" b="5500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1814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7. HTTP 200 после обновления и SHA нового релиза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 Итоговая проверка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повторного автодеплоя все десять контейнеров находятся в состоянии healthy. Проверки gateway, каталога из PostgreSQL и защищённого ресурса без токена проходят успешно. Скриншоты фиксируют настройку доступа и секретов, запуск workflow, результаты обоих развёртываний и изменение публичного ответа API.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3333579"/>
            <wp:docPr id="8" name="Picture 8" descr="Контроль API, контейнеров и активного релиз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final-service-verification.png"/>
                    <pic:cNvPicPr/>
                  </pic:nvPicPr>
                  <pic:blipFill>
                    <a:blip r:embed="rId13"/>
                    <a:srcRect l="0" t="5938" r="30872" b="3000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3357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8. Контроль API, контейнеров и активного релиза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Я настроил GitHub Actions для автоматического развёртывания бэкенд-приложения при push в ветку lab3. Pipeline проверяет конфигурацию и сборку, развёртывает конкретный коммит по ограниченному SSH-ключу и проверяет публичную версию сервера. Успешно выполнены два запуска, включая обновление после изменения кода gateway. Ручное вмешательство в обновление приложения не потребовалось; данные сохраняются в томах Docker.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Использованные материалы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100" w:line="240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GitHub Docs. События запуска workflow: https://docs.github.com/en/actions/reference/workflows-and-actions/events-that-trigger-workflows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100" w:line="240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Исходный код actions/checkout: https://github.com/actions/checkout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100" w:line="240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Первый запуск Actions: https://github.com/egorr-gubanov/ITMO-ACS-Backend-2026-A/actions/runs/38817027275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100" w:line="240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Проверка обновления кода: https://github.com/egorr-gubanov/ITMO-ACS-Backend-2026-A/actions/runs/38817652333</w:t>
      </w:r>
    </w:p>
    <w:sectPr>
      <w:footerReference w:type="default" r:id="rId14"/>
      <w:footerReference w:type="first" r:id="rId15"/>
      <w:pgSz w:h="16834" w:w="11909" w:orient="portrait"/>
      <w:pgMar w:bottom="1440" w:top="1440" w:left="1440" w:right="1440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footer" Target="footer1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Автоматическое развёртывание с GitHub Actions</dc:title>
  <cp:lastModifiedBy>Губанов Егор</cp:lastModifiedBy>
  <cp:revision>1</cp:revision>
  <dcterms:modified xsi:type="dcterms:W3CDTF">2026-10-15T22:47:13Z</dcterms:modified>
  <dc:creator>Губанов Егор</dc:creator>
  <dc:subject>Бэк-энд разработка</dc:subject>
</cp:coreProperties>
</file>