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5F841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Министерство науки и высшего образования Российской Федерации</w:t>
      </w:r>
    </w:p>
    <w:p w14:paraId="1F41C1BD" w14:textId="77777777" w:rsidR="00337E9C" w:rsidRPr="00337E9C" w:rsidRDefault="00337E9C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337E9C">
        <w:rPr>
          <w:rFonts w:ascii="Times New Roman" w:hAnsi="Times New Roman"/>
          <w:b w:val="0"/>
          <w:color w:val="auto"/>
          <w:sz w:val="28"/>
          <w:szCs w:val="28"/>
        </w:rPr>
        <w:t>ФГБОУ ВО «Алтайский государственный университет»</w:t>
      </w:r>
    </w:p>
    <w:p w14:paraId="38B22742" w14:textId="77777777" w:rsidR="00DE781F" w:rsidRPr="001E5FBA" w:rsidRDefault="003222F9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>
        <w:rPr>
          <w:rFonts w:ascii="Times New Roman" w:hAnsi="Times New Roman"/>
          <w:b w:val="0"/>
          <w:color w:val="auto"/>
          <w:sz w:val="28"/>
          <w:szCs w:val="28"/>
        </w:rPr>
        <w:t>Институт</w:t>
      </w:r>
      <w:r w:rsidR="00635711" w:rsidRPr="001E5FBA">
        <w:rPr>
          <w:rFonts w:ascii="Times New Roman" w:hAnsi="Times New Roman"/>
          <w:b w:val="0"/>
          <w:color w:val="auto"/>
          <w:sz w:val="28"/>
          <w:szCs w:val="28"/>
        </w:rPr>
        <w:t xml:space="preserve"> математики и информационных технологий</w:t>
      </w:r>
    </w:p>
    <w:p w14:paraId="2598E047" w14:textId="77777777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Кафедра информатики</w:t>
      </w:r>
    </w:p>
    <w:p w14:paraId="74E0BA56" w14:textId="2995253B" w:rsidR="00DE781F" w:rsidRPr="001E5FBA" w:rsidRDefault="00DE781F" w:rsidP="00337E9C">
      <w:pPr>
        <w:pStyle w:val="2"/>
        <w:spacing w:before="0" w:line="240" w:lineRule="auto"/>
        <w:jc w:val="center"/>
        <w:rPr>
          <w:rFonts w:ascii="Times New Roman" w:hAnsi="Times New Roman"/>
          <w:b w:val="0"/>
          <w:color w:val="auto"/>
          <w:sz w:val="28"/>
          <w:szCs w:val="28"/>
        </w:rPr>
      </w:pPr>
      <w:r w:rsidRPr="001E5FBA">
        <w:rPr>
          <w:rFonts w:ascii="Times New Roman" w:hAnsi="Times New Roman"/>
          <w:b w:val="0"/>
          <w:color w:val="auto"/>
          <w:sz w:val="28"/>
          <w:szCs w:val="28"/>
        </w:rPr>
        <w:t>Курс «</w:t>
      </w:r>
      <w:r w:rsidR="00CC455A" w:rsidRPr="00CC455A">
        <w:rPr>
          <w:rFonts w:ascii="Times New Roman" w:hAnsi="Times New Roman"/>
          <w:b w:val="0"/>
          <w:color w:val="auto"/>
          <w:sz w:val="28"/>
          <w:szCs w:val="28"/>
        </w:rPr>
        <w:t>Теория алгоритмических языков и трансляторов</w:t>
      </w:r>
      <w:r w:rsidRPr="001E5FBA">
        <w:rPr>
          <w:rFonts w:ascii="Times New Roman" w:hAnsi="Times New Roman"/>
          <w:b w:val="0"/>
          <w:color w:val="auto"/>
          <w:sz w:val="28"/>
          <w:szCs w:val="28"/>
        </w:rPr>
        <w:t>»</w:t>
      </w:r>
    </w:p>
    <w:p w14:paraId="6C597E6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405458A4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ED97034" w14:textId="77777777" w:rsidR="001E5FBA" w:rsidRDefault="001E5FBA" w:rsidP="001E5FBA"/>
    <w:p w14:paraId="76B278EB" w14:textId="77777777" w:rsidR="001E5FBA" w:rsidRPr="001E5FBA" w:rsidRDefault="001E5FBA" w:rsidP="001E5FBA"/>
    <w:p w14:paraId="37D5BD4B" w14:textId="77777777" w:rsidR="001E5FBA" w:rsidRDefault="001E5FBA" w:rsidP="001E5FBA"/>
    <w:p w14:paraId="1DCBABB5" w14:textId="77777777" w:rsidR="001E5FBA" w:rsidRDefault="001E5FBA" w:rsidP="001E5FBA"/>
    <w:p w14:paraId="298700D8" w14:textId="77777777" w:rsidR="001E5FBA" w:rsidRDefault="001E5FBA" w:rsidP="001E5FBA"/>
    <w:p w14:paraId="3B3819E3" w14:textId="77777777" w:rsidR="001E5FBA" w:rsidRDefault="001E5FBA" w:rsidP="001E5FBA"/>
    <w:p w14:paraId="7245F4E0" w14:textId="77777777" w:rsidR="001E5FBA" w:rsidRPr="001E5FBA" w:rsidRDefault="001E5FBA" w:rsidP="001E5FBA"/>
    <w:p w14:paraId="00D0264C" w14:textId="35A6B5C0" w:rsidR="001E5FBA" w:rsidRPr="00CC455A" w:rsidRDefault="001E5FBA" w:rsidP="001E5FBA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Отчет о лабораторной работе №</w:t>
      </w:r>
      <w:r w:rsidR="00CC455A" w:rsidRPr="00CC455A">
        <w:rPr>
          <w:rFonts w:ascii="Times New Roman" w:hAnsi="Times New Roman"/>
          <w:sz w:val="28"/>
          <w:szCs w:val="28"/>
        </w:rPr>
        <w:t>3</w:t>
      </w:r>
    </w:p>
    <w:p w14:paraId="4C59DAE5" w14:textId="2ED53FB3" w:rsidR="00DE781F" w:rsidRPr="001E5FBA" w:rsidRDefault="00CC455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  <w:r w:rsidRPr="00CC455A">
        <w:rPr>
          <w:rFonts w:ascii="Times New Roman" w:hAnsi="Times New Roman"/>
          <w:color w:val="auto"/>
          <w:sz w:val="28"/>
          <w:szCs w:val="28"/>
        </w:rPr>
        <w:t>Построение КС-грамматик языка программирования</w:t>
      </w:r>
    </w:p>
    <w:p w14:paraId="2E2F604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A8C737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93715AB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1470EB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E0D961E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4A44E9D8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0CBE15A" w14:textId="77777777" w:rsidR="00DE781F" w:rsidRDefault="001E5FBA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14:paraId="38912A63" w14:textId="58FE7215" w:rsidR="001E5FBA" w:rsidRPr="001E5FBA" w:rsidRDefault="003E7DF6" w:rsidP="001E5FBA">
      <w:pPr>
        <w:spacing w:after="0" w:line="240" w:lineRule="auto"/>
        <w:ind w:left="56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Сердюк Егор Иванович</w:t>
      </w:r>
      <w:r w:rsidR="001E5FBA" w:rsidRPr="001E5FBA">
        <w:rPr>
          <w:rFonts w:ascii="Times New Roman" w:hAnsi="Times New Roman"/>
          <w:sz w:val="28"/>
          <w:szCs w:val="28"/>
        </w:rPr>
        <w:br/>
        <w:t xml:space="preserve">группа </w:t>
      </w:r>
      <w:r w:rsidR="002F02BA">
        <w:rPr>
          <w:rFonts w:ascii="Times New Roman" w:hAnsi="Times New Roman"/>
          <w:sz w:val="28"/>
          <w:szCs w:val="28"/>
        </w:rPr>
        <w:t>4</w:t>
      </w:r>
      <w:r w:rsidR="00217CA9">
        <w:rPr>
          <w:rFonts w:ascii="Times New Roman" w:hAnsi="Times New Roman"/>
          <w:sz w:val="28"/>
          <w:szCs w:val="28"/>
        </w:rPr>
        <w:t>7</w:t>
      </w:r>
      <w:r w:rsidR="002F02BA">
        <w:rPr>
          <w:rFonts w:ascii="Times New Roman" w:hAnsi="Times New Roman"/>
          <w:sz w:val="28"/>
          <w:szCs w:val="28"/>
        </w:rPr>
        <w:t>4</w:t>
      </w:r>
      <w:r w:rsidR="00217CA9">
        <w:rPr>
          <w:rFonts w:ascii="Times New Roman" w:hAnsi="Times New Roman"/>
          <w:sz w:val="28"/>
          <w:szCs w:val="28"/>
        </w:rPr>
        <w:t>б</w:t>
      </w:r>
    </w:p>
    <w:p w14:paraId="3413F8FF" w14:textId="77777777" w:rsidR="001E5FBA" w:rsidRDefault="001E5FBA" w:rsidP="001E5FBA">
      <w:pPr>
        <w:pStyle w:val="2"/>
        <w:spacing w:before="0"/>
        <w:jc w:val="center"/>
        <w:rPr>
          <w:rFonts w:ascii="Times New Roman" w:hAnsi="Times New Roman"/>
          <w:color w:val="auto"/>
          <w:sz w:val="28"/>
          <w:szCs w:val="28"/>
        </w:rPr>
      </w:pPr>
    </w:p>
    <w:p w14:paraId="7D44311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3C1C331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0E1F82B" w14:textId="77777777" w:rsidR="00337E9C" w:rsidRDefault="00337E9C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17FA3D2D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609999F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69576464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8B34571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07BD63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59D5F7D6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091B053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702622FC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02191EA7" w14:textId="77777777" w:rsidR="001E5FBA" w:rsidRDefault="001E5FBA" w:rsidP="001E5FBA">
      <w:pPr>
        <w:spacing w:after="0" w:line="240" w:lineRule="auto"/>
        <w:ind w:left="4536"/>
        <w:rPr>
          <w:rFonts w:ascii="Times New Roman" w:hAnsi="Times New Roman"/>
          <w:sz w:val="28"/>
          <w:szCs w:val="28"/>
        </w:rPr>
      </w:pPr>
    </w:p>
    <w:p w14:paraId="25CE2B45" w14:textId="5013EA41" w:rsidR="00AD5392" w:rsidRDefault="00DE781F" w:rsidP="00217CA9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Барнаул 20</w:t>
      </w:r>
      <w:r w:rsidR="00EA4447">
        <w:rPr>
          <w:rFonts w:ascii="Times New Roman" w:hAnsi="Times New Roman"/>
          <w:sz w:val="28"/>
          <w:szCs w:val="28"/>
        </w:rPr>
        <w:t>20</w:t>
      </w:r>
    </w:p>
    <w:p w14:paraId="270E994E" w14:textId="77777777" w:rsidR="0061569F" w:rsidRDefault="0061569F" w:rsidP="00217CA9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15EC6D6" w14:textId="7A35AA16" w:rsidR="00632D85" w:rsidRPr="00B943B9" w:rsidRDefault="00632D85" w:rsidP="00AD5392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1E5FBA">
        <w:rPr>
          <w:rFonts w:ascii="Times New Roman" w:hAnsi="Times New Roman"/>
          <w:sz w:val="28"/>
          <w:szCs w:val="28"/>
        </w:rPr>
        <w:lastRenderedPageBreak/>
        <w:t xml:space="preserve">Вариант </w:t>
      </w:r>
      <w:r w:rsidR="00CC455A" w:rsidRPr="00FC3470">
        <w:rPr>
          <w:rFonts w:ascii="Times New Roman" w:hAnsi="Times New Roman"/>
          <w:sz w:val="28"/>
          <w:szCs w:val="28"/>
        </w:rPr>
        <w:t>2</w:t>
      </w:r>
      <w:r w:rsidR="00B943B9">
        <w:rPr>
          <w:rFonts w:ascii="Times New Roman" w:hAnsi="Times New Roman"/>
          <w:sz w:val="28"/>
          <w:szCs w:val="28"/>
          <w:lang w:val="en-US"/>
        </w:rPr>
        <w:t>0</w:t>
      </w:r>
    </w:p>
    <w:p w14:paraId="5BFEF89A" w14:textId="77777777" w:rsidR="0076491F" w:rsidRPr="001E5FBA" w:rsidRDefault="0076491F" w:rsidP="00AD5392">
      <w:pPr>
        <w:spacing w:after="0"/>
        <w:rPr>
          <w:rFonts w:ascii="Times New Roman" w:hAnsi="Times New Roman"/>
          <w:sz w:val="28"/>
          <w:szCs w:val="28"/>
        </w:rPr>
      </w:pPr>
    </w:p>
    <w:p w14:paraId="5F940555" w14:textId="76538FFC" w:rsidR="00DE781F" w:rsidRPr="001E5FBA" w:rsidRDefault="00DE781F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 w:rsidRPr="001E5FBA">
        <w:rPr>
          <w:rFonts w:ascii="Times New Roman" w:hAnsi="Times New Roman"/>
          <w:sz w:val="28"/>
          <w:szCs w:val="28"/>
        </w:rPr>
        <w:t>Задача</w:t>
      </w:r>
      <w:r w:rsidR="00AD5392">
        <w:rPr>
          <w:rFonts w:ascii="Times New Roman" w:hAnsi="Times New Roman"/>
          <w:sz w:val="28"/>
          <w:szCs w:val="28"/>
        </w:rPr>
        <w:t xml:space="preserve"> </w:t>
      </w:r>
    </w:p>
    <w:p w14:paraId="0862DC70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В каждом задании описывается некоторый очень усеченный вариант языка</w:t>
      </w:r>
    </w:p>
    <w:p w14:paraId="53AF6EC2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программирования С++. В задании указывается:</w:t>
      </w:r>
    </w:p>
    <w:p w14:paraId="0C38D98D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1. структура программы,</w:t>
      </w:r>
    </w:p>
    <w:p w14:paraId="7BFEBE3A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2. типы данных, которые могут использоваться в программе,</w:t>
      </w:r>
    </w:p>
    <w:p w14:paraId="76D4A643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3. допустимые операции над этими данными,</w:t>
      </w:r>
    </w:p>
    <w:p w14:paraId="56FB4775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4. операторы,</w:t>
      </w:r>
    </w:p>
    <w:p w14:paraId="00F13BBC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5. операции и операнды, из которых строятся выражения,</w:t>
      </w:r>
    </w:p>
    <w:p w14:paraId="418D41CF" w14:textId="77777777" w:rsidR="00CC455A" w:rsidRPr="00FC3470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6. все виды констант, которые могут использоваться в выражениях.</w:t>
      </w:r>
    </w:p>
    <w:p w14:paraId="632289F9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Особенно следует отметить следующие факты:</w:t>
      </w:r>
    </w:p>
    <w:p w14:paraId="3F1410B7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1. во всех заданиях предполагается использование составного и пустого</w:t>
      </w:r>
    </w:p>
    <w:p w14:paraId="7FD20E99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оператора,</w:t>
      </w:r>
    </w:p>
    <w:p w14:paraId="388706C8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2. всегда разрешается описание глобальных данных,</w:t>
      </w:r>
    </w:p>
    <w:p w14:paraId="2F1C0298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3. все перечисленные элементы языка должны использоваться в программе</w:t>
      </w:r>
    </w:p>
    <w:p w14:paraId="609C5630" w14:textId="77777777" w:rsidR="00CC455A" w:rsidRPr="00CC455A" w:rsidRDefault="00CC455A" w:rsidP="00CC455A">
      <w:pPr>
        <w:pStyle w:val="a5"/>
        <w:spacing w:after="0"/>
        <w:ind w:hanging="1800"/>
        <w:rPr>
          <w:sz w:val="28"/>
          <w:szCs w:val="28"/>
        </w:rPr>
      </w:pPr>
      <w:r w:rsidRPr="00CC455A">
        <w:rPr>
          <w:sz w:val="28"/>
          <w:szCs w:val="28"/>
        </w:rPr>
        <w:t>(например, если разрешается описание функций, то, безусловно, в перечень</w:t>
      </w:r>
    </w:p>
    <w:p w14:paraId="529D4BAE" w14:textId="1B9EFE5C" w:rsidR="00CC455A" w:rsidRDefault="00CC455A" w:rsidP="00CC455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операторов Вам необходимо включить вызовы функций).</w:t>
      </w:r>
    </w:p>
    <w:p w14:paraId="3D90C96B" w14:textId="77777777" w:rsidR="00CC455A" w:rsidRDefault="00CC455A" w:rsidP="00CC455A">
      <w:pPr>
        <w:pStyle w:val="a5"/>
        <w:spacing w:after="0"/>
        <w:ind w:left="0" w:right="141" w:firstLine="0"/>
        <w:rPr>
          <w:sz w:val="28"/>
          <w:szCs w:val="28"/>
        </w:rPr>
      </w:pPr>
    </w:p>
    <w:p w14:paraId="149F1228" w14:textId="0000995B" w:rsidR="00CC455A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Программа: главная программа языка С++. </w:t>
      </w:r>
      <w:r w:rsidR="0061569F" w:rsidRPr="0061569F">
        <w:rPr>
          <w:sz w:val="28"/>
          <w:szCs w:val="28"/>
        </w:rPr>
        <w:t xml:space="preserve">Допускается описание массивов в конструкции </w:t>
      </w:r>
      <w:proofErr w:type="spellStart"/>
      <w:r w:rsidR="0061569F" w:rsidRPr="0061569F">
        <w:rPr>
          <w:sz w:val="28"/>
          <w:szCs w:val="28"/>
        </w:rPr>
        <w:t>typedef</w:t>
      </w:r>
      <w:proofErr w:type="spellEnd"/>
      <w:r w:rsidR="0061569F" w:rsidRPr="0061569F">
        <w:rPr>
          <w:sz w:val="28"/>
          <w:szCs w:val="28"/>
        </w:rPr>
        <w:t>. Разрешается описание глобальных данных.</w:t>
      </w:r>
    </w:p>
    <w:p w14:paraId="486FB382" w14:textId="761C0911" w:rsidR="00CC455A" w:rsidRPr="0061569F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Типы</w:t>
      </w:r>
      <w:r w:rsidRPr="0061569F">
        <w:rPr>
          <w:sz w:val="28"/>
          <w:szCs w:val="28"/>
        </w:rPr>
        <w:t xml:space="preserve"> </w:t>
      </w:r>
      <w:r w:rsidRPr="00CC455A">
        <w:rPr>
          <w:sz w:val="28"/>
          <w:szCs w:val="28"/>
        </w:rPr>
        <w:t>данных</w:t>
      </w:r>
      <w:r w:rsidRPr="0061569F">
        <w:rPr>
          <w:sz w:val="28"/>
          <w:szCs w:val="28"/>
        </w:rPr>
        <w:t xml:space="preserve">: </w:t>
      </w:r>
      <w:r w:rsidRPr="00CC455A">
        <w:rPr>
          <w:sz w:val="28"/>
          <w:szCs w:val="28"/>
          <w:lang w:val="en-US"/>
        </w:rPr>
        <w:t>int</w:t>
      </w:r>
      <w:r w:rsidRPr="0061569F">
        <w:rPr>
          <w:sz w:val="28"/>
          <w:szCs w:val="28"/>
        </w:rPr>
        <w:t xml:space="preserve">, </w:t>
      </w:r>
      <w:r w:rsidRPr="00CC455A">
        <w:rPr>
          <w:sz w:val="28"/>
          <w:szCs w:val="28"/>
          <w:lang w:val="en-US"/>
        </w:rPr>
        <w:t>double</w:t>
      </w:r>
      <w:r w:rsidRPr="0061569F">
        <w:rPr>
          <w:sz w:val="28"/>
          <w:szCs w:val="28"/>
        </w:rPr>
        <w:t xml:space="preserve">. </w:t>
      </w:r>
    </w:p>
    <w:p w14:paraId="26216B88" w14:textId="77777777" w:rsidR="00CC455A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 xml:space="preserve">Операции: арифметические и сравнения. </w:t>
      </w:r>
    </w:p>
    <w:p w14:paraId="51A30158" w14:textId="458C832A" w:rsidR="0076491F" w:rsidRPr="000149A8" w:rsidRDefault="00CC455A" w:rsidP="001E5FBA">
      <w:pPr>
        <w:pStyle w:val="a5"/>
        <w:spacing w:after="0"/>
        <w:ind w:left="0" w:firstLine="0"/>
        <w:rPr>
          <w:sz w:val="28"/>
          <w:szCs w:val="28"/>
        </w:rPr>
      </w:pPr>
      <w:r w:rsidRPr="00CC455A">
        <w:rPr>
          <w:sz w:val="28"/>
          <w:szCs w:val="28"/>
        </w:rPr>
        <w:t>Операторы: пр</w:t>
      </w:r>
      <w:bookmarkStart w:id="0" w:name="_GoBack"/>
      <w:bookmarkEnd w:id="0"/>
      <w:r w:rsidRPr="00CC455A">
        <w:rPr>
          <w:sz w:val="28"/>
          <w:szCs w:val="28"/>
        </w:rPr>
        <w:t xml:space="preserve">исваивания и </w:t>
      </w:r>
      <w:r w:rsidR="007E4ED0">
        <w:rPr>
          <w:sz w:val="28"/>
          <w:szCs w:val="28"/>
          <w:lang w:val="en-US"/>
        </w:rPr>
        <w:t>switch</w:t>
      </w:r>
      <w:r w:rsidRPr="00CC455A">
        <w:rPr>
          <w:sz w:val="28"/>
          <w:szCs w:val="28"/>
        </w:rPr>
        <w:t>, пустой и составной оператор. Операнды: простые переменные, элементы структур и константы. Константы: целые в 10 c/c,</w:t>
      </w:r>
      <w:r w:rsidR="000149A8">
        <w:rPr>
          <w:sz w:val="28"/>
          <w:szCs w:val="28"/>
        </w:rPr>
        <w:t xml:space="preserve"> </w:t>
      </w:r>
      <w:bookmarkStart w:id="1" w:name="_Hlk41028918"/>
      <w:r w:rsidR="000149A8">
        <w:rPr>
          <w:sz w:val="28"/>
          <w:szCs w:val="28"/>
        </w:rPr>
        <w:t>символьные,</w:t>
      </w:r>
      <w:r w:rsidRPr="00CC455A">
        <w:rPr>
          <w:sz w:val="28"/>
          <w:szCs w:val="28"/>
        </w:rPr>
        <w:t xml:space="preserve"> </w:t>
      </w:r>
      <w:r w:rsidR="00B943B9">
        <w:rPr>
          <w:sz w:val="28"/>
          <w:szCs w:val="28"/>
        </w:rPr>
        <w:t>целые</w:t>
      </w:r>
      <w:r w:rsidRPr="00CC455A">
        <w:rPr>
          <w:sz w:val="28"/>
          <w:szCs w:val="28"/>
        </w:rPr>
        <w:t xml:space="preserve"> в </w:t>
      </w:r>
      <w:r w:rsidR="000149A8">
        <w:rPr>
          <w:sz w:val="28"/>
          <w:szCs w:val="28"/>
        </w:rPr>
        <w:t>16 с</w:t>
      </w:r>
      <w:r w:rsidR="000149A8" w:rsidRPr="000149A8">
        <w:rPr>
          <w:sz w:val="28"/>
          <w:szCs w:val="28"/>
        </w:rPr>
        <w:t>/</w:t>
      </w:r>
      <w:r w:rsidR="000149A8">
        <w:rPr>
          <w:sz w:val="28"/>
          <w:szCs w:val="28"/>
          <w:lang w:val="en-US"/>
        </w:rPr>
        <w:t>c</w:t>
      </w:r>
      <w:r w:rsidR="000149A8" w:rsidRPr="000149A8">
        <w:rPr>
          <w:sz w:val="28"/>
          <w:szCs w:val="28"/>
        </w:rPr>
        <w:t>.</w:t>
      </w:r>
      <w:bookmarkEnd w:id="1"/>
    </w:p>
    <w:p w14:paraId="2FC57BBA" w14:textId="694040B2" w:rsidR="001E2AAF" w:rsidRPr="00732853" w:rsidRDefault="001E2AAF" w:rsidP="001E2AAF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приоритетов операция</w:t>
      </w:r>
    </w:p>
    <w:p w14:paraId="069DFBDA" w14:textId="75D38234" w:rsidR="001E2AAF" w:rsidRDefault="001E2AAF" w:rsidP="001E5FBA">
      <w:pPr>
        <w:pStyle w:val="a5"/>
        <w:spacing w:after="0"/>
        <w:ind w:left="0" w:firstLine="0"/>
        <w:rPr>
          <w:sz w:val="28"/>
          <w:szCs w:val="28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629"/>
        <w:gridCol w:w="914"/>
        <w:gridCol w:w="1337"/>
      </w:tblGrid>
      <w:tr w:rsidR="00AA4829" w:rsidRPr="00AA4829" w14:paraId="4AFC2107" w14:textId="77777777" w:rsidTr="00AA4829">
        <w:trPr>
          <w:trHeight w:val="765"/>
        </w:trPr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F74B5FF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B76C019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5B424FE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Унарный плюс и минус</w:t>
            </w:r>
          </w:p>
        </w:tc>
      </w:tr>
      <w:tr w:rsidR="00AA4829" w:rsidRPr="00AA4829" w14:paraId="56347953" w14:textId="77777777" w:rsidTr="00AA482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8BF3F1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251A3BB2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*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/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%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7A70D8A7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Умножение, деление и остаток</w:t>
            </w:r>
          </w:p>
        </w:tc>
      </w:tr>
      <w:tr w:rsidR="00AA4829" w:rsidRPr="00AA4829" w14:paraId="6C69AAA7" w14:textId="77777777" w:rsidTr="00AA4829">
        <w:trPr>
          <w:trHeight w:val="1020"/>
        </w:trPr>
        <w:tc>
          <w:tcPr>
            <w:tcW w:w="8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61F4C54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9C010EC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+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−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85628D8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Сложение и вычитание</w:t>
            </w:r>
          </w:p>
        </w:tc>
      </w:tr>
      <w:tr w:rsidR="00AA4829" w:rsidRPr="00AA4829" w14:paraId="3B1D6072" w14:textId="77777777" w:rsidTr="00AA4829">
        <w:trPr>
          <w:trHeight w:val="1020"/>
        </w:trPr>
        <w:tc>
          <w:tcPr>
            <w:tcW w:w="81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CC4ADBF" w14:textId="77777777" w:rsidR="00AA4829" w:rsidRPr="00AA4829" w:rsidRDefault="00AA4829" w:rsidP="00AA482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04A5394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&lt;=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0E750A6B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Операции сравнения </w:t>
            </w:r>
            <w:proofErr w:type="gramStart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&lt; и</w:t>
            </w:r>
            <w:proofErr w:type="gramEnd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≤</w:t>
            </w:r>
          </w:p>
        </w:tc>
      </w:tr>
      <w:tr w:rsidR="00AA4829" w:rsidRPr="00AA4829" w14:paraId="3D7E9290" w14:textId="77777777" w:rsidTr="00AA4829">
        <w:trPr>
          <w:trHeight w:val="1020"/>
        </w:trPr>
        <w:tc>
          <w:tcPr>
            <w:tcW w:w="8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109CA61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1FA5EAB2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&gt;=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B296117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Операции </w:t>
            </w:r>
            <w:proofErr w:type="gramStart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сравнения &gt;</w:t>
            </w:r>
            <w:proofErr w:type="gramEnd"/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и ≥</w:t>
            </w:r>
          </w:p>
        </w:tc>
      </w:tr>
      <w:tr w:rsidR="00AA4829" w:rsidRPr="00AA4829" w14:paraId="699E97A4" w14:textId="77777777" w:rsidTr="00AA4829">
        <w:trPr>
          <w:trHeight w:val="1020"/>
        </w:trPr>
        <w:tc>
          <w:tcPr>
            <w:tcW w:w="81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BC964AC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3827E377" w14:textId="77777777" w:rsidR="00AA4829" w:rsidRPr="00AA4829" w:rsidRDefault="00AA4829" w:rsidP="00AA4829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==</w:t>
            </w: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   </w:t>
            </w:r>
            <w:r w:rsidRPr="00AA482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  <w:t>!=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F9F9"/>
            <w:vAlign w:val="center"/>
            <w:hideMark/>
          </w:tcPr>
          <w:p w14:paraId="6D4E22EC" w14:textId="77777777" w:rsidR="00AA4829" w:rsidRPr="00AA4829" w:rsidRDefault="00AA4829" w:rsidP="00AA482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AA482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Операции сравнения = и ≠</w:t>
            </w:r>
          </w:p>
        </w:tc>
      </w:tr>
    </w:tbl>
    <w:p w14:paraId="4E3704F1" w14:textId="799B61E1" w:rsidR="001E2AAF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 w:rsidRPr="00405A98">
        <w:rPr>
          <w:sz w:val="24"/>
          <w:szCs w:val="24"/>
        </w:rPr>
        <w:t>Минимальный уровень</w:t>
      </w:r>
      <w:r>
        <w:rPr>
          <w:sz w:val="24"/>
          <w:szCs w:val="24"/>
        </w:rPr>
        <w:t xml:space="preserve"> у всех знаков сравнения</w:t>
      </w:r>
    </w:p>
    <w:p w14:paraId="5906F8FC" w14:textId="46933990" w:rsidR="00405A98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Следующий уровень приоритетов у аддитивных операция</w:t>
      </w:r>
    </w:p>
    <w:p w14:paraId="2F7FDC1E" w14:textId="41909FAE" w:rsidR="00405A98" w:rsidRPr="00405A98" w:rsidRDefault="00405A98" w:rsidP="00405A98">
      <w:pPr>
        <w:pStyle w:val="a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4"/>
          <w:szCs w:val="24"/>
        </w:rPr>
        <w:t>Максимальный уровень у мультипликативных операций</w:t>
      </w:r>
      <w:r w:rsidRPr="00405A98">
        <w:rPr>
          <w:sz w:val="24"/>
          <w:szCs w:val="24"/>
        </w:rPr>
        <w:t xml:space="preserve">, </w:t>
      </w:r>
      <w:r>
        <w:rPr>
          <w:sz w:val="24"/>
          <w:szCs w:val="24"/>
        </w:rPr>
        <w:t>здесь же унарный + и –</w:t>
      </w:r>
    </w:p>
    <w:p w14:paraId="33D15F39" w14:textId="2FE1B245" w:rsidR="00405A9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>
        <w:rPr>
          <w:sz w:val="24"/>
          <w:szCs w:val="24"/>
        </w:rPr>
        <w:t>Соответственно</w:t>
      </w:r>
    </w:p>
    <w:p w14:paraId="78E46C8E" w14:textId="49A8AD3C" w:rsidR="00405A98" w:rsidRPr="00CF6C5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выражение</w:t>
      </w:r>
      <w:r w:rsidRPr="00CF6C58">
        <w:rPr>
          <w:sz w:val="24"/>
          <w:szCs w:val="24"/>
        </w:rPr>
        <w:t>&gt;</w:t>
      </w:r>
    </w:p>
    <w:p w14:paraId="670AAD56" w14:textId="6976CB83" w:rsidR="00405A98" w:rsidRPr="00CF6C58" w:rsidRDefault="00405A98" w:rsidP="00405A98">
      <w:pPr>
        <w:pStyle w:val="a5"/>
        <w:spacing w:after="0"/>
        <w:ind w:left="720" w:firstLine="0"/>
        <w:rPr>
          <w:sz w:val="24"/>
          <w:szCs w:val="24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слагаемое</w:t>
      </w:r>
      <w:r w:rsidRPr="00CF6C58">
        <w:rPr>
          <w:sz w:val="24"/>
          <w:szCs w:val="24"/>
        </w:rPr>
        <w:t>&gt;</w:t>
      </w:r>
    </w:p>
    <w:p w14:paraId="0D6A516F" w14:textId="4CF79711" w:rsidR="00405A98" w:rsidRPr="00CF6C58" w:rsidRDefault="00405A98" w:rsidP="00405A98">
      <w:pPr>
        <w:pStyle w:val="a5"/>
        <w:spacing w:after="0"/>
        <w:ind w:left="720" w:firstLine="0"/>
        <w:rPr>
          <w:sz w:val="28"/>
          <w:szCs w:val="28"/>
        </w:rPr>
      </w:pPr>
      <w:r w:rsidRPr="00CF6C58">
        <w:rPr>
          <w:sz w:val="24"/>
          <w:szCs w:val="24"/>
        </w:rPr>
        <w:t>&lt;</w:t>
      </w:r>
      <w:r>
        <w:rPr>
          <w:sz w:val="24"/>
          <w:szCs w:val="24"/>
        </w:rPr>
        <w:t>множитель</w:t>
      </w:r>
      <w:r w:rsidRPr="00CF6C58">
        <w:rPr>
          <w:sz w:val="24"/>
          <w:szCs w:val="24"/>
        </w:rPr>
        <w:t>&gt;</w:t>
      </w:r>
    </w:p>
    <w:p w14:paraId="4B6B914C" w14:textId="77777777" w:rsidR="00AA4829" w:rsidRPr="001E5FBA" w:rsidRDefault="00AA4829" w:rsidP="001E5FBA">
      <w:pPr>
        <w:pStyle w:val="a5"/>
        <w:spacing w:after="0"/>
        <w:ind w:left="0" w:firstLine="0"/>
        <w:rPr>
          <w:sz w:val="28"/>
          <w:szCs w:val="28"/>
        </w:rPr>
      </w:pPr>
    </w:p>
    <w:p w14:paraId="75777F4E" w14:textId="4E99F1B5" w:rsidR="00DE781F" w:rsidRPr="00732853" w:rsidRDefault="00CC455A" w:rsidP="001E5FBA">
      <w:pPr>
        <w:pStyle w:val="1"/>
        <w:spacing w:before="0" w:after="0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Построение</w:t>
      </w:r>
    </w:p>
    <w:p w14:paraId="4C0C2EA9" w14:textId="77777777" w:rsidR="009F62AA" w:rsidRDefault="00732853" w:rsidP="00BF55F5">
      <w:pPr>
        <w:pStyle w:val="a0"/>
        <w:ind w:left="708" w:hanging="705"/>
      </w:pPr>
      <w:proofErr w:type="spellStart"/>
      <w:proofErr w:type="gramStart"/>
      <w:r>
        <w:rPr>
          <w:lang w:val="en-US"/>
        </w:rPr>
        <w:t>Gj</w:t>
      </w:r>
      <w:proofErr w:type="spellEnd"/>
      <w:r w:rsidRPr="00732853">
        <w:t xml:space="preserve"> :</w:t>
      </w:r>
      <w:proofErr w:type="gramEnd"/>
      <w:r w:rsidRPr="00732853">
        <w:tab/>
      </w:r>
    </w:p>
    <w:p w14:paraId="2B728094" w14:textId="77777777" w:rsidR="009F62AA" w:rsidRDefault="009F62AA" w:rsidP="00BF55F5">
      <w:pPr>
        <w:pStyle w:val="a0"/>
        <w:ind w:left="708" w:hanging="705"/>
      </w:pPr>
    </w:p>
    <w:p w14:paraId="6B631A23" w14:textId="00F709A6" w:rsidR="003A792C" w:rsidRPr="00743E50" w:rsidRDefault="00CF6C58" w:rsidP="00DD18DC">
      <w:pPr>
        <w:pStyle w:val="a0"/>
        <w:ind w:left="708" w:hanging="705"/>
      </w:pPr>
      <w:r w:rsidRPr="00743E50">
        <w:t xml:space="preserve">&lt;программа&gt; -&gt;                        </w:t>
      </w:r>
      <w:proofErr w:type="gramStart"/>
      <w:r w:rsidRPr="00743E50">
        <w:t xml:space="preserve">   &lt;</w:t>
      </w:r>
      <w:proofErr w:type="gramEnd"/>
      <w:r w:rsidRPr="00743E50">
        <w:t>программа&gt;&lt;описание</w:t>
      </w:r>
      <w:r w:rsidR="00FD3D2D" w:rsidRPr="00743E50">
        <w:t>&gt;| ε</w:t>
      </w:r>
    </w:p>
    <w:p w14:paraId="79DCC0D7" w14:textId="02343387" w:rsidR="00DD18DC" w:rsidRPr="00743E50" w:rsidRDefault="00DD18DC" w:rsidP="00DD18DC">
      <w:pPr>
        <w:pStyle w:val="a0"/>
        <w:ind w:left="708" w:hanging="705"/>
      </w:pPr>
    </w:p>
    <w:p w14:paraId="27A97A64" w14:textId="7D18680C" w:rsidR="00BB1313" w:rsidRPr="00743E50" w:rsidRDefault="00CF6C58" w:rsidP="000743E9">
      <w:pPr>
        <w:pStyle w:val="a0"/>
        <w:ind w:left="2832" w:hanging="2829"/>
      </w:pPr>
      <w:r w:rsidRPr="00743E50">
        <w:t>&lt;описание&gt; -&gt;</w:t>
      </w:r>
      <w:r w:rsidRPr="00743E50">
        <w:tab/>
        <w:t xml:space="preserve">&lt;описание </w:t>
      </w:r>
      <w:proofErr w:type="gramStart"/>
      <w:r w:rsidRPr="00743E50">
        <w:t>данных&gt;|</w:t>
      </w:r>
      <w:proofErr w:type="gramEnd"/>
      <w:r w:rsidR="00B943B9">
        <w:rPr>
          <w:lang w:val="en-US"/>
        </w:rPr>
        <w:t>typedef</w:t>
      </w:r>
      <w:r w:rsidRPr="00743E50">
        <w:t>&lt;описание типа&gt;</w:t>
      </w:r>
      <w:r w:rsidR="00B943B9" w:rsidRPr="00B943B9">
        <w:t>&lt;</w:t>
      </w:r>
      <w:r w:rsidR="00B943B9">
        <w:t>имя объявляемого типа</w:t>
      </w:r>
      <w:r w:rsidR="00B943B9" w:rsidRPr="00B943B9">
        <w:t>&gt;</w:t>
      </w:r>
      <w:r w:rsidR="004417DF" w:rsidRPr="00743E50">
        <w:t xml:space="preserve">| </w:t>
      </w:r>
      <w:r w:rsidR="00FD3D2D" w:rsidRPr="00743E50">
        <w:t>&lt;главная функция&gt;</w:t>
      </w:r>
    </w:p>
    <w:p w14:paraId="40307D0F" w14:textId="6AF7D43D" w:rsidR="00FD3D2D" w:rsidRPr="00743E50" w:rsidRDefault="00FD3D2D" w:rsidP="000743E9">
      <w:pPr>
        <w:pStyle w:val="a0"/>
        <w:ind w:left="2832" w:hanging="2829"/>
      </w:pPr>
      <w:r w:rsidRPr="00743E50">
        <w:t>&lt;главная функция&gt; -&gt;</w:t>
      </w:r>
      <w:r w:rsidRPr="00743E50">
        <w:tab/>
      </w:r>
      <w:r w:rsidRPr="00743E50">
        <w:rPr>
          <w:lang w:val="en-US"/>
        </w:rPr>
        <w:t>void</w:t>
      </w:r>
      <w:r w:rsidRPr="00743E50">
        <w:t xml:space="preserve"> </w:t>
      </w:r>
      <w:proofErr w:type="gramStart"/>
      <w:r w:rsidRPr="00743E50">
        <w:rPr>
          <w:lang w:val="en-US"/>
        </w:rPr>
        <w:t>main</w:t>
      </w:r>
      <w:r w:rsidRPr="00743E50">
        <w:t>(</w:t>
      </w:r>
      <w:proofErr w:type="gramEnd"/>
      <w:r w:rsidRPr="00743E50">
        <w:t>)</w:t>
      </w:r>
      <w:r w:rsidR="00743E50" w:rsidRPr="00743E50">
        <w:t>&lt;составной оператор&gt;</w:t>
      </w:r>
    </w:p>
    <w:p w14:paraId="37C04144" w14:textId="7981777F" w:rsidR="00BB1313" w:rsidRPr="00743E50" w:rsidRDefault="00CF6C58" w:rsidP="00DD18DC">
      <w:pPr>
        <w:pStyle w:val="a0"/>
        <w:ind w:left="708" w:hanging="705"/>
      </w:pPr>
      <w:r w:rsidRPr="00743E50">
        <w:t>&lt;описание данных&gt; -&gt;</w:t>
      </w:r>
      <w:r w:rsidRPr="00743E50">
        <w:tab/>
      </w:r>
      <w:r w:rsidRPr="00743E50">
        <w:tab/>
        <w:t>&lt;тип</w:t>
      </w:r>
      <w:proofErr w:type="gramStart"/>
      <w:r w:rsidRPr="00743E50">
        <w:t>&gt;&lt;</w:t>
      </w:r>
      <w:proofErr w:type="gramEnd"/>
      <w:r w:rsidRPr="00743E50">
        <w:t>список переменных&gt;;</w:t>
      </w:r>
    </w:p>
    <w:p w14:paraId="4A8D8EE9" w14:textId="5958EA1C" w:rsidR="00CF6C58" w:rsidRPr="00743E50" w:rsidRDefault="00CF6C58" w:rsidP="003A792C">
      <w:pPr>
        <w:pStyle w:val="a0"/>
      </w:pPr>
      <w:r w:rsidRPr="00743E50">
        <w:t xml:space="preserve">&lt;список переменных&gt; -&gt;     </w:t>
      </w:r>
      <w:proofErr w:type="gramStart"/>
      <w:r w:rsidRPr="00743E50">
        <w:t xml:space="preserve">   &lt;</w:t>
      </w:r>
      <w:proofErr w:type="gramEnd"/>
      <w:r w:rsidRPr="00743E50">
        <w:t xml:space="preserve">список переменных&gt;, &lt; переменная&gt; | &lt; переменная&gt; </w:t>
      </w:r>
    </w:p>
    <w:p w14:paraId="42002584" w14:textId="57477E77" w:rsidR="003A792C" w:rsidRPr="00743E50" w:rsidRDefault="00CF6C58" w:rsidP="003A792C">
      <w:pPr>
        <w:pStyle w:val="a0"/>
      </w:pPr>
      <w:r w:rsidRPr="00743E50">
        <w:t>&lt;переменная&gt; -</w:t>
      </w:r>
      <w:proofErr w:type="gramStart"/>
      <w:r w:rsidRPr="00743E50">
        <w:t xml:space="preserve">&gt;  </w:t>
      </w:r>
      <w:r w:rsidRPr="00743E50">
        <w:tab/>
      </w:r>
      <w:proofErr w:type="gramEnd"/>
      <w:r w:rsidRPr="00743E50">
        <w:t xml:space="preserve">            &lt;идентификатор&gt; | &lt;идентификатор&gt; = &lt;выражение&gt;</w:t>
      </w:r>
      <w:r w:rsidRPr="00743E50">
        <w:tab/>
        <w:t xml:space="preserve"> </w:t>
      </w:r>
    </w:p>
    <w:p w14:paraId="10EE47D2" w14:textId="5AF91E7B" w:rsidR="00AD5392" w:rsidRPr="000149A8" w:rsidRDefault="00CF6C58" w:rsidP="001C1062">
      <w:pPr>
        <w:spacing w:after="0"/>
        <w:ind w:left="2775" w:hanging="2775"/>
      </w:pPr>
      <w:r w:rsidRPr="000149A8">
        <w:t xml:space="preserve">&lt;описание типа&gt; -&gt;        </w:t>
      </w:r>
      <w:r w:rsidRPr="000149A8">
        <w:tab/>
        <w:t xml:space="preserve"> </w:t>
      </w:r>
      <w:proofErr w:type="spellStart"/>
      <w:r w:rsidRPr="000149A8">
        <w:t>struct</w:t>
      </w:r>
      <w:proofErr w:type="spellEnd"/>
      <w:r w:rsidRPr="000149A8">
        <w:t xml:space="preserve"> </w:t>
      </w:r>
      <w:proofErr w:type="gramStart"/>
      <w:r w:rsidRPr="000149A8">
        <w:t>&lt;</w:t>
      </w:r>
      <w:r w:rsidR="00C44CBC" w:rsidRPr="000149A8">
        <w:t xml:space="preserve"> идентификатор</w:t>
      </w:r>
      <w:proofErr w:type="gramEnd"/>
      <w:r w:rsidR="00C44CBC" w:rsidRPr="000149A8">
        <w:t xml:space="preserve"> </w:t>
      </w:r>
      <w:r w:rsidRPr="000149A8">
        <w:t>&gt;{&lt; описание данных&gt;}</w:t>
      </w:r>
      <w:r w:rsidR="00743E50" w:rsidRPr="000149A8">
        <w:t>;</w:t>
      </w:r>
      <w:r w:rsidR="00DD6472" w:rsidRPr="000149A8">
        <w:t xml:space="preserve"> </w:t>
      </w:r>
    </w:p>
    <w:p w14:paraId="74A1E89A" w14:textId="29382A2D" w:rsidR="00E63810" w:rsidRPr="00C44CBC" w:rsidRDefault="00CF6C58" w:rsidP="00FC3470">
      <w:pPr>
        <w:spacing w:after="0"/>
      </w:pPr>
      <w:r w:rsidRPr="000149A8">
        <w:t xml:space="preserve">&lt;тип&gt; -&gt;                                   </w:t>
      </w:r>
      <w:r w:rsidR="00B943B9">
        <w:tab/>
      </w:r>
      <w:r w:rsidRPr="000149A8">
        <w:rPr>
          <w:lang w:val="en-US"/>
        </w:rPr>
        <w:t>int</w:t>
      </w:r>
      <w:r w:rsidRPr="000149A8">
        <w:t xml:space="preserve">| </w:t>
      </w:r>
      <w:r w:rsidRPr="000149A8">
        <w:rPr>
          <w:lang w:val="en-US"/>
        </w:rPr>
        <w:t>double</w:t>
      </w:r>
    </w:p>
    <w:p w14:paraId="3C6216EC" w14:textId="1A16405E" w:rsidR="00E63810" w:rsidRPr="00C44CBC" w:rsidRDefault="00E63810" w:rsidP="00FC3470">
      <w:pPr>
        <w:spacing w:after="0"/>
      </w:pPr>
    </w:p>
    <w:p w14:paraId="41C6E639" w14:textId="56A254F7" w:rsidR="00C0071F" w:rsidRPr="00743E50" w:rsidRDefault="00CF6C58" w:rsidP="003F5751">
      <w:pPr>
        <w:pStyle w:val="a0"/>
      </w:pPr>
      <w:r w:rsidRPr="00743E50">
        <w:t xml:space="preserve">&lt;составной оператор&gt; -&gt;  </w:t>
      </w:r>
      <w:proofErr w:type="gramStart"/>
      <w:r w:rsidRPr="00743E50">
        <w:t xml:space="preserve">   {</w:t>
      </w:r>
      <w:proofErr w:type="gramEnd"/>
      <w:r w:rsidRPr="00743E50">
        <w:t>&lt;операторы и описания&gt;}</w:t>
      </w:r>
    </w:p>
    <w:p w14:paraId="39639906" w14:textId="3D8794FA" w:rsidR="00C0071F" w:rsidRPr="00743E50" w:rsidRDefault="00CF6C58" w:rsidP="00C0071F">
      <w:pPr>
        <w:pStyle w:val="a0"/>
        <w:ind w:left="2835" w:right="991" w:hanging="2835"/>
      </w:pPr>
      <w:r w:rsidRPr="00743E50">
        <w:t xml:space="preserve">&lt;операторы и описания&gt; -&gt; </w:t>
      </w:r>
      <w:proofErr w:type="gramStart"/>
      <w:r w:rsidRPr="00743E50">
        <w:t xml:space="preserve">   &lt;</w:t>
      </w:r>
      <w:proofErr w:type="gramEnd"/>
      <w:r w:rsidRPr="00743E50">
        <w:t>операторы и описания&gt;&lt;описание данных&gt; | &lt;операторы и описания&gt;&lt;операторы&gt; | ε</w:t>
      </w:r>
    </w:p>
    <w:p w14:paraId="121BB8E3" w14:textId="0BBEC313" w:rsidR="003F5751" w:rsidRPr="00743E50" w:rsidRDefault="00CF6C58" w:rsidP="003F5751">
      <w:pPr>
        <w:pStyle w:val="a0"/>
      </w:pPr>
      <w:r w:rsidRPr="00743E50">
        <w:t xml:space="preserve">&lt;операторы&gt; -&gt;                   </w:t>
      </w:r>
      <w:proofErr w:type="gramStart"/>
      <w:r w:rsidRPr="00743E50">
        <w:t xml:space="preserve">   &lt;</w:t>
      </w:r>
      <w:proofErr w:type="gramEnd"/>
      <w:r w:rsidRPr="00743E50">
        <w:t>присваивание&gt;|&lt;</w:t>
      </w:r>
      <w:r w:rsidR="00B943B9">
        <w:rPr>
          <w:lang w:val="en-US"/>
        </w:rPr>
        <w:t>switch</w:t>
      </w:r>
      <w:r w:rsidRPr="00743E50">
        <w:t>&gt;|&lt;составной оператор&gt;| ;</w:t>
      </w:r>
    </w:p>
    <w:p w14:paraId="2148DB72" w14:textId="77777777" w:rsidR="007E4ED0" w:rsidRDefault="00CF6C58" w:rsidP="007E4ED0">
      <w:pPr>
        <w:pStyle w:val="a0"/>
      </w:pPr>
      <w:r w:rsidRPr="007E4ED0">
        <w:t>&lt;</w:t>
      </w:r>
      <w:r w:rsidR="007E4ED0">
        <w:rPr>
          <w:lang w:val="en-US"/>
        </w:rPr>
        <w:t>switch</w:t>
      </w:r>
      <w:r w:rsidRPr="007E4ED0">
        <w:t xml:space="preserve">&gt; -&gt;                              </w:t>
      </w:r>
      <w:r w:rsidR="007E4ED0">
        <w:rPr>
          <w:lang w:val="en-US"/>
        </w:rPr>
        <w:t>switch</w:t>
      </w:r>
      <w:r w:rsidR="007E4ED0" w:rsidRPr="007E4ED0">
        <w:t>(&lt;</w:t>
      </w:r>
      <w:r w:rsidR="007E4ED0">
        <w:t>выражение</w:t>
      </w:r>
      <w:r w:rsidR="007E4ED0" w:rsidRPr="007E4ED0">
        <w:t xml:space="preserve">&gt;) </w:t>
      </w:r>
      <w:proofErr w:type="gramStart"/>
      <w:r w:rsidR="007E4ED0" w:rsidRPr="007E4ED0">
        <w:t xml:space="preserve">{ </w:t>
      </w:r>
      <w:r w:rsidR="007E4ED0">
        <w:rPr>
          <w:lang w:val="en-US"/>
        </w:rPr>
        <w:t>case</w:t>
      </w:r>
      <w:proofErr w:type="gramEnd"/>
      <w:r w:rsidR="007E4ED0" w:rsidRPr="007E4ED0">
        <w:t>&lt;</w:t>
      </w:r>
      <w:r w:rsidR="007E4ED0">
        <w:t>элемент</w:t>
      </w:r>
      <w:r w:rsidR="007E4ED0" w:rsidRPr="007E4ED0">
        <w:t>&gt;</w:t>
      </w:r>
      <w:r w:rsidR="007E4ED0">
        <w:t>:</w:t>
      </w:r>
      <w:r w:rsidR="007E4ED0" w:rsidRPr="007E4ED0">
        <w:t>|&lt;</w:t>
      </w:r>
      <w:r w:rsidR="007E4ED0">
        <w:t>операторы</w:t>
      </w:r>
      <w:r w:rsidR="007E4ED0" w:rsidRPr="007E4ED0">
        <w:t>;&gt;|</w:t>
      </w:r>
    </w:p>
    <w:p w14:paraId="71A49FFA" w14:textId="19BD107A" w:rsidR="00361410" w:rsidRPr="007E4ED0" w:rsidRDefault="007E4ED0" w:rsidP="007E4ED0">
      <w:pPr>
        <w:pStyle w:val="a0"/>
        <w:ind w:left="2124"/>
      </w:pPr>
      <w:r w:rsidRPr="007E4ED0">
        <w:t xml:space="preserve">        </w:t>
      </w:r>
      <w:r>
        <w:rPr>
          <w:lang w:val="en-US"/>
        </w:rPr>
        <w:t>case</w:t>
      </w:r>
      <w:r w:rsidRPr="007E4ED0">
        <w:t>&lt;</w:t>
      </w:r>
      <w:r>
        <w:t>элемент</w:t>
      </w:r>
      <w:r w:rsidRPr="007E4ED0">
        <w:t>&gt;:|&lt;</w:t>
      </w:r>
      <w:r>
        <w:t>операторы</w:t>
      </w:r>
      <w:r w:rsidRPr="007E4ED0">
        <w:t xml:space="preserve">;&gt;| </w:t>
      </w:r>
      <w:r>
        <w:t>…</w:t>
      </w:r>
      <w:r w:rsidRPr="007E4ED0">
        <w:t xml:space="preserve"> |</w:t>
      </w:r>
      <w:r>
        <w:rPr>
          <w:lang w:val="en-US"/>
        </w:rPr>
        <w:t>default</w:t>
      </w:r>
      <w:r w:rsidRPr="007E4ED0">
        <w:t>: &lt;</w:t>
      </w:r>
      <w:r>
        <w:t>операторы</w:t>
      </w:r>
      <w:proofErr w:type="gramStart"/>
      <w:r w:rsidRPr="007E4ED0">
        <w:t>;&gt; }</w:t>
      </w:r>
      <w:proofErr w:type="gramEnd"/>
    </w:p>
    <w:p w14:paraId="69699F42" w14:textId="77777777" w:rsidR="00D051D9" w:rsidRPr="007E4ED0" w:rsidRDefault="00D051D9" w:rsidP="003F5751">
      <w:pPr>
        <w:pStyle w:val="a0"/>
      </w:pPr>
    </w:p>
    <w:p w14:paraId="3DE1F00E" w14:textId="15BF84D5" w:rsidR="00D051D9" w:rsidRPr="00CF6C58" w:rsidRDefault="00CF6C58" w:rsidP="00D051D9">
      <w:pPr>
        <w:pStyle w:val="a0"/>
      </w:pPr>
      <w:r w:rsidRPr="00CF6C58">
        <w:t xml:space="preserve">&lt;присваивание&gt; -&gt;           </w:t>
      </w:r>
      <w:proofErr w:type="gramStart"/>
      <w:r w:rsidRPr="00CF6C58">
        <w:t xml:space="preserve">   &lt;</w:t>
      </w:r>
      <w:proofErr w:type="gramEnd"/>
      <w:r w:rsidRPr="00CF6C58">
        <w:t>имя&gt; = &lt;выражение&gt;</w:t>
      </w:r>
      <w:commentRangeStart w:id="2"/>
      <w:commentRangeEnd w:id="2"/>
      <w:r w:rsidRPr="00CF6C58">
        <w:t>;</w:t>
      </w:r>
    </w:p>
    <w:p w14:paraId="52093390" w14:textId="3F992ABF" w:rsidR="003F5751" w:rsidRPr="00CF6C58" w:rsidRDefault="00CF6C58" w:rsidP="00D051D9">
      <w:pPr>
        <w:pStyle w:val="a0"/>
      </w:pPr>
      <w:r w:rsidRPr="00CF6C58">
        <w:lastRenderedPageBreak/>
        <w:t>&lt;имя&gt; -&gt;</w:t>
      </w:r>
      <w:r w:rsidRPr="00CF6C58">
        <w:tab/>
      </w:r>
      <w:r w:rsidRPr="00CF6C58">
        <w:tab/>
        <w:t xml:space="preserve">    </w:t>
      </w:r>
      <w:proofErr w:type="gramStart"/>
      <w:r w:rsidRPr="00CF6C58">
        <w:t xml:space="preserve">   &lt;</w:t>
      </w:r>
      <w:proofErr w:type="gramEnd"/>
      <w:r w:rsidRPr="00CF6C58">
        <w:t>имя&gt;.&lt;идентификатор&gt;| &lt;идентификатор&gt;</w:t>
      </w:r>
    </w:p>
    <w:p w14:paraId="381C7E09" w14:textId="2B8961EB" w:rsidR="00D051D9" w:rsidRDefault="00405A98" w:rsidP="00D051D9">
      <w:pPr>
        <w:pStyle w:val="a0"/>
      </w:pPr>
      <w:commentRangeStart w:id="3"/>
      <w:commentRangeEnd w:id="3"/>
      <w:r>
        <w:rPr>
          <w:noProof/>
          <w:lang w:eastAsia="ru-RU"/>
        </w:rPr>
        <w:drawing>
          <wp:inline distT="0" distB="0" distL="0" distR="0" wp14:anchorId="2A4F89D1" wp14:editId="4866D1BF">
            <wp:extent cx="4181475" cy="1238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4824" w14:textId="014078A2" w:rsidR="00405A98" w:rsidRDefault="00405A98" w:rsidP="00D051D9">
      <w:pPr>
        <w:pStyle w:val="a0"/>
      </w:pPr>
      <w:r>
        <w:rPr>
          <w:noProof/>
          <w:lang w:eastAsia="ru-RU"/>
        </w:rPr>
        <w:drawing>
          <wp:inline distT="0" distB="0" distL="0" distR="0" wp14:anchorId="6AF1DF0A" wp14:editId="5C06859B">
            <wp:extent cx="3819525" cy="1104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92DB" w14:textId="20BD1811" w:rsidR="00405A98" w:rsidRDefault="00405A98" w:rsidP="00D051D9">
      <w:pPr>
        <w:pStyle w:val="a0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>| +&lt;</w:t>
      </w:r>
      <w:proofErr w:type="spellStart"/>
      <w:proofErr w:type="gramStart"/>
      <w:r>
        <w:t>эл.выр</w:t>
      </w:r>
      <w:proofErr w:type="spellEnd"/>
      <w:proofErr w:type="gramEnd"/>
      <w:r>
        <w:rPr>
          <w:lang w:val="en-US"/>
        </w:rPr>
        <w:t>&gt;| -&lt;</w:t>
      </w:r>
      <w:proofErr w:type="spellStart"/>
      <w:r>
        <w:t>эл.выр</w:t>
      </w:r>
      <w:proofErr w:type="spellEnd"/>
      <w:r>
        <w:rPr>
          <w:lang w:val="en-US"/>
        </w:rPr>
        <w:t>&gt;</w:t>
      </w:r>
    </w:p>
    <w:p w14:paraId="188F6254" w14:textId="584F9E77" w:rsidR="00D051D9" w:rsidRDefault="006D23B2" w:rsidP="006D23B2">
      <w:pPr>
        <w:pStyle w:val="a0"/>
      </w:pPr>
      <w:r>
        <w:rPr>
          <w:noProof/>
          <w:lang w:eastAsia="ru-RU"/>
        </w:rPr>
        <w:drawing>
          <wp:inline distT="0" distB="0" distL="0" distR="0" wp14:anchorId="537F03E8" wp14:editId="4AC5C455">
            <wp:extent cx="3105150" cy="257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124D" w14:textId="6A8BFA12" w:rsidR="00743E50" w:rsidRPr="00C807B3" w:rsidRDefault="00C807B3" w:rsidP="006D23B2">
      <w:pPr>
        <w:pStyle w:val="a0"/>
        <w:rPr>
          <w:lang w:val="en-US"/>
        </w:rPr>
      </w:pPr>
      <w:r>
        <w:tab/>
      </w:r>
      <w:r>
        <w:tab/>
      </w:r>
      <w:r>
        <w:tab/>
      </w:r>
      <w:r>
        <w:rPr>
          <w:lang w:val="en-US"/>
        </w:rPr>
        <w:t xml:space="preserve">  |(&lt;</w:t>
      </w:r>
      <w:r>
        <w:t>выражение</w:t>
      </w:r>
      <w:r>
        <w:rPr>
          <w:lang w:val="en-US"/>
        </w:rPr>
        <w:t>&gt;)</w:t>
      </w:r>
    </w:p>
    <w:p w14:paraId="4CF1DE7C" w14:textId="60D8EBA4" w:rsidR="00D051D9" w:rsidRDefault="00743E50" w:rsidP="00D051D9">
      <w:pPr>
        <w:pStyle w:val="a0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ACE76" wp14:editId="59101056">
                <wp:simplePos x="0" y="0"/>
                <wp:positionH relativeFrom="column">
                  <wp:posOffset>1682115</wp:posOffset>
                </wp:positionH>
                <wp:positionV relativeFrom="paragraph">
                  <wp:posOffset>1508760</wp:posOffset>
                </wp:positionV>
                <wp:extent cx="2314575" cy="171450"/>
                <wp:effectExtent l="0" t="0" r="28575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171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6CD88DBD" id="Прямоугольник 2" o:spid="_x0000_s1026" style="position:absolute;margin-left:132.45pt;margin-top:118.8pt;width:182.25pt;height:1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" fillcolor="white [3212]" strokecolor="white [3212]" strokeweight="1pt"/>
            </w:pict>
          </mc:Fallback>
        </mc:AlternateContent>
      </w:r>
      <w:r w:rsidR="006C5CC1">
        <w:rPr>
          <w:noProof/>
          <w:lang w:eastAsia="ru-RU"/>
        </w:rPr>
        <w:drawing>
          <wp:inline distT="0" distB="0" distL="0" distR="0" wp14:anchorId="1E06B2BC" wp14:editId="7A13B378">
            <wp:extent cx="5467350" cy="15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A84A6" w14:textId="492972B7" w:rsidR="00D051D9" w:rsidRDefault="00AE522D" w:rsidP="00D051D9">
      <w:pPr>
        <w:pStyle w:val="a0"/>
      </w:pPr>
      <w:r>
        <w:rPr>
          <w:noProof/>
          <w:lang w:eastAsia="ru-RU"/>
        </w:rPr>
        <w:drawing>
          <wp:inline distT="0" distB="0" distL="0" distR="0" wp14:anchorId="7699E027" wp14:editId="04E7BC24">
            <wp:extent cx="30670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DF738" w14:textId="0ED24036" w:rsidR="00D05A77" w:rsidRDefault="00D05A77" w:rsidP="00D051D9">
      <w:pPr>
        <w:pStyle w:val="a0"/>
      </w:pPr>
      <w:r w:rsidRPr="00CF6C58">
        <w:rPr>
          <w:lang w:val="en-US"/>
        </w:rPr>
        <w:t>&lt;</w:t>
      </w:r>
      <w:r w:rsidRPr="00D05A77">
        <w:t>буква</w:t>
      </w:r>
      <w:r w:rsidRPr="00CF6C58">
        <w:rPr>
          <w:lang w:val="en-US"/>
        </w:rPr>
        <w:t>&gt;</w:t>
      </w:r>
      <w:r>
        <w:rPr>
          <w:lang w:val="en-US"/>
        </w:rPr>
        <w:t xml:space="preserve"> -&gt; </w:t>
      </w:r>
      <w:r w:rsidRPr="00CF6C58">
        <w:rPr>
          <w:lang w:val="en-US"/>
        </w:rPr>
        <w:t xml:space="preserve">A | B | … | Z | a | b | … </w:t>
      </w:r>
      <w:r w:rsidRPr="00D05A77">
        <w:t>| z</w:t>
      </w:r>
    </w:p>
    <w:p w14:paraId="56740C4B" w14:textId="5049093E" w:rsidR="00D051D9" w:rsidRPr="00217CA9" w:rsidRDefault="00854DA1" w:rsidP="00D051D9">
      <w:pPr>
        <w:pStyle w:val="a0"/>
      </w:pPr>
      <w:r>
        <w:t>Лексический уровень</w:t>
      </w:r>
      <w:r w:rsidRPr="00217CA9">
        <w:t>:</w:t>
      </w:r>
    </w:p>
    <w:p w14:paraId="41669952" w14:textId="54D61200" w:rsidR="00854DA1" w:rsidRPr="00217CA9" w:rsidRDefault="00854DA1" w:rsidP="00D051D9">
      <w:pPr>
        <w:pStyle w:val="a0"/>
      </w:pPr>
      <w:r>
        <w:t>1</w:t>
      </w:r>
      <w:r w:rsidRPr="00854DA1">
        <w:t>)</w:t>
      </w:r>
      <w:r>
        <w:t>Идентификаторы</w:t>
      </w:r>
      <w:r w:rsidRPr="00217CA9">
        <w:t>;</w:t>
      </w:r>
    </w:p>
    <w:p w14:paraId="3B671191" w14:textId="6E886479" w:rsidR="00854DA1" w:rsidRPr="00854DA1" w:rsidRDefault="00854DA1" w:rsidP="00D051D9">
      <w:pPr>
        <w:pStyle w:val="a0"/>
      </w:pPr>
      <w:r>
        <w:t>2)Константы</w:t>
      </w:r>
      <w:r w:rsidRPr="00854DA1">
        <w:t>:</w:t>
      </w:r>
      <w:r>
        <w:t xml:space="preserve"> целые в 10 c/c, </w:t>
      </w:r>
      <w:r w:rsidR="00B943B9" w:rsidRPr="00B943B9">
        <w:t>символьные, целые в 16 с/</w:t>
      </w:r>
      <w:r w:rsidR="00B943B9" w:rsidRPr="00B943B9">
        <w:rPr>
          <w:lang w:val="en-US"/>
        </w:rPr>
        <w:t>c</w:t>
      </w:r>
      <w:r w:rsidRPr="00854DA1">
        <w:t>;</w:t>
      </w:r>
    </w:p>
    <w:p w14:paraId="1CDB3842" w14:textId="6441C449" w:rsidR="00854DA1" w:rsidRPr="00854DA1" w:rsidRDefault="00854DA1" w:rsidP="00D051D9">
      <w:pPr>
        <w:pStyle w:val="a0"/>
      </w:pPr>
      <w:r w:rsidRPr="00854DA1">
        <w:t>3)</w:t>
      </w:r>
      <w:r>
        <w:t>Специальные знаки</w:t>
      </w:r>
      <w:r w:rsidRPr="00854DA1">
        <w:t xml:space="preserve">: </w:t>
      </w:r>
      <w:r>
        <w:t>точка</w:t>
      </w:r>
      <w:r w:rsidRPr="00854DA1">
        <w:t xml:space="preserve">, </w:t>
      </w:r>
      <w:r>
        <w:t>точка с запятой</w:t>
      </w:r>
      <w:r w:rsidRPr="00854DA1">
        <w:t xml:space="preserve">, </w:t>
      </w:r>
      <w:r>
        <w:t>запятая</w:t>
      </w:r>
      <w:r w:rsidRPr="00854DA1">
        <w:t xml:space="preserve">, </w:t>
      </w:r>
      <w:r>
        <w:t>круглые и фигурные скобки</w:t>
      </w:r>
      <w:r w:rsidRPr="00854DA1">
        <w:t>;</w:t>
      </w:r>
    </w:p>
    <w:p w14:paraId="70AC2B8B" w14:textId="6D16F06B" w:rsidR="00854DA1" w:rsidRPr="00217CA9" w:rsidRDefault="00854DA1" w:rsidP="00D051D9">
      <w:pPr>
        <w:pStyle w:val="a0"/>
      </w:pPr>
      <w:r>
        <w:t xml:space="preserve">4)Знаки </w:t>
      </w:r>
      <w:proofErr w:type="gramStart"/>
      <w:r>
        <w:t xml:space="preserve">операций </w:t>
      </w:r>
      <w:r w:rsidRPr="00217CA9">
        <w:t>&gt;</w:t>
      </w:r>
      <w:proofErr w:type="gramEnd"/>
      <w:r w:rsidRPr="00217CA9">
        <w:t>, &lt;, &gt;=, &lt;=, ==, !=, +, -, *, %;</w:t>
      </w:r>
    </w:p>
    <w:p w14:paraId="2412334E" w14:textId="0B90024D" w:rsidR="00854DA1" w:rsidRPr="00217CA9" w:rsidRDefault="00854DA1" w:rsidP="00D051D9">
      <w:pPr>
        <w:pStyle w:val="a0"/>
      </w:pPr>
      <w:r w:rsidRPr="00217CA9">
        <w:t>5)</w:t>
      </w:r>
      <w:r>
        <w:t>Ключевые</w:t>
      </w:r>
      <w:r w:rsidRPr="00217CA9">
        <w:t xml:space="preserve"> </w:t>
      </w:r>
      <w:r>
        <w:t>слова</w:t>
      </w:r>
      <w:r w:rsidRPr="00217CA9">
        <w:t xml:space="preserve">: </w:t>
      </w:r>
      <w:r w:rsidR="00B943B9">
        <w:rPr>
          <w:lang w:val="en-US"/>
        </w:rPr>
        <w:t>switch</w:t>
      </w:r>
      <w:r w:rsidRPr="00217CA9">
        <w:t xml:space="preserve">, </w:t>
      </w:r>
      <w:r w:rsidR="006C5CC1">
        <w:rPr>
          <w:lang w:val="en-US"/>
        </w:rPr>
        <w:t>typedef</w:t>
      </w:r>
      <w:r w:rsidRPr="00217CA9">
        <w:t>;</w:t>
      </w:r>
    </w:p>
    <w:p w14:paraId="4BB669A3" w14:textId="43F40288" w:rsidR="00854DA1" w:rsidRDefault="00854DA1" w:rsidP="00D051D9">
      <w:pPr>
        <w:pStyle w:val="a0"/>
      </w:pPr>
      <w:r>
        <w:t>Синтаксический уровень</w:t>
      </w:r>
      <w:r w:rsidRPr="00854DA1">
        <w:t>:</w:t>
      </w:r>
    </w:p>
    <w:p w14:paraId="60F4DAD6" w14:textId="6463EA80" w:rsidR="00854DA1" w:rsidRPr="00C44CBC" w:rsidRDefault="00854DA1" w:rsidP="00854DA1">
      <w:pPr>
        <w:pStyle w:val="a0"/>
      </w:pPr>
      <w:r w:rsidRPr="00C44CBC">
        <w:t>1)</w:t>
      </w:r>
      <w:r>
        <w:t>Ключевые</w:t>
      </w:r>
      <w:r w:rsidRPr="00C44CBC">
        <w:t xml:space="preserve"> </w:t>
      </w:r>
      <w:r>
        <w:t>слова</w:t>
      </w:r>
      <w:r w:rsidRPr="00C44CBC">
        <w:t xml:space="preserve">: </w:t>
      </w:r>
      <w:r w:rsidR="00B943B9">
        <w:rPr>
          <w:lang w:val="en-US"/>
        </w:rPr>
        <w:t>switch</w:t>
      </w:r>
      <w:r w:rsidRPr="00C44CBC">
        <w:t xml:space="preserve">, </w:t>
      </w:r>
      <w:r w:rsidR="006C5CC1">
        <w:rPr>
          <w:lang w:val="en-US"/>
        </w:rPr>
        <w:t>typedef</w:t>
      </w:r>
      <w:r w:rsidRPr="00C44CBC">
        <w:t>;</w:t>
      </w:r>
    </w:p>
    <w:p w14:paraId="62B00773" w14:textId="387B4443" w:rsidR="00E63810" w:rsidRPr="00C44CBC" w:rsidRDefault="00E63810" w:rsidP="00FC3470">
      <w:pPr>
        <w:spacing w:after="0"/>
      </w:pPr>
      <w:r w:rsidRPr="00C44CBC">
        <w:t xml:space="preserve">             </w:t>
      </w:r>
    </w:p>
    <w:p w14:paraId="10E21008" w14:textId="2B2B1F35" w:rsidR="00732853" w:rsidRPr="00C44CBC" w:rsidRDefault="00E362C5" w:rsidP="00E362C5">
      <w:pPr>
        <w:spacing w:after="0"/>
        <w:ind w:left="2124" w:firstLine="708"/>
        <w:rPr>
          <w:rFonts w:ascii="Times New Roman" w:hAnsi="Times New Roman"/>
          <w:sz w:val="28"/>
          <w:szCs w:val="28"/>
        </w:rPr>
      </w:pPr>
      <w:r w:rsidRPr="00C44CBC">
        <w:t xml:space="preserve">   </w:t>
      </w:r>
    </w:p>
    <w:sectPr w:rsidR="00732853" w:rsidRPr="00C44CBC" w:rsidSect="00311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76CF"/>
    <w:multiLevelType w:val="hybridMultilevel"/>
    <w:tmpl w:val="D1F2C5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781F"/>
    <w:rsid w:val="000149A8"/>
    <w:rsid w:val="000254A7"/>
    <w:rsid w:val="0007231C"/>
    <w:rsid w:val="000743E9"/>
    <w:rsid w:val="00094493"/>
    <w:rsid w:val="00166D70"/>
    <w:rsid w:val="001C1062"/>
    <w:rsid w:val="001E2AAF"/>
    <w:rsid w:val="001E5FBA"/>
    <w:rsid w:val="001F0045"/>
    <w:rsid w:val="00217CA9"/>
    <w:rsid w:val="00261AAC"/>
    <w:rsid w:val="002C3C43"/>
    <w:rsid w:val="002F02BA"/>
    <w:rsid w:val="003113E6"/>
    <w:rsid w:val="003222F9"/>
    <w:rsid w:val="00331FF8"/>
    <w:rsid w:val="00337E9C"/>
    <w:rsid w:val="00361410"/>
    <w:rsid w:val="003A792C"/>
    <w:rsid w:val="003C3AE8"/>
    <w:rsid w:val="003E7DF6"/>
    <w:rsid w:val="003F5751"/>
    <w:rsid w:val="00405A98"/>
    <w:rsid w:val="004108ED"/>
    <w:rsid w:val="0042613C"/>
    <w:rsid w:val="004417DF"/>
    <w:rsid w:val="0044710E"/>
    <w:rsid w:val="004B00D1"/>
    <w:rsid w:val="00503418"/>
    <w:rsid w:val="00504862"/>
    <w:rsid w:val="00551F31"/>
    <w:rsid w:val="005D12B5"/>
    <w:rsid w:val="0061569F"/>
    <w:rsid w:val="00626610"/>
    <w:rsid w:val="00632D85"/>
    <w:rsid w:val="00635711"/>
    <w:rsid w:val="006601B4"/>
    <w:rsid w:val="006C5CC1"/>
    <w:rsid w:val="006D23B2"/>
    <w:rsid w:val="006D774A"/>
    <w:rsid w:val="007220EE"/>
    <w:rsid w:val="00732853"/>
    <w:rsid w:val="00733BE0"/>
    <w:rsid w:val="00743E50"/>
    <w:rsid w:val="007500E4"/>
    <w:rsid w:val="0076491F"/>
    <w:rsid w:val="0079387A"/>
    <w:rsid w:val="007E4ED0"/>
    <w:rsid w:val="00854DA1"/>
    <w:rsid w:val="0087693C"/>
    <w:rsid w:val="009132D5"/>
    <w:rsid w:val="009F62AA"/>
    <w:rsid w:val="00AA4829"/>
    <w:rsid w:val="00AD5392"/>
    <w:rsid w:val="00AE522D"/>
    <w:rsid w:val="00B02EC8"/>
    <w:rsid w:val="00B125C3"/>
    <w:rsid w:val="00B5631A"/>
    <w:rsid w:val="00B943B9"/>
    <w:rsid w:val="00BB1313"/>
    <w:rsid w:val="00BC5D25"/>
    <w:rsid w:val="00BC6EEE"/>
    <w:rsid w:val="00BE1935"/>
    <w:rsid w:val="00BE354B"/>
    <w:rsid w:val="00BF55F5"/>
    <w:rsid w:val="00C0071F"/>
    <w:rsid w:val="00C44CBC"/>
    <w:rsid w:val="00C807B3"/>
    <w:rsid w:val="00CC455A"/>
    <w:rsid w:val="00CC56D5"/>
    <w:rsid w:val="00CF6C58"/>
    <w:rsid w:val="00D051D9"/>
    <w:rsid w:val="00D05A77"/>
    <w:rsid w:val="00D35C35"/>
    <w:rsid w:val="00D602C7"/>
    <w:rsid w:val="00DB6913"/>
    <w:rsid w:val="00DD18DC"/>
    <w:rsid w:val="00DD6472"/>
    <w:rsid w:val="00DE781F"/>
    <w:rsid w:val="00E362C5"/>
    <w:rsid w:val="00E63810"/>
    <w:rsid w:val="00EA4447"/>
    <w:rsid w:val="00F2009A"/>
    <w:rsid w:val="00FB2FA0"/>
    <w:rsid w:val="00FC3470"/>
    <w:rsid w:val="00FD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1A227"/>
  <w15:docId w15:val="{9DCA2176-DF8A-4167-B255-D8CAACD25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113E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0"/>
    <w:link w:val="10"/>
    <w:qFormat/>
    <w:rsid w:val="00DE781F"/>
    <w:pPr>
      <w:keepNext/>
      <w:keepLines/>
      <w:shd w:val="pct10" w:color="auto" w:fill="auto"/>
      <w:spacing w:before="220" w:after="220" w:line="280" w:lineRule="atLeast"/>
      <w:ind w:firstLine="1080"/>
      <w:outlineLvl w:val="0"/>
    </w:pPr>
    <w:rPr>
      <w:rFonts w:ascii="Arial" w:eastAsia="Times New Roman" w:hAnsi="Arial"/>
      <w:b/>
      <w:spacing w:val="-10"/>
      <w:kern w:val="28"/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632D8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7693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DE781F"/>
    <w:rPr>
      <w:rFonts w:ascii="Arial" w:eastAsia="Times New Roman" w:hAnsi="Arial" w:cs="Times New Roman"/>
      <w:b/>
      <w:spacing w:val="-10"/>
      <w:kern w:val="28"/>
      <w:sz w:val="24"/>
      <w:szCs w:val="20"/>
      <w:shd w:val="pct10" w:color="auto" w:fill="auto"/>
    </w:rPr>
  </w:style>
  <w:style w:type="paragraph" w:styleId="a0">
    <w:name w:val="Body Text"/>
    <w:basedOn w:val="a"/>
    <w:link w:val="a4"/>
    <w:uiPriority w:val="99"/>
    <w:unhideWhenUsed/>
    <w:rsid w:val="00DE781F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rsid w:val="00DE781F"/>
  </w:style>
  <w:style w:type="paragraph" w:styleId="a5">
    <w:name w:val="List Number"/>
    <w:basedOn w:val="a6"/>
    <w:rsid w:val="00DE781F"/>
    <w:pPr>
      <w:spacing w:after="220" w:line="220" w:lineRule="atLeast"/>
      <w:ind w:left="1800" w:right="720" w:hanging="360"/>
      <w:contextualSpacing w:val="0"/>
    </w:pPr>
    <w:rPr>
      <w:rFonts w:ascii="Times New Roman" w:eastAsia="Times New Roman" w:hAnsi="Times New Roman"/>
      <w:sz w:val="20"/>
      <w:szCs w:val="20"/>
    </w:rPr>
  </w:style>
  <w:style w:type="paragraph" w:styleId="a6">
    <w:name w:val="List"/>
    <w:basedOn w:val="a"/>
    <w:uiPriority w:val="99"/>
    <w:semiHidden/>
    <w:unhideWhenUsed/>
    <w:rsid w:val="00DE781F"/>
    <w:pPr>
      <w:ind w:left="283" w:hanging="283"/>
      <w:contextualSpacing/>
    </w:pPr>
  </w:style>
  <w:style w:type="paragraph" w:styleId="a7">
    <w:name w:val="Title"/>
    <w:basedOn w:val="a"/>
    <w:next w:val="a"/>
    <w:link w:val="a8"/>
    <w:uiPriority w:val="10"/>
    <w:qFormat/>
    <w:rsid w:val="00632D85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8">
    <w:name w:val="Заголовок Знак"/>
    <w:basedOn w:val="a1"/>
    <w:link w:val="a7"/>
    <w:uiPriority w:val="10"/>
    <w:rsid w:val="00632D8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20">
    <w:name w:val="Заголовок 2 Знак"/>
    <w:basedOn w:val="a1"/>
    <w:link w:val="2"/>
    <w:uiPriority w:val="9"/>
    <w:rsid w:val="00632D8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BC6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BC6EEE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7693C"/>
    <w:rPr>
      <w:rFonts w:ascii="Cambria" w:eastAsia="Times New Roman" w:hAnsi="Cambria" w:cs="Times New Roman"/>
      <w:b/>
      <w:bCs/>
      <w:color w:val="4F81BD"/>
    </w:rPr>
  </w:style>
  <w:style w:type="character" w:styleId="ab">
    <w:name w:val="annotation reference"/>
    <w:basedOn w:val="a1"/>
    <w:uiPriority w:val="99"/>
    <w:semiHidden/>
    <w:unhideWhenUsed/>
    <w:rsid w:val="006D774A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6D774A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1"/>
    <w:link w:val="ac"/>
    <w:uiPriority w:val="99"/>
    <w:semiHidden/>
    <w:rsid w:val="006D774A"/>
    <w:rPr>
      <w:lang w:eastAsia="en-US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6D774A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6D774A"/>
    <w:rPr>
      <w:b/>
      <w:bCs/>
      <w:lang w:eastAsia="en-US"/>
    </w:rPr>
  </w:style>
  <w:style w:type="character" w:styleId="HTML">
    <w:name w:val="HTML Code"/>
    <w:basedOn w:val="a1"/>
    <w:uiPriority w:val="99"/>
    <w:semiHidden/>
    <w:unhideWhenUsed/>
    <w:rsid w:val="001E2A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424FB-E987-475E-8784-A012F2E00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Smkv Art</dc:creator>
  <cp:keywords/>
  <dc:description/>
  <cp:lastModifiedBy>Egor Serdyuk</cp:lastModifiedBy>
  <cp:revision>10</cp:revision>
  <cp:lastPrinted>2020-04-04T12:39:00Z</cp:lastPrinted>
  <dcterms:created xsi:type="dcterms:W3CDTF">2020-05-13T03:06:00Z</dcterms:created>
  <dcterms:modified xsi:type="dcterms:W3CDTF">2020-05-22T01:57:00Z</dcterms:modified>
</cp:coreProperties>
</file>