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D79" w:rsidRPr="004C060C" w:rsidRDefault="00877D79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0" w:name="_Toc384477330"/>
      <w:bookmarkStart w:id="1" w:name="_GoBack"/>
      <w:bookmarkEnd w:id="1"/>
      <w:r w:rsidRPr="004C060C">
        <w:rPr>
          <w:rFonts w:ascii="Times New Roman" w:hAnsi="Times New Roman"/>
          <w:b w:val="0"/>
          <w:color w:val="auto"/>
        </w:rPr>
        <w:t>ВВЕДЕНИЕ</w:t>
      </w:r>
      <w:bookmarkEnd w:id="0"/>
    </w:p>
    <w:p w:rsidR="00DD035C" w:rsidRPr="004C060C" w:rsidRDefault="00DD035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9C3F22" w:rsidRPr="004C060C" w:rsidRDefault="009C3F22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 данной курсовой работе рассмотрены вопросы изучения по</w:t>
      </w:r>
      <w:r w:rsidR="004C060C">
        <w:rPr>
          <w:rFonts w:ascii="Times New Roman" w:hAnsi="Times New Roman"/>
          <w:sz w:val="28"/>
          <w:szCs w:val="24"/>
        </w:rPr>
        <w:t>купательского спроса на услуги И</w:t>
      </w:r>
      <w:r w:rsidRPr="004C060C">
        <w:rPr>
          <w:rFonts w:ascii="Times New Roman" w:hAnsi="Times New Roman"/>
          <w:sz w:val="28"/>
          <w:szCs w:val="24"/>
        </w:rPr>
        <w:t>нтернет-магазинов. Под спросом на услуги понимается потребность общества и отдельных его членов в какой-либо услуге, обеспеченная необходимыми денежными ресурсами. Это — желание, способность и готовность субъектов приобрести то или иное количество услуг. В литературе часто употребляется понятие «платежеспособный спрос», отражающее то количество услуг, которое может оплатить покупатель. На потребительском рынке услуг спрос определяется платежеспособностью населения.</w:t>
      </w:r>
    </w:p>
    <w:p w:rsidR="009C3F22" w:rsidRPr="004C060C" w:rsidRDefault="009C3F22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Рыночный спрос — спрос, выражаемый таким количеством услуг, которое будет куплено определенной группой покупателей, в определенном регионе, в определенный период, по определенной цене. Для его определения проводятся маркетинговые исследования. Спрос является основным фактором, определяющим развитие фирмы (магазина</w:t>
      </w:r>
      <w:r w:rsidR="001F72E7" w:rsidRPr="004C060C">
        <w:rPr>
          <w:rFonts w:ascii="Times New Roman" w:hAnsi="Times New Roman"/>
          <w:sz w:val="28"/>
          <w:szCs w:val="24"/>
        </w:rPr>
        <w:t>, производственного предприятия и т.д.</w:t>
      </w:r>
      <w:r w:rsidRPr="004C060C">
        <w:rPr>
          <w:rFonts w:ascii="Times New Roman" w:hAnsi="Times New Roman"/>
          <w:sz w:val="28"/>
          <w:szCs w:val="24"/>
        </w:rPr>
        <w:t>).</w:t>
      </w:r>
    </w:p>
    <w:p w:rsidR="004C060C" w:rsidRDefault="009C3F22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Результаты маркетинговых исследований предназначены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для принятия решений в области сегментирования рынка, разработки комплекса маркетинга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 его отдельных инструментов, конкурентоспособности товара и фирмы. Сегментирование рынка – это процесс деления потребителей данного рынка на отдельные группы, каждая из которых представляет свой специфический спрос на рынке. Сегмент – это группа потребителей, одинаково реагирующих на определённый набор стимулов маркетинга, предъявляющих специфический спрос на товар или услугу, обладающих отличительными характеристиками. Рыночная ниша – это сегмент потребителей, которому продукт, производимый данным предприятием, подходит для удовлетворения потребностей лучше всего.</w:t>
      </w:r>
      <w:r w:rsidR="00277DB6" w:rsidRP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Комплекс маркетинга – набор инструментов в</w:t>
      </w:r>
      <w:r w:rsidR="00277DB6" w:rsidRPr="004C060C">
        <w:rPr>
          <w:rFonts w:ascii="Times New Roman" w:hAnsi="Times New Roman"/>
          <w:sz w:val="28"/>
          <w:szCs w:val="24"/>
        </w:rPr>
        <w:t xml:space="preserve">оздействующих на внешнюю среду: </w:t>
      </w:r>
      <w:r w:rsidRPr="004C060C">
        <w:rPr>
          <w:rFonts w:ascii="Times New Roman" w:hAnsi="Times New Roman"/>
          <w:sz w:val="28"/>
          <w:szCs w:val="24"/>
        </w:rPr>
        <w:t>товар, цена, систе</w:t>
      </w:r>
      <w:r w:rsidR="004C060C">
        <w:rPr>
          <w:rFonts w:ascii="Times New Roman" w:hAnsi="Times New Roman"/>
          <w:sz w:val="28"/>
          <w:szCs w:val="24"/>
        </w:rPr>
        <w:t>мы распределения и продвижения.</w:t>
      </w:r>
    </w:p>
    <w:p w:rsidR="00277DB6" w:rsidRPr="004C060C" w:rsidRDefault="009C3F22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lastRenderedPageBreak/>
        <w:t>Конкурентоспособность – это превосходс</w:t>
      </w:r>
      <w:r w:rsidR="00277DB6" w:rsidRPr="004C060C">
        <w:rPr>
          <w:rFonts w:ascii="Times New Roman" w:hAnsi="Times New Roman"/>
          <w:sz w:val="28"/>
          <w:szCs w:val="24"/>
        </w:rPr>
        <w:t>тво товара</w:t>
      </w:r>
      <w:r w:rsidR="001F72E7" w:rsidRPr="004C060C">
        <w:rPr>
          <w:rFonts w:ascii="Times New Roman" w:hAnsi="Times New Roman"/>
          <w:sz w:val="28"/>
          <w:szCs w:val="24"/>
        </w:rPr>
        <w:t xml:space="preserve"> или услуги</w:t>
      </w:r>
      <w:r w:rsidR="00277DB6" w:rsidRPr="004C060C">
        <w:rPr>
          <w:rFonts w:ascii="Times New Roman" w:hAnsi="Times New Roman"/>
          <w:sz w:val="28"/>
          <w:szCs w:val="24"/>
        </w:rPr>
        <w:t xml:space="preserve"> на целевом рынке над </w:t>
      </w:r>
      <w:r w:rsidR="001F72E7" w:rsidRPr="004C060C">
        <w:rPr>
          <w:rFonts w:ascii="Times New Roman" w:hAnsi="Times New Roman"/>
          <w:sz w:val="28"/>
          <w:szCs w:val="24"/>
        </w:rPr>
        <w:t>конкурирующими аналогами</w:t>
      </w:r>
      <w:r w:rsidR="00277DB6" w:rsidRPr="004C060C">
        <w:rPr>
          <w:rFonts w:ascii="Times New Roman" w:hAnsi="Times New Roman"/>
          <w:sz w:val="28"/>
          <w:szCs w:val="24"/>
        </w:rPr>
        <w:t>.</w:t>
      </w:r>
    </w:p>
    <w:p w:rsidR="008118E3" w:rsidRPr="004C060C" w:rsidRDefault="009C3F22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Объектом исследования</w:t>
      </w:r>
      <w:r w:rsidR="00277DB6" w:rsidRPr="004C060C">
        <w:rPr>
          <w:rFonts w:ascii="Times New Roman" w:hAnsi="Times New Roman"/>
          <w:sz w:val="28"/>
          <w:szCs w:val="24"/>
        </w:rPr>
        <w:t xml:space="preserve"> </w:t>
      </w:r>
      <w:r w:rsidR="001F72E7" w:rsidRPr="004C060C">
        <w:rPr>
          <w:rFonts w:ascii="Times New Roman" w:hAnsi="Times New Roman"/>
          <w:sz w:val="28"/>
          <w:szCs w:val="24"/>
        </w:rPr>
        <w:t xml:space="preserve">данной курсовой работы является </w:t>
      </w:r>
      <w:r w:rsidR="00277DB6" w:rsidRPr="004C060C">
        <w:rPr>
          <w:rFonts w:ascii="Times New Roman" w:hAnsi="Times New Roman"/>
          <w:sz w:val="28"/>
          <w:szCs w:val="24"/>
        </w:rPr>
        <w:t xml:space="preserve">покупательский спрос. </w:t>
      </w:r>
      <w:r w:rsidRPr="004C060C">
        <w:rPr>
          <w:rFonts w:ascii="Times New Roman" w:hAnsi="Times New Roman"/>
          <w:sz w:val="28"/>
          <w:szCs w:val="24"/>
        </w:rPr>
        <w:t xml:space="preserve">В </w:t>
      </w:r>
      <w:r w:rsidR="00277DB6" w:rsidRPr="004C060C">
        <w:rPr>
          <w:rFonts w:ascii="Times New Roman" w:hAnsi="Times New Roman"/>
          <w:sz w:val="28"/>
          <w:szCs w:val="24"/>
        </w:rPr>
        <w:t xml:space="preserve">разделе 1 описывается изучаемая услуга, проводится анализ тенденций развития мирового и российского рынка данной услуги. </w:t>
      </w:r>
      <w:r w:rsidRPr="004C060C">
        <w:rPr>
          <w:rFonts w:ascii="Times New Roman" w:hAnsi="Times New Roman"/>
          <w:sz w:val="28"/>
          <w:szCs w:val="24"/>
        </w:rPr>
        <w:t>В</w:t>
      </w:r>
      <w:r w:rsidR="00277DB6" w:rsidRPr="004C060C">
        <w:rPr>
          <w:rFonts w:ascii="Times New Roman" w:hAnsi="Times New Roman"/>
          <w:sz w:val="28"/>
          <w:szCs w:val="24"/>
        </w:rPr>
        <w:t xml:space="preserve"> разделе</w:t>
      </w:r>
      <w:r w:rsidRPr="004C060C">
        <w:rPr>
          <w:rFonts w:ascii="Times New Roman" w:hAnsi="Times New Roman"/>
          <w:sz w:val="28"/>
          <w:szCs w:val="24"/>
        </w:rPr>
        <w:t xml:space="preserve"> 2</w:t>
      </w:r>
      <w:r w:rsidR="00277DB6" w:rsidRPr="004C060C">
        <w:rPr>
          <w:rFonts w:ascii="Times New Roman" w:hAnsi="Times New Roman"/>
          <w:sz w:val="28"/>
          <w:szCs w:val="24"/>
        </w:rPr>
        <w:t xml:space="preserve"> описано понятие спроса применительно к изучаемой услуге и методика количественной оценки спроса. </w:t>
      </w:r>
      <w:r w:rsidRPr="004C060C">
        <w:rPr>
          <w:rFonts w:ascii="Times New Roman" w:hAnsi="Times New Roman"/>
          <w:sz w:val="28"/>
          <w:szCs w:val="24"/>
        </w:rPr>
        <w:t>В</w:t>
      </w:r>
      <w:r w:rsidR="00277DB6" w:rsidRPr="004C060C">
        <w:rPr>
          <w:rFonts w:ascii="Times New Roman" w:hAnsi="Times New Roman"/>
          <w:sz w:val="28"/>
          <w:szCs w:val="24"/>
        </w:rPr>
        <w:t xml:space="preserve"> разделе</w:t>
      </w:r>
      <w:r w:rsidRPr="004C060C">
        <w:rPr>
          <w:rFonts w:ascii="Times New Roman" w:hAnsi="Times New Roman"/>
          <w:sz w:val="28"/>
          <w:szCs w:val="24"/>
        </w:rPr>
        <w:t xml:space="preserve"> 3 </w:t>
      </w:r>
      <w:r w:rsidR="00277DB6" w:rsidRPr="004C060C">
        <w:rPr>
          <w:rFonts w:ascii="Times New Roman" w:hAnsi="Times New Roman"/>
          <w:sz w:val="28"/>
          <w:szCs w:val="24"/>
        </w:rPr>
        <w:t>представлена разработанная форма анкеты, а также анализ её содержания.</w:t>
      </w:r>
      <w:r w:rsidRPr="004C060C">
        <w:rPr>
          <w:rFonts w:ascii="Times New Roman" w:hAnsi="Times New Roman"/>
          <w:sz w:val="28"/>
          <w:szCs w:val="24"/>
        </w:rPr>
        <w:t xml:space="preserve"> В </w:t>
      </w:r>
      <w:r w:rsidR="00277DB6" w:rsidRPr="004C060C">
        <w:rPr>
          <w:rFonts w:ascii="Times New Roman" w:hAnsi="Times New Roman"/>
          <w:sz w:val="28"/>
          <w:szCs w:val="24"/>
        </w:rPr>
        <w:t>разделе</w:t>
      </w:r>
      <w:r w:rsidRPr="004C060C">
        <w:rPr>
          <w:rFonts w:ascii="Times New Roman" w:hAnsi="Times New Roman"/>
          <w:sz w:val="28"/>
          <w:szCs w:val="24"/>
        </w:rPr>
        <w:t xml:space="preserve"> 4 </w:t>
      </w:r>
      <w:r w:rsidR="00277DB6" w:rsidRPr="004C060C">
        <w:rPr>
          <w:rFonts w:ascii="Times New Roman" w:hAnsi="Times New Roman"/>
          <w:sz w:val="28"/>
          <w:szCs w:val="24"/>
        </w:rPr>
        <w:t>результаты обработки анкет и анализ полученной информации. В разделе 5 количественная оценка спроса на услугу и выводы по результатам исследования.</w:t>
      </w:r>
    </w:p>
    <w:p w:rsidR="004C060C" w:rsidRDefault="004C060C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2" w:name="_Toc384477331"/>
    </w:p>
    <w:p w:rsidR="004C060C" w:rsidRDefault="004C060C">
      <w:pPr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hAnsi="Times New Roman"/>
          <w:b/>
        </w:rPr>
        <w:br w:type="page"/>
      </w:r>
    </w:p>
    <w:p w:rsidR="002467A3" w:rsidRPr="004C060C" w:rsidRDefault="002467A3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aps/>
          <w:color w:val="auto"/>
        </w:rPr>
      </w:pPr>
      <w:r w:rsidRPr="004C060C">
        <w:rPr>
          <w:rFonts w:ascii="Times New Roman" w:hAnsi="Times New Roman"/>
          <w:b w:val="0"/>
          <w:caps/>
          <w:color w:val="auto"/>
        </w:rPr>
        <w:lastRenderedPageBreak/>
        <w:t>1. Описание продукта</w:t>
      </w:r>
      <w:bookmarkEnd w:id="2"/>
    </w:p>
    <w:p w:rsidR="00FA714B" w:rsidRPr="004C060C" w:rsidRDefault="00FA714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DD035C" w:rsidRPr="004C060C" w:rsidRDefault="00EF7249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Интерне́т (англ. Internet) — всемирная система объединённых компьютерных сетей для хранения и передачи информации. Часто упоминается как Всемирная сеть и Глобальная сеть, а также просто Сеть.</w:t>
      </w:r>
      <w:r w:rsidR="00E1687C" w:rsidRPr="004C060C">
        <w:rPr>
          <w:rFonts w:ascii="Times New Roman" w:hAnsi="Times New Roman"/>
          <w:sz w:val="28"/>
          <w:szCs w:val="24"/>
        </w:rPr>
        <w:t xml:space="preserve"> В настоящее время подключиться к Интернету можно через спутники связи, радио-каналы, кабельное телевидение, телефон, сотовую связь, специальные оптико-волоконные линии или электропровода. Всемирная сеть стала неотъемлемой частью жизни в развитых и развивающихся странах.</w:t>
      </w:r>
    </w:p>
    <w:p w:rsidR="00E1687C" w:rsidRPr="004C060C" w:rsidRDefault="00E1687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Всё большее число людей делает покупки, не выходя из дома и даже не вставая от компьютера. Интернет-магазины приобрели популярность и за последние несколько лет их стало очень много. Когда появился первый подобный сервис и как развивалась эта сфера?</w:t>
      </w:r>
    </w:p>
    <w:p w:rsidR="00E1687C" w:rsidRPr="004C060C" w:rsidRDefault="00E1687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Появление Всемирной паутины открыло ряд новых возможностей, которые прежде были либо недоступны многим, либо вообще не рассматривались как потенциально успешные и прибыльные. Справедливости ради стоит отметить, что торговля по каталогам, дистанционная продажа билетов на самолёты и поезда и прочие подобные услуги появились всё же прежде, чем возникла идея торговать по Интернету. Степень удобства этих сервисов, конечно, определяется относительно того времени, в котором они существуют, но факт остаётся фактом: сегодня услугами </w:t>
      </w:r>
      <w:r w:rsidR="00D240CB" w:rsidRPr="004C060C">
        <w:rPr>
          <w:rFonts w:ascii="Times New Roman" w:hAnsi="Times New Roman"/>
          <w:sz w:val="28"/>
          <w:szCs w:val="24"/>
        </w:rPr>
        <w:t>И</w:t>
      </w:r>
      <w:r w:rsidRPr="004C060C">
        <w:rPr>
          <w:rFonts w:ascii="Times New Roman" w:hAnsi="Times New Roman"/>
          <w:sz w:val="28"/>
          <w:szCs w:val="24"/>
        </w:rPr>
        <w:t>нтернет-магазинов пользуется огромное число людей.</w:t>
      </w:r>
    </w:p>
    <w:p w:rsidR="00E1687C" w:rsidRPr="004C060C" w:rsidRDefault="00E1687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Электронная коммерция - молодая отрасль экономики. По факту, ей не более трёх десятков лет. Но за такой короткий срок эта отрасль прошла довольно впечатляющий путь и интерес, проявляемый к ней сегодня, вполне закономерен.</w:t>
      </w:r>
    </w:p>
    <w:p w:rsidR="00E1687C" w:rsidRPr="004C060C" w:rsidRDefault="00E1687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До 1990 года в Соединённых Штатах действовал регламент, согласно которому использование Интернета в коммерческих целях было запрещено. Авторство этого документа принадлежит Национальному научному фонду США. Не исключено, что подобное ограничение было наложено в связи со </w:t>
      </w:r>
      <w:r w:rsidRPr="004C060C">
        <w:rPr>
          <w:rFonts w:ascii="Times New Roman" w:hAnsi="Times New Roman"/>
          <w:sz w:val="28"/>
          <w:szCs w:val="24"/>
        </w:rPr>
        <w:lastRenderedPageBreak/>
        <w:t>спецификой Сети, создававшейся изначально как военная сеть, а позднее - как межуниверситетский ресурс. После 1990 года ситуация в корне изменилась: крупные частные компании получили разрешение на использование Сети. Ещё через некоторое время Правительство страны и вовсе передало контроль за Интернетом в частные руки.</w:t>
      </w:r>
    </w:p>
    <w:p w:rsidR="00E1687C" w:rsidRPr="004C060C" w:rsidRDefault="00E1687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Годом рождения </w:t>
      </w:r>
      <w:r w:rsidR="00D240CB" w:rsidRPr="004C060C">
        <w:rPr>
          <w:rFonts w:ascii="Times New Roman" w:hAnsi="Times New Roman"/>
          <w:sz w:val="28"/>
          <w:szCs w:val="24"/>
        </w:rPr>
        <w:t>И</w:t>
      </w:r>
      <w:r w:rsidRPr="004C060C">
        <w:rPr>
          <w:rFonts w:ascii="Times New Roman" w:hAnsi="Times New Roman"/>
          <w:sz w:val="28"/>
          <w:szCs w:val="24"/>
        </w:rPr>
        <w:t>нтернет-магазинов считается 1994 год: Джефф Безос, хозяин книжного магазина под названием Amazon, задумался над расширением своего бизнеса. Уже в июле 1995 года был запущен сайт магазина.</w:t>
      </w:r>
    </w:p>
    <w:p w:rsidR="00BF3CEB" w:rsidRDefault="00E1687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Первоначально на Amazon можно было приобрести только книги, но постепенно ассортимент расширялся. Уже через четыре года оборотные средства магазина оценивались в несколько сотен тысяч долларов. Сегодня этот сервис - один из крупнейших </w:t>
      </w:r>
      <w:r w:rsidR="00D240CB" w:rsidRPr="004C060C">
        <w:rPr>
          <w:rFonts w:ascii="Times New Roman" w:hAnsi="Times New Roman"/>
          <w:sz w:val="28"/>
          <w:szCs w:val="24"/>
        </w:rPr>
        <w:t>И</w:t>
      </w:r>
      <w:r w:rsidRPr="004C060C">
        <w:rPr>
          <w:rFonts w:ascii="Times New Roman" w:hAnsi="Times New Roman"/>
          <w:sz w:val="28"/>
          <w:szCs w:val="24"/>
        </w:rPr>
        <w:t>нтернет-магазинов в мире с многомиллионным денежным оборотом.</w:t>
      </w:r>
      <w:r w:rsidR="00BF3CEB">
        <w:rPr>
          <w:rFonts w:ascii="Times New Roman" w:hAnsi="Times New Roman"/>
          <w:sz w:val="28"/>
          <w:szCs w:val="24"/>
        </w:rPr>
        <w:t xml:space="preserve"> </w:t>
      </w:r>
      <w:r w:rsidR="00FA714B" w:rsidRPr="004C060C">
        <w:rPr>
          <w:rFonts w:ascii="Times New Roman" w:hAnsi="Times New Roman"/>
          <w:sz w:val="28"/>
          <w:szCs w:val="24"/>
        </w:rPr>
        <w:t>При всей успешности нового сервиса, самой главной проблемой, с которой столкнулись разработчики, стала оплата покупок, сделанных через сайт. Потребовалось сотрудничество с банками: ведь к тому времени в банковской системе уже имели хождение пластиковые карты, значительно облегчавшие многие финансовые операции.</w:t>
      </w:r>
      <w:r w:rsidR="00BF3CEB">
        <w:rPr>
          <w:rFonts w:ascii="Times New Roman" w:hAnsi="Times New Roman"/>
          <w:sz w:val="28"/>
          <w:szCs w:val="24"/>
        </w:rPr>
        <w:t xml:space="preserve"> </w:t>
      </w:r>
      <w:r w:rsidR="00FA714B" w:rsidRPr="004C060C">
        <w:rPr>
          <w:rFonts w:ascii="Times New Roman" w:hAnsi="Times New Roman"/>
          <w:sz w:val="28"/>
          <w:szCs w:val="24"/>
        </w:rPr>
        <w:t>Компания First Virtual в 1994 году начала предлагать свои услуги по оплате товаров в Интернете, так появилась первая электронная платежная система. Два года спустя, в 1996-ом, MasterCard и Visa объявили о создании открытого единого стандарта защиты расчетов в Интернете с применением пластиковых карт, который именовался SET. Эта платформа вполне успешно функционирует в Сети и сегодня, не имея альтернатив. Со временем стали доступны и другие способы оплаты: наличный расчёт, оплата через мультикассы, наложенным платежом, посредством электронных денег. Несмотря на это, оплата покупок банковской картой является одним из главных способов расчёта.</w:t>
      </w:r>
      <w:r w:rsidR="00BF3CEB">
        <w:rPr>
          <w:rFonts w:ascii="Times New Roman" w:hAnsi="Times New Roman"/>
          <w:sz w:val="28"/>
          <w:szCs w:val="24"/>
        </w:rPr>
        <w:t xml:space="preserve"> </w:t>
      </w:r>
      <w:r w:rsidR="00FA714B" w:rsidRPr="004C060C">
        <w:rPr>
          <w:rFonts w:ascii="Times New Roman" w:hAnsi="Times New Roman"/>
          <w:sz w:val="28"/>
          <w:szCs w:val="24"/>
        </w:rPr>
        <w:t xml:space="preserve">Сегодня </w:t>
      </w:r>
      <w:r w:rsidR="00D240CB" w:rsidRPr="004C060C">
        <w:rPr>
          <w:rFonts w:ascii="Times New Roman" w:hAnsi="Times New Roman"/>
          <w:sz w:val="28"/>
          <w:szCs w:val="24"/>
        </w:rPr>
        <w:t>И</w:t>
      </w:r>
      <w:r w:rsidR="00DD035C" w:rsidRPr="004C060C">
        <w:rPr>
          <w:rFonts w:ascii="Times New Roman" w:hAnsi="Times New Roman"/>
          <w:sz w:val="28"/>
          <w:szCs w:val="24"/>
        </w:rPr>
        <w:t xml:space="preserve">нтернет-магазин (англ. online shop или e-shop) — </w:t>
      </w:r>
      <w:r w:rsidR="00FA714B" w:rsidRPr="004C060C">
        <w:rPr>
          <w:rFonts w:ascii="Times New Roman" w:hAnsi="Times New Roman"/>
          <w:sz w:val="28"/>
          <w:szCs w:val="24"/>
        </w:rPr>
        <w:t xml:space="preserve">это </w:t>
      </w:r>
      <w:r w:rsidR="00DD035C" w:rsidRPr="004C060C">
        <w:rPr>
          <w:rFonts w:ascii="Times New Roman" w:hAnsi="Times New Roman"/>
          <w:sz w:val="28"/>
          <w:szCs w:val="24"/>
        </w:rPr>
        <w:t xml:space="preserve">сайт, торгующий товарами </w:t>
      </w:r>
      <w:r w:rsidR="00424514" w:rsidRPr="004C060C">
        <w:rPr>
          <w:rFonts w:ascii="Times New Roman" w:hAnsi="Times New Roman"/>
          <w:sz w:val="28"/>
          <w:szCs w:val="24"/>
        </w:rPr>
        <w:t xml:space="preserve">или услугами </w:t>
      </w:r>
      <w:r w:rsidR="00BF3CEB">
        <w:rPr>
          <w:rFonts w:ascii="Times New Roman" w:hAnsi="Times New Roman"/>
          <w:sz w:val="28"/>
          <w:szCs w:val="24"/>
        </w:rPr>
        <w:t>посредством сети Интернет.</w:t>
      </w:r>
    </w:p>
    <w:p w:rsidR="002467A3" w:rsidRPr="004C060C" w:rsidRDefault="00DD035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lastRenderedPageBreak/>
        <w:t>Позволяет пользователям онлайн, в своём браузере, сформировать заказ на покупку, выбрать способ оплаты и доставки заказа, оплатить заказ, например, электронными деньгами.</w:t>
      </w:r>
    </w:p>
    <w:p w:rsidR="00424514" w:rsidRPr="004C060C" w:rsidRDefault="00424514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Существует 3 типа </w:t>
      </w:r>
      <w:r w:rsidR="00D240CB" w:rsidRPr="004C060C">
        <w:rPr>
          <w:rFonts w:ascii="Times New Roman" w:hAnsi="Times New Roman"/>
          <w:sz w:val="28"/>
          <w:szCs w:val="24"/>
        </w:rPr>
        <w:t>И</w:t>
      </w:r>
      <w:r w:rsidRPr="004C060C">
        <w:rPr>
          <w:rFonts w:ascii="Times New Roman" w:hAnsi="Times New Roman"/>
          <w:sz w:val="28"/>
          <w:szCs w:val="24"/>
        </w:rPr>
        <w:t>нтернет-магазинов</w:t>
      </w:r>
      <w:r w:rsidR="00FA714B" w:rsidRPr="004C060C">
        <w:rPr>
          <w:rFonts w:ascii="Times New Roman" w:hAnsi="Times New Roman"/>
          <w:sz w:val="28"/>
          <w:szCs w:val="24"/>
        </w:rPr>
        <w:t xml:space="preserve"> и отличаются они видом торговли</w:t>
      </w:r>
      <w:r w:rsidRPr="004C060C">
        <w:rPr>
          <w:rFonts w:ascii="Times New Roman" w:hAnsi="Times New Roman"/>
          <w:sz w:val="28"/>
          <w:szCs w:val="24"/>
        </w:rPr>
        <w:t>:</w:t>
      </w:r>
    </w:p>
    <w:p w:rsidR="00424514" w:rsidRPr="004C060C" w:rsidRDefault="00424514" w:rsidP="004C060C">
      <w:pPr>
        <w:pStyle w:val="ListParagraph"/>
        <w:widowControl w:val="0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Интернет-магазины у которых сайт идет как дополнение к существующему магазину. Например интернет-магазины </w:t>
      </w:r>
      <w:r w:rsidR="00EF7249" w:rsidRPr="004C060C">
        <w:rPr>
          <w:rFonts w:ascii="Times New Roman" w:hAnsi="Times New Roman"/>
          <w:sz w:val="28"/>
          <w:szCs w:val="24"/>
        </w:rPr>
        <w:t>«</w:t>
      </w:r>
      <w:r w:rsidRPr="004C060C">
        <w:rPr>
          <w:rFonts w:ascii="Times New Roman" w:hAnsi="Times New Roman"/>
          <w:sz w:val="28"/>
          <w:szCs w:val="24"/>
        </w:rPr>
        <w:t>Белый Ветер</w:t>
      </w:r>
      <w:r w:rsidR="00EF7249" w:rsidRPr="004C060C">
        <w:rPr>
          <w:rFonts w:ascii="Times New Roman" w:hAnsi="Times New Roman"/>
          <w:sz w:val="28"/>
          <w:szCs w:val="24"/>
        </w:rPr>
        <w:t>»</w:t>
      </w:r>
      <w:r w:rsidRPr="004C060C">
        <w:rPr>
          <w:rFonts w:ascii="Times New Roman" w:hAnsi="Times New Roman"/>
          <w:sz w:val="28"/>
          <w:szCs w:val="24"/>
        </w:rPr>
        <w:t xml:space="preserve">, </w:t>
      </w:r>
      <w:r w:rsidR="00EF7249" w:rsidRPr="004C060C">
        <w:rPr>
          <w:rFonts w:ascii="Times New Roman" w:hAnsi="Times New Roman"/>
          <w:sz w:val="28"/>
          <w:szCs w:val="24"/>
        </w:rPr>
        <w:t>«</w:t>
      </w:r>
      <w:r w:rsidRPr="004C060C">
        <w:rPr>
          <w:rFonts w:ascii="Times New Roman" w:hAnsi="Times New Roman"/>
          <w:sz w:val="28"/>
          <w:szCs w:val="24"/>
        </w:rPr>
        <w:t>Техносила</w:t>
      </w:r>
      <w:r w:rsidR="00EF7249" w:rsidRPr="004C060C">
        <w:rPr>
          <w:rFonts w:ascii="Times New Roman" w:hAnsi="Times New Roman"/>
          <w:sz w:val="28"/>
          <w:szCs w:val="24"/>
        </w:rPr>
        <w:t>»</w:t>
      </w:r>
      <w:r w:rsidRPr="004C060C">
        <w:rPr>
          <w:rFonts w:ascii="Times New Roman" w:hAnsi="Times New Roman"/>
          <w:sz w:val="28"/>
          <w:szCs w:val="24"/>
        </w:rPr>
        <w:t xml:space="preserve">, </w:t>
      </w:r>
      <w:r w:rsidR="00EF7249" w:rsidRPr="004C060C">
        <w:rPr>
          <w:rFonts w:ascii="Times New Roman" w:hAnsi="Times New Roman"/>
          <w:sz w:val="28"/>
          <w:szCs w:val="24"/>
        </w:rPr>
        <w:t>«</w:t>
      </w:r>
      <w:r w:rsidRPr="004C060C">
        <w:rPr>
          <w:rFonts w:ascii="Times New Roman" w:hAnsi="Times New Roman"/>
          <w:sz w:val="28"/>
          <w:szCs w:val="24"/>
        </w:rPr>
        <w:t>Евросеть</w:t>
      </w:r>
      <w:r w:rsidR="00EF7249" w:rsidRPr="004C060C">
        <w:rPr>
          <w:rFonts w:ascii="Times New Roman" w:hAnsi="Times New Roman"/>
          <w:sz w:val="28"/>
          <w:szCs w:val="24"/>
        </w:rPr>
        <w:t>»</w:t>
      </w:r>
      <w:r w:rsidRPr="004C060C">
        <w:rPr>
          <w:rFonts w:ascii="Times New Roman" w:hAnsi="Times New Roman"/>
          <w:sz w:val="28"/>
          <w:szCs w:val="24"/>
        </w:rPr>
        <w:t>.</w:t>
      </w:r>
    </w:p>
    <w:p w:rsidR="00424514" w:rsidRPr="004C060C" w:rsidRDefault="00424514" w:rsidP="004C060C">
      <w:pPr>
        <w:pStyle w:val="ListParagraph"/>
        <w:widowControl w:val="0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Интернет-магазины торгующие только под заказ.</w:t>
      </w:r>
      <w:r w:rsidR="00EF7249" w:rsidRPr="004C060C">
        <w:rPr>
          <w:rFonts w:ascii="Times New Roman" w:hAnsi="Times New Roman"/>
          <w:sz w:val="28"/>
          <w:szCs w:val="24"/>
        </w:rPr>
        <w:t xml:space="preserve"> Например «Быстромебель» (мебель в размер).</w:t>
      </w:r>
    </w:p>
    <w:p w:rsidR="00424514" w:rsidRPr="004C060C" w:rsidRDefault="00424514" w:rsidP="004C060C">
      <w:pPr>
        <w:pStyle w:val="ListParagraph"/>
        <w:widowControl w:val="0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Интернет-магазины торгующие только через сайт, у которых есть собственный склад. Например онлайн гипермаркет </w:t>
      </w:r>
      <w:r w:rsidR="00EF7249" w:rsidRPr="004C060C">
        <w:rPr>
          <w:rFonts w:ascii="Times New Roman" w:hAnsi="Times New Roman"/>
          <w:sz w:val="28"/>
          <w:szCs w:val="24"/>
        </w:rPr>
        <w:t>«</w:t>
      </w:r>
      <w:r w:rsidRPr="004C060C">
        <w:rPr>
          <w:rFonts w:ascii="Times New Roman" w:hAnsi="Times New Roman"/>
          <w:sz w:val="28"/>
          <w:szCs w:val="24"/>
          <w:lang w:val="en-US"/>
        </w:rPr>
        <w:t>OZON</w:t>
      </w:r>
      <w:r w:rsidRPr="004C060C">
        <w:rPr>
          <w:rFonts w:ascii="Times New Roman" w:hAnsi="Times New Roman"/>
          <w:sz w:val="28"/>
          <w:szCs w:val="24"/>
        </w:rPr>
        <w:t>.</w:t>
      </w:r>
      <w:r w:rsidRPr="004C060C">
        <w:rPr>
          <w:rFonts w:ascii="Times New Roman" w:hAnsi="Times New Roman"/>
          <w:sz w:val="28"/>
          <w:szCs w:val="24"/>
          <w:lang w:val="en-US"/>
        </w:rPr>
        <w:t>RU</w:t>
      </w:r>
      <w:r w:rsidR="00EF7249" w:rsidRPr="004C060C">
        <w:rPr>
          <w:rFonts w:ascii="Times New Roman" w:hAnsi="Times New Roman"/>
          <w:sz w:val="28"/>
          <w:szCs w:val="24"/>
        </w:rPr>
        <w:t>», интернет магазин немецкой одежды «ОТТО».</w:t>
      </w:r>
    </w:p>
    <w:p w:rsidR="00FA714B" w:rsidRPr="004C060C" w:rsidRDefault="00FA714B" w:rsidP="004C060C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Кроме этого, можно разделить </w:t>
      </w:r>
      <w:r w:rsidR="00D240CB" w:rsidRPr="004C060C">
        <w:rPr>
          <w:rFonts w:ascii="Times New Roman" w:hAnsi="Times New Roman"/>
          <w:sz w:val="28"/>
          <w:szCs w:val="24"/>
        </w:rPr>
        <w:t>И</w:t>
      </w:r>
      <w:r w:rsidRPr="004C060C">
        <w:rPr>
          <w:rFonts w:ascii="Times New Roman" w:hAnsi="Times New Roman"/>
          <w:sz w:val="28"/>
          <w:szCs w:val="24"/>
        </w:rPr>
        <w:t>нтернет-магазины по способу продажи:</w:t>
      </w:r>
    </w:p>
    <w:p w:rsidR="00FA714B" w:rsidRPr="004C060C" w:rsidRDefault="00FA714B" w:rsidP="004C060C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Фиксированная цена товара. Доставка либо изначально включена в стоимость, либо рассчитывается отдельно в зависимости от способа и/или сроков доставки.</w:t>
      </w:r>
    </w:p>
    <w:p w:rsidR="00FA714B" w:rsidRPr="004C060C" w:rsidRDefault="00FA714B" w:rsidP="004C060C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Система аукциона.</w:t>
      </w:r>
    </w:p>
    <w:p w:rsidR="00FA714B" w:rsidRPr="004C060C" w:rsidRDefault="00FA714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Деятельность </w:t>
      </w:r>
      <w:r w:rsidR="00D240CB" w:rsidRPr="004C060C">
        <w:rPr>
          <w:rFonts w:ascii="Times New Roman" w:hAnsi="Times New Roman"/>
          <w:sz w:val="28"/>
          <w:szCs w:val="24"/>
        </w:rPr>
        <w:t>И</w:t>
      </w:r>
      <w:r w:rsidRPr="004C060C">
        <w:rPr>
          <w:rFonts w:ascii="Times New Roman" w:hAnsi="Times New Roman"/>
          <w:sz w:val="28"/>
          <w:szCs w:val="24"/>
        </w:rPr>
        <w:t>нтернет-магазинов регулируется, в первую очередь, федеральным законом "О защите прав потребителей". Кроме этого, подобные организации в обязательном порядке должны быть зарегистрированы во всех надлежащих инстанциях (налоговая служба и пр.), а в качестве формы организации может быть выбрано ОАО, ЗАО или ООО.</w:t>
      </w:r>
    </w:p>
    <w:p w:rsidR="00FA714B" w:rsidRPr="004C060C" w:rsidRDefault="00FA714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FA714B" w:rsidRPr="004C060C" w:rsidRDefault="00FA714B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aps/>
          <w:color w:val="auto"/>
        </w:rPr>
      </w:pPr>
      <w:bookmarkStart w:id="3" w:name="_Toc384477332"/>
      <w:r w:rsidRPr="004C060C">
        <w:rPr>
          <w:rFonts w:ascii="Times New Roman" w:hAnsi="Times New Roman"/>
          <w:b w:val="0"/>
          <w:caps/>
          <w:color w:val="auto"/>
        </w:rPr>
        <w:t>2. Обоснование цели и задач исследования</w:t>
      </w:r>
      <w:bookmarkEnd w:id="3"/>
    </w:p>
    <w:p w:rsidR="00FA714B" w:rsidRPr="004C060C" w:rsidRDefault="00FA714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D240CB" w:rsidRPr="004C060C" w:rsidRDefault="00D240CB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  <w:szCs w:val="24"/>
        </w:rPr>
      </w:pPr>
      <w:bookmarkStart w:id="4" w:name="_Toc384477333"/>
      <w:r w:rsidRPr="004C060C">
        <w:rPr>
          <w:rFonts w:ascii="Times New Roman" w:hAnsi="Times New Roman"/>
          <w:b w:val="0"/>
          <w:color w:val="auto"/>
          <w:szCs w:val="24"/>
        </w:rPr>
        <w:t xml:space="preserve">Спрос на услуги Интернет-магазинов — это спрос, выражаемый таким количеством товаров, которое будет куплено определенной группой покупателей через Интернет сайты, в определенном регионе, в определенный </w:t>
      </w:r>
      <w:r w:rsidRPr="004C060C">
        <w:rPr>
          <w:rFonts w:ascii="Times New Roman" w:hAnsi="Times New Roman"/>
          <w:b w:val="0"/>
          <w:color w:val="auto"/>
          <w:szCs w:val="24"/>
        </w:rPr>
        <w:lastRenderedPageBreak/>
        <w:t>период. Для его определения проводятся маркетинговые исследования. Спрос является основным фактором, определяющим развитие фирмы (магазина, производственного предприятия и т.д.).</w:t>
      </w:r>
    </w:p>
    <w:p w:rsidR="00BF3CEB" w:rsidRDefault="00D240C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Единицей измерения спроса на услуги Интернет</w:t>
      </w:r>
      <w:r w:rsidR="00E03617" w:rsidRPr="004C060C">
        <w:rPr>
          <w:rFonts w:ascii="Times New Roman" w:hAnsi="Times New Roman"/>
          <w:sz w:val="28"/>
          <w:szCs w:val="24"/>
        </w:rPr>
        <w:t>-</w:t>
      </w:r>
      <w:r w:rsidRPr="004C060C">
        <w:rPr>
          <w:rFonts w:ascii="Times New Roman" w:hAnsi="Times New Roman"/>
          <w:sz w:val="28"/>
          <w:szCs w:val="24"/>
        </w:rPr>
        <w:t xml:space="preserve">магазинов является </w:t>
      </w:r>
      <w:r w:rsidR="00372BF8" w:rsidRPr="004C060C">
        <w:rPr>
          <w:rFonts w:ascii="Times New Roman" w:hAnsi="Times New Roman"/>
          <w:sz w:val="28"/>
          <w:szCs w:val="24"/>
        </w:rPr>
        <w:t>показатель, учитывающий количество покупок относительно общего числа посещающего магазин</w:t>
      </w:r>
      <w:r w:rsidRPr="004C060C">
        <w:rPr>
          <w:rFonts w:ascii="Times New Roman" w:hAnsi="Times New Roman"/>
          <w:sz w:val="28"/>
          <w:szCs w:val="24"/>
        </w:rPr>
        <w:t>.</w:t>
      </w:r>
    </w:p>
    <w:p w:rsidR="00372BF8" w:rsidRDefault="00372BF8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Спрос на услуги Интернет-магазинов </w:t>
      </w:r>
      <w:r w:rsidR="004C060C">
        <w:rPr>
          <w:rFonts w:ascii="Times New Roman" w:hAnsi="Times New Roman"/>
          <w:sz w:val="28"/>
          <w:szCs w:val="24"/>
        </w:rPr>
        <w:t>(С) можно рассчитать по формуле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4C060C" w:rsidRP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Содного покупателя= A х B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8A1445" w:rsidRP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Г</w:t>
      </w:r>
      <w:r w:rsidR="008A1445" w:rsidRPr="004C060C">
        <w:rPr>
          <w:rFonts w:ascii="Times New Roman" w:hAnsi="Times New Roman"/>
          <w:sz w:val="28"/>
          <w:szCs w:val="24"/>
        </w:rPr>
        <w:t>де</w:t>
      </w:r>
      <w:r>
        <w:rPr>
          <w:rFonts w:ascii="Times New Roman" w:hAnsi="Times New Roman"/>
          <w:sz w:val="28"/>
          <w:szCs w:val="24"/>
        </w:rPr>
        <w:t xml:space="preserve"> </w:t>
      </w:r>
      <w:r w:rsidR="008A1445" w:rsidRPr="004C060C">
        <w:rPr>
          <w:rFonts w:ascii="Times New Roman" w:hAnsi="Times New Roman"/>
          <w:sz w:val="28"/>
          <w:szCs w:val="24"/>
        </w:rPr>
        <w:t>А – среднее количество покупок электротехники в год во всех магазинах,</w:t>
      </w:r>
    </w:p>
    <w:p w:rsidR="008A1445" w:rsidRPr="004C060C" w:rsidRDefault="008A1445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 – количество покупателей из числа опрошенных, которые приобретают технику в Интернет – магазинах.</w:t>
      </w:r>
    </w:p>
    <w:p w:rsidR="008A1445" w:rsidRDefault="008A1445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Рассчитаем общий спрос (С) покупателей, которые приобретают</w:t>
      </w:r>
      <w:r w:rsidR="004C060C">
        <w:rPr>
          <w:rFonts w:ascii="Times New Roman" w:hAnsi="Times New Roman"/>
          <w:sz w:val="28"/>
          <w:szCs w:val="24"/>
        </w:rPr>
        <w:t xml:space="preserve"> технику в Интернет – магазинах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C =</w:t>
      </w:r>
      <w:r>
        <w:rPr>
          <w:rFonts w:ascii="Times New Roman" w:hAnsi="Times New Roman"/>
          <w:sz w:val="28"/>
          <w:szCs w:val="24"/>
        </w:rPr>
        <w:t xml:space="preserve"> Содного покупателя x Nсемей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или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С = Содного покупателя х Nлюдей / Ксемейности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8A1445" w:rsidRPr="004C060C" w:rsidRDefault="008A1445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где: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Содного покупателя – это спрос одного покупателя;</w:t>
      </w:r>
    </w:p>
    <w:p w:rsidR="008A1445" w:rsidRPr="004C060C" w:rsidRDefault="008A1445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Nсемей – это количество семей;</w:t>
      </w:r>
    </w:p>
    <w:p w:rsidR="008A1445" w:rsidRPr="004C060C" w:rsidRDefault="008A1445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Nлюдей – это количество людей, проживающих в исследуемом месте;</w:t>
      </w:r>
    </w:p>
    <w:p w:rsidR="008A1445" w:rsidRPr="004C060C" w:rsidRDefault="008A1445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Ксемейности – это коэффициент семейности в исследуемом месте.</w:t>
      </w:r>
    </w:p>
    <w:p w:rsidR="00BF3CEB" w:rsidRDefault="00683C2D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Исследование проводит независимая исследовательская организация «Sigma».</w:t>
      </w:r>
    </w:p>
    <w:p w:rsidR="00683C2D" w:rsidRPr="004C060C" w:rsidRDefault="00683C2D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Цель исследования – оценка потенциального спроса на Интернет-магазины электроники в г. Москве.</w:t>
      </w:r>
    </w:p>
    <w:p w:rsidR="00D63056" w:rsidRPr="004C060C" w:rsidRDefault="00683C2D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Вид опроса – личный опрос.</w:t>
      </w:r>
    </w:p>
    <w:p w:rsidR="00683C2D" w:rsidRPr="004C060C" w:rsidRDefault="00683C2D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lastRenderedPageBreak/>
        <w:t>Задачи исследования:</w:t>
      </w:r>
    </w:p>
    <w:p w:rsidR="00D63056" w:rsidRPr="004C060C" w:rsidRDefault="00D63056" w:rsidP="004C060C">
      <w:pPr>
        <w:pStyle w:val="ListParagraph"/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определение количества и категории покупателей, приобретающих электронику в Интернет и розничных магазинах;</w:t>
      </w:r>
    </w:p>
    <w:p w:rsidR="00D63056" w:rsidRPr="004C060C" w:rsidRDefault="00D63056" w:rsidP="004C060C">
      <w:pPr>
        <w:pStyle w:val="ListParagraph"/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выявление частоты посещений розничных и онлайн магазинов;</w:t>
      </w:r>
    </w:p>
    <w:p w:rsidR="00D63056" w:rsidRPr="004C060C" w:rsidRDefault="00D63056" w:rsidP="004C060C">
      <w:pPr>
        <w:pStyle w:val="ListParagraph"/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выявление частоты покупок в розничных и онлайн магазинах;</w:t>
      </w:r>
    </w:p>
    <w:p w:rsidR="00D63056" w:rsidRPr="004C060C" w:rsidRDefault="00D63056" w:rsidP="004C060C">
      <w:pPr>
        <w:pStyle w:val="ListParagraph"/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изучение факторов, влияющих на спрос;</w:t>
      </w:r>
    </w:p>
    <w:p w:rsidR="00D63056" w:rsidRPr="004C060C" w:rsidRDefault="00D63056" w:rsidP="004C060C">
      <w:pPr>
        <w:pStyle w:val="ListParagraph"/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</w:rPr>
        <w:t>освоение методов изучения спроса.</w:t>
      </w:r>
    </w:p>
    <w:bookmarkEnd w:id="4"/>
    <w:p w:rsidR="002467A3" w:rsidRPr="004C060C" w:rsidRDefault="002467A3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2467A3" w:rsidRPr="004C060C" w:rsidRDefault="002467A3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aps/>
          <w:color w:val="auto"/>
        </w:rPr>
      </w:pPr>
      <w:bookmarkStart w:id="5" w:name="_Toc384477334"/>
      <w:r w:rsidRPr="004C060C">
        <w:rPr>
          <w:rFonts w:ascii="Times New Roman" w:hAnsi="Times New Roman"/>
          <w:b w:val="0"/>
          <w:caps/>
          <w:color w:val="auto"/>
        </w:rPr>
        <w:t>3. Разработка инструментария исследования</w:t>
      </w:r>
      <w:bookmarkEnd w:id="5"/>
    </w:p>
    <w:p w:rsidR="00D50982" w:rsidRPr="004C060C" w:rsidRDefault="00D50982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D50982" w:rsidRPr="004C060C" w:rsidRDefault="00E03617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Здравствуйте! Вас приветствует независимая исследовательская организация «Sigma». Наша компания проводит исследование: «Изучение спро</w:t>
      </w:r>
      <w:r w:rsidR="00D63056" w:rsidRPr="004C060C">
        <w:rPr>
          <w:rFonts w:ascii="Times New Roman" w:hAnsi="Times New Roman"/>
          <w:sz w:val="28"/>
          <w:szCs w:val="24"/>
        </w:rPr>
        <w:t>са на услуги Интернет-магазинов электроники</w:t>
      </w:r>
      <w:r w:rsidRPr="004C060C">
        <w:rPr>
          <w:rFonts w:ascii="Times New Roman" w:hAnsi="Times New Roman"/>
          <w:sz w:val="28"/>
          <w:szCs w:val="24"/>
        </w:rPr>
        <w:t xml:space="preserve"> в г. Москв</w:t>
      </w:r>
      <w:r w:rsidR="00D63056" w:rsidRPr="004C060C">
        <w:rPr>
          <w:rFonts w:ascii="Times New Roman" w:hAnsi="Times New Roman"/>
          <w:sz w:val="28"/>
          <w:szCs w:val="24"/>
        </w:rPr>
        <w:t>е</w:t>
      </w:r>
      <w:r w:rsidRPr="004C060C">
        <w:rPr>
          <w:rFonts w:ascii="Times New Roman" w:hAnsi="Times New Roman"/>
          <w:sz w:val="28"/>
          <w:szCs w:val="24"/>
        </w:rPr>
        <w:t>»</w:t>
      </w:r>
      <w:r w:rsidR="00D63056" w:rsidRPr="004C060C">
        <w:rPr>
          <w:rFonts w:ascii="Times New Roman" w:hAnsi="Times New Roman"/>
          <w:sz w:val="28"/>
          <w:szCs w:val="24"/>
        </w:rPr>
        <w:t>.</w:t>
      </w:r>
    </w:p>
    <w:p w:rsidR="00721B04" w:rsidRPr="004C060C" w:rsidRDefault="00D63056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Просим Вас принять участие в опросе и ответить на вопросы данной анкеты. Мы гарантируем полную конфиденциальность Ваших ответов, которые будут использоваться только </w:t>
      </w:r>
      <w:r w:rsidR="006D5BE8" w:rsidRPr="004C060C">
        <w:rPr>
          <w:rFonts w:ascii="Times New Roman" w:hAnsi="Times New Roman"/>
          <w:sz w:val="28"/>
          <w:szCs w:val="24"/>
        </w:rPr>
        <w:t>для изучения общественного мнения.</w:t>
      </w:r>
    </w:p>
    <w:p w:rsidR="00D04805" w:rsidRPr="004C060C" w:rsidRDefault="00D04805" w:rsidP="004C060C">
      <w:pPr>
        <w:pStyle w:val="ListParagraph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Как часто Вы покупаете электронику в год?</w:t>
      </w:r>
    </w:p>
    <w:p w:rsidR="00D04805" w:rsidRPr="004C060C" w:rsidRDefault="00D04805" w:rsidP="004C060C">
      <w:pPr>
        <w:pStyle w:val="ListParagraph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1 покупка в год</w:t>
      </w:r>
    </w:p>
    <w:p w:rsidR="00D04805" w:rsidRPr="004C060C" w:rsidRDefault="00D04805" w:rsidP="004C060C">
      <w:pPr>
        <w:pStyle w:val="ListParagraph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от 2 до 4 покупок в год</w:t>
      </w:r>
    </w:p>
    <w:p w:rsidR="00D04805" w:rsidRPr="004C060C" w:rsidRDefault="00D04805" w:rsidP="004C060C">
      <w:pPr>
        <w:pStyle w:val="ListParagraph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более 4 покупок в год</w:t>
      </w:r>
    </w:p>
    <w:p w:rsidR="002467A3" w:rsidRPr="004C060C" w:rsidRDefault="007A1531" w:rsidP="004C060C">
      <w:pPr>
        <w:pStyle w:val="ListParagraph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Вы пользуете</w:t>
      </w:r>
      <w:r w:rsidR="00763AD5" w:rsidRPr="004C060C">
        <w:rPr>
          <w:rFonts w:ascii="Times New Roman" w:hAnsi="Times New Roman"/>
          <w:sz w:val="28"/>
          <w:szCs w:val="24"/>
        </w:rPr>
        <w:t xml:space="preserve">сь услугами Интернет-магазинов </w:t>
      </w:r>
      <w:r w:rsidRPr="004C060C">
        <w:rPr>
          <w:rFonts w:ascii="Times New Roman" w:hAnsi="Times New Roman"/>
          <w:sz w:val="28"/>
          <w:szCs w:val="24"/>
        </w:rPr>
        <w:t>электроники?</w:t>
      </w:r>
    </w:p>
    <w:p w:rsidR="007A1531" w:rsidRPr="004C060C" w:rsidRDefault="007A1531" w:rsidP="004C060C">
      <w:pPr>
        <w:pStyle w:val="ListParagraph"/>
        <w:widowControl w:val="0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Да</w:t>
      </w:r>
    </w:p>
    <w:p w:rsidR="006D5BE8" w:rsidRDefault="007A1531" w:rsidP="004C060C">
      <w:pPr>
        <w:pStyle w:val="ListParagraph"/>
        <w:widowControl w:val="0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Нет</w:t>
      </w:r>
    </w:p>
    <w:p w:rsidR="004C060C" w:rsidRPr="004C060C" w:rsidRDefault="004C060C" w:rsidP="004C060C">
      <w:pPr>
        <w:pStyle w:val="ListParagraph"/>
        <w:widowControl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3"/>
        <w:gridCol w:w="4643"/>
      </w:tblGrid>
      <w:tr w:rsidR="006D5BE8" w:rsidRPr="004C060C" w:rsidTr="004C060C">
        <w:tc>
          <w:tcPr>
            <w:tcW w:w="4503" w:type="dxa"/>
          </w:tcPr>
          <w:p w:rsidR="006D5BE8" w:rsidRPr="004C060C" w:rsidRDefault="006D5BE8" w:rsidP="004C060C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Если Вы ответили «ДА»</w:t>
            </w:r>
          </w:p>
        </w:tc>
        <w:tc>
          <w:tcPr>
            <w:tcW w:w="4643" w:type="dxa"/>
          </w:tcPr>
          <w:p w:rsidR="006D5BE8" w:rsidRPr="004C060C" w:rsidRDefault="006D5BE8" w:rsidP="004C060C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Если Вы ответили «НЕТ»</w:t>
            </w:r>
          </w:p>
        </w:tc>
      </w:tr>
      <w:tr w:rsidR="006D5BE8" w:rsidRPr="004C060C" w:rsidTr="004C060C">
        <w:tc>
          <w:tcPr>
            <w:tcW w:w="4503" w:type="dxa"/>
          </w:tcPr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Как часто вы совершаете покупки в Интернет-магазине электроники?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Всегда, когда приобретаю электронику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Иногда</w:t>
            </w:r>
          </w:p>
        </w:tc>
        <w:tc>
          <w:tcPr>
            <w:tcW w:w="4643" w:type="dxa"/>
          </w:tcPr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Как часто вы совершаете покупки в розничном магазине электроники?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Всегда, когда приобретаю электронику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Иногда</w:t>
            </w:r>
          </w:p>
        </w:tc>
      </w:tr>
      <w:tr w:rsidR="006D5BE8" w:rsidRPr="004C060C" w:rsidTr="004C060C">
        <w:tc>
          <w:tcPr>
            <w:tcW w:w="4503" w:type="dxa"/>
          </w:tcPr>
          <w:p w:rsidR="00E66EC3" w:rsidRPr="004C060C" w:rsidRDefault="006D5BE8" w:rsidP="004C06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Что влияет на Ваше решение о покупке в Интернет-магазине электроники?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 xml:space="preserve">Возможность заказать и оплатить товары, не </w:t>
            </w:r>
            <w:r w:rsidRPr="004C060C">
              <w:rPr>
                <w:rFonts w:ascii="Times New Roman" w:hAnsi="Times New Roman"/>
                <w:sz w:val="20"/>
                <w:szCs w:val="24"/>
              </w:rPr>
              <w:lastRenderedPageBreak/>
              <w:t>выходя из дома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Более низкие цены на товары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Большой выбор товаров</w:t>
            </w:r>
          </w:p>
        </w:tc>
        <w:tc>
          <w:tcPr>
            <w:tcW w:w="4643" w:type="dxa"/>
          </w:tcPr>
          <w:p w:rsidR="00E66EC3" w:rsidRPr="004C060C" w:rsidRDefault="006D5BE8" w:rsidP="004C060C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lastRenderedPageBreak/>
              <w:t>Что влияет на Ваше решение о покупке именно в розничных магазинах?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 xml:space="preserve">Отсутствие возможности опробовать товар в </w:t>
            </w:r>
            <w:r w:rsidRPr="004C060C">
              <w:rPr>
                <w:rFonts w:ascii="Times New Roman" w:hAnsi="Times New Roman"/>
                <w:sz w:val="20"/>
                <w:szCs w:val="24"/>
              </w:rPr>
              <w:lastRenderedPageBreak/>
              <w:t>Интернет-магазинах</w:t>
            </w:r>
          </w:p>
          <w:p w:rsidR="006D5BE8" w:rsidRPr="004C060C" w:rsidRDefault="00191A3A" w:rsidP="004C060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 xml:space="preserve">Отсутствие </w:t>
            </w:r>
            <w:r w:rsidR="006D5BE8" w:rsidRPr="004C060C">
              <w:rPr>
                <w:rFonts w:ascii="Times New Roman" w:hAnsi="Times New Roman"/>
                <w:sz w:val="20"/>
                <w:szCs w:val="24"/>
              </w:rPr>
              <w:t>возможности проконсультироваться с продавцом</w:t>
            </w:r>
          </w:p>
        </w:tc>
      </w:tr>
      <w:tr w:rsidR="006D5BE8" w:rsidRPr="004C060C" w:rsidTr="004C060C">
        <w:tc>
          <w:tcPr>
            <w:tcW w:w="4503" w:type="dxa"/>
          </w:tcPr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lastRenderedPageBreak/>
              <w:t xml:space="preserve">Сколько раз до покупки вы </w:t>
            </w:r>
            <w:r w:rsidR="00D04805" w:rsidRPr="004C060C">
              <w:rPr>
                <w:rFonts w:ascii="Times New Roman" w:hAnsi="Times New Roman"/>
                <w:sz w:val="20"/>
                <w:szCs w:val="24"/>
              </w:rPr>
              <w:t>за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 xml:space="preserve">ходите </w:t>
            </w:r>
            <w:r w:rsidR="00D04805" w:rsidRPr="004C060C">
              <w:rPr>
                <w:rFonts w:ascii="Times New Roman" w:hAnsi="Times New Roman"/>
                <w:sz w:val="20"/>
                <w:szCs w:val="24"/>
              </w:rPr>
              <w:t>на сайт онлайн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 xml:space="preserve"> магазин</w:t>
            </w:r>
            <w:r w:rsidR="00D04805" w:rsidRPr="004C060C">
              <w:rPr>
                <w:rFonts w:ascii="Times New Roman" w:hAnsi="Times New Roman"/>
                <w:sz w:val="20"/>
                <w:szCs w:val="24"/>
              </w:rPr>
              <w:t>а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 xml:space="preserve"> с целью изучить предложение?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 xml:space="preserve">Нисколько, </w:t>
            </w:r>
            <w:r w:rsidR="00D04805" w:rsidRPr="004C060C">
              <w:rPr>
                <w:rFonts w:ascii="Times New Roman" w:hAnsi="Times New Roman"/>
                <w:sz w:val="20"/>
                <w:szCs w:val="24"/>
              </w:rPr>
              <w:t xml:space="preserve">захожу 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 xml:space="preserve">и сразу </w:t>
            </w:r>
            <w:r w:rsidR="00D04805" w:rsidRPr="004C060C">
              <w:rPr>
                <w:rFonts w:ascii="Times New Roman" w:hAnsi="Times New Roman"/>
                <w:sz w:val="20"/>
                <w:szCs w:val="24"/>
              </w:rPr>
              <w:t>заказываю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>.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До 3 раз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Больше 3 раз</w:t>
            </w:r>
          </w:p>
        </w:tc>
        <w:tc>
          <w:tcPr>
            <w:tcW w:w="4643" w:type="dxa"/>
          </w:tcPr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Сколько раз до покупки вы ходите в розничный магазин с целью изучить предложение?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Нисколько, прихожу и сразу покупаю.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До 3 раз</w:t>
            </w:r>
          </w:p>
          <w:p w:rsidR="006D5BE8" w:rsidRPr="004C060C" w:rsidRDefault="006D5BE8" w:rsidP="004C060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425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Больше 3 раз</w:t>
            </w:r>
          </w:p>
        </w:tc>
      </w:tr>
    </w:tbl>
    <w:p w:rsidR="006E7661" w:rsidRPr="004C060C" w:rsidRDefault="006E7661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E7661" w:rsidRPr="004C060C" w:rsidRDefault="006E7661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И в конце просим Вас ответить на несколько личных вопросов.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Укажите род Ваших занятий: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Учащийся, студент;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Рабочий;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Работник сельского хозяйства;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Служащий, специалист (инженер, врач и т.д.);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Военнослужащий;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Предприниматель;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Пенсионер;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Домохозяйка;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 настоящее время не работаю;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Др. вариант.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Укажите Вашу возрастную категорию: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Младше 18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18-25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26-55</w:t>
      </w:r>
    </w:p>
    <w:p w:rsidR="006E7661" w:rsidRPr="004C060C" w:rsidRDefault="006E7661" w:rsidP="004C060C">
      <w:pPr>
        <w:pStyle w:val="ListParagraph"/>
        <w:widowControl w:val="0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Старше 55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29224B" w:rsidRPr="004C060C" w:rsidRDefault="00B26E7F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Анализ содержания опросного листа: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42"/>
        <w:gridCol w:w="7371"/>
      </w:tblGrid>
      <w:tr w:rsidR="00B26E7F" w:rsidRPr="004C060C" w:rsidTr="004C060C">
        <w:trPr>
          <w:trHeight w:val="283"/>
        </w:trPr>
        <w:tc>
          <w:tcPr>
            <w:tcW w:w="1242" w:type="dxa"/>
          </w:tcPr>
          <w:p w:rsidR="00B26E7F" w:rsidRPr="004C060C" w:rsidRDefault="00B26E7F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№ вопроса анкеты</w:t>
            </w:r>
          </w:p>
        </w:tc>
        <w:tc>
          <w:tcPr>
            <w:tcW w:w="7371" w:type="dxa"/>
          </w:tcPr>
          <w:p w:rsidR="00B26E7F" w:rsidRPr="004C060C" w:rsidRDefault="00B26E7F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Для решения какой задачи исследования будет использоваться полученная информация</w:t>
            </w:r>
          </w:p>
        </w:tc>
      </w:tr>
      <w:tr w:rsidR="00B26E7F" w:rsidRPr="004C060C" w:rsidTr="004C060C">
        <w:trPr>
          <w:trHeight w:val="283"/>
        </w:trPr>
        <w:tc>
          <w:tcPr>
            <w:tcW w:w="1242" w:type="dxa"/>
          </w:tcPr>
          <w:p w:rsidR="00B26E7F" w:rsidRPr="004C060C" w:rsidRDefault="006E7661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1, 3</w:t>
            </w:r>
          </w:p>
        </w:tc>
        <w:tc>
          <w:tcPr>
            <w:tcW w:w="7371" w:type="dxa"/>
          </w:tcPr>
          <w:p w:rsidR="00B26E7F" w:rsidRPr="004C060C" w:rsidRDefault="006E7661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 xml:space="preserve">Изучение объёма </w:t>
            </w:r>
            <w:r w:rsidR="0021277C" w:rsidRPr="004C060C">
              <w:rPr>
                <w:rFonts w:ascii="Times New Roman" w:hAnsi="Times New Roman"/>
                <w:sz w:val="20"/>
                <w:szCs w:val="24"/>
              </w:rPr>
              <w:t>продаж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 xml:space="preserve"> электроники в год</w:t>
            </w:r>
          </w:p>
        </w:tc>
      </w:tr>
      <w:tr w:rsidR="00B26E7F" w:rsidRPr="004C060C" w:rsidTr="004C060C">
        <w:trPr>
          <w:trHeight w:val="283"/>
        </w:trPr>
        <w:tc>
          <w:tcPr>
            <w:tcW w:w="1242" w:type="dxa"/>
          </w:tcPr>
          <w:p w:rsidR="00B26E7F" w:rsidRPr="004C060C" w:rsidRDefault="006E7661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7371" w:type="dxa"/>
          </w:tcPr>
          <w:p w:rsidR="00B26E7F" w:rsidRPr="004C060C" w:rsidRDefault="006E7661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Выявление группы покупателей, которые пользуются услугами Интернет-магазинов</w:t>
            </w:r>
          </w:p>
        </w:tc>
      </w:tr>
      <w:tr w:rsidR="00B26E7F" w:rsidRPr="004C060C" w:rsidTr="004C060C">
        <w:trPr>
          <w:trHeight w:val="283"/>
        </w:trPr>
        <w:tc>
          <w:tcPr>
            <w:tcW w:w="1242" w:type="dxa"/>
          </w:tcPr>
          <w:p w:rsidR="00B26E7F" w:rsidRPr="004C060C" w:rsidRDefault="006E7661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7371" w:type="dxa"/>
          </w:tcPr>
          <w:p w:rsidR="00B26E7F" w:rsidRPr="004C060C" w:rsidRDefault="00B26E7F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Изучение факторов, влияющих на спрос</w:t>
            </w:r>
          </w:p>
        </w:tc>
      </w:tr>
      <w:tr w:rsidR="00B26E7F" w:rsidRPr="004C060C" w:rsidTr="004C060C">
        <w:trPr>
          <w:trHeight w:val="283"/>
        </w:trPr>
        <w:tc>
          <w:tcPr>
            <w:tcW w:w="1242" w:type="dxa"/>
          </w:tcPr>
          <w:p w:rsidR="00B26E7F" w:rsidRPr="004C060C" w:rsidRDefault="006E7661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lastRenderedPageBreak/>
              <w:t>5</w:t>
            </w:r>
          </w:p>
        </w:tc>
        <w:tc>
          <w:tcPr>
            <w:tcW w:w="7371" w:type="dxa"/>
          </w:tcPr>
          <w:p w:rsidR="006E7661" w:rsidRPr="004C060C" w:rsidRDefault="00B26E7F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Изучение количества посещений магазина до покупки товара</w:t>
            </w:r>
          </w:p>
        </w:tc>
      </w:tr>
      <w:tr w:rsidR="006E7661" w:rsidRPr="004C060C" w:rsidTr="004C060C">
        <w:trPr>
          <w:trHeight w:val="283"/>
        </w:trPr>
        <w:tc>
          <w:tcPr>
            <w:tcW w:w="1242" w:type="dxa"/>
          </w:tcPr>
          <w:p w:rsidR="006E7661" w:rsidRPr="004C060C" w:rsidRDefault="006E7661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6, 7</w:t>
            </w:r>
          </w:p>
        </w:tc>
        <w:tc>
          <w:tcPr>
            <w:tcW w:w="7371" w:type="dxa"/>
          </w:tcPr>
          <w:p w:rsidR="006E7661" w:rsidRPr="004C060C" w:rsidRDefault="006E7661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Определение сегмента рынка</w:t>
            </w:r>
          </w:p>
        </w:tc>
      </w:tr>
    </w:tbl>
    <w:p w:rsidR="004C060C" w:rsidRPr="004C060C" w:rsidRDefault="004C060C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aps/>
          <w:color w:val="auto"/>
        </w:rPr>
      </w:pPr>
      <w:bookmarkStart w:id="6" w:name="_Toc384477335"/>
    </w:p>
    <w:p w:rsidR="002467A3" w:rsidRPr="004C060C" w:rsidRDefault="002467A3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aps/>
          <w:color w:val="auto"/>
        </w:rPr>
      </w:pPr>
      <w:r w:rsidRPr="004C060C">
        <w:rPr>
          <w:rFonts w:ascii="Times New Roman" w:hAnsi="Times New Roman"/>
          <w:b w:val="0"/>
          <w:caps/>
          <w:color w:val="auto"/>
        </w:rPr>
        <w:t>4. Результаты первичной обработки анкет</w:t>
      </w:r>
      <w:bookmarkEnd w:id="6"/>
    </w:p>
    <w:p w:rsidR="00B26E7F" w:rsidRPr="004C060C" w:rsidRDefault="00B26E7F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26E7F" w:rsidRPr="004C060C" w:rsidRDefault="00B26E7F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 xml:space="preserve">В опросе приняли участие </w:t>
      </w:r>
      <w:r w:rsidR="00216E49" w:rsidRPr="004C060C">
        <w:rPr>
          <w:rFonts w:ascii="Times New Roman" w:hAnsi="Times New Roman"/>
          <w:sz w:val="28"/>
          <w:szCs w:val="24"/>
        </w:rPr>
        <w:t>10</w:t>
      </w:r>
      <w:r w:rsidRPr="004C060C">
        <w:rPr>
          <w:rFonts w:ascii="Times New Roman" w:hAnsi="Times New Roman"/>
          <w:sz w:val="28"/>
          <w:szCs w:val="24"/>
        </w:rPr>
        <w:t xml:space="preserve"> человек.</w:t>
      </w:r>
    </w:p>
    <w:p w:rsidR="00B26E7F" w:rsidRPr="004C060C" w:rsidRDefault="00B26E7F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Вопрос №1. Получены следующие результаты: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5707B6" w:rsidRPr="004C060C" w:rsidRDefault="00FA68F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Частота покупок электроники в год: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85"/>
        <w:gridCol w:w="1781"/>
        <w:gridCol w:w="1531"/>
        <w:gridCol w:w="2500"/>
      </w:tblGrid>
      <w:tr w:rsidR="00D11849" w:rsidRPr="004C060C" w:rsidTr="004C060C">
        <w:trPr>
          <w:trHeight w:val="170"/>
        </w:trPr>
        <w:tc>
          <w:tcPr>
            <w:tcW w:w="3085" w:type="dxa"/>
            <w:vMerge w:val="restart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Варианты ответов</w:t>
            </w:r>
            <w:r w:rsidR="004C060C">
              <w:rPr>
                <w:rFonts w:ascii="Times New Roman" w:hAnsi="Times New Roman"/>
                <w:sz w:val="20"/>
                <w:szCs w:val="24"/>
              </w:rPr>
              <w:t xml:space="preserve"> </w:t>
            </w:r>
          </w:p>
        </w:tc>
        <w:tc>
          <w:tcPr>
            <w:tcW w:w="3312" w:type="dxa"/>
            <w:gridSpan w:val="2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Количество респондентов</w:t>
            </w:r>
          </w:p>
        </w:tc>
        <w:tc>
          <w:tcPr>
            <w:tcW w:w="2500" w:type="dxa"/>
            <w:vMerge w:val="restart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Середина интервала</w:t>
            </w:r>
            <w:r w:rsidR="004C060C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>(покупки в год)</w:t>
            </w:r>
          </w:p>
        </w:tc>
      </w:tr>
      <w:tr w:rsidR="00D11849" w:rsidRPr="004C060C" w:rsidTr="004C060C">
        <w:trPr>
          <w:trHeight w:val="170"/>
        </w:trPr>
        <w:tc>
          <w:tcPr>
            <w:tcW w:w="3085" w:type="dxa"/>
            <w:vMerge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81" w:type="dxa"/>
          </w:tcPr>
          <w:p w:rsidR="00D11849" w:rsidRPr="004C060C" w:rsidRDefault="004C060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Ч</w:t>
            </w:r>
            <w:r w:rsidR="00D11849" w:rsidRPr="004C060C">
              <w:rPr>
                <w:rFonts w:ascii="Times New Roman" w:hAnsi="Times New Roman"/>
                <w:sz w:val="20"/>
                <w:szCs w:val="24"/>
              </w:rPr>
              <w:t>еловек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D11849" w:rsidRPr="004C060C">
              <w:rPr>
                <w:rFonts w:ascii="Times New Roman" w:hAnsi="Times New Roman"/>
                <w:sz w:val="20"/>
                <w:szCs w:val="24"/>
              </w:rPr>
              <w:t>х</w:t>
            </w:r>
          </w:p>
        </w:tc>
        <w:tc>
          <w:tcPr>
            <w:tcW w:w="153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%</w:t>
            </w:r>
          </w:p>
        </w:tc>
        <w:tc>
          <w:tcPr>
            <w:tcW w:w="2500" w:type="dxa"/>
            <w:vMerge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D11849" w:rsidRPr="004C060C" w:rsidTr="004C060C">
        <w:trPr>
          <w:trHeight w:val="170"/>
        </w:trPr>
        <w:tc>
          <w:tcPr>
            <w:tcW w:w="3085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1 покупка в год</w:t>
            </w:r>
          </w:p>
        </w:tc>
        <w:tc>
          <w:tcPr>
            <w:tcW w:w="178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53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w="2500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1</w:t>
            </w:r>
          </w:p>
        </w:tc>
      </w:tr>
      <w:tr w:rsidR="00D11849" w:rsidRPr="004C060C" w:rsidTr="004C060C">
        <w:trPr>
          <w:trHeight w:val="170"/>
        </w:trPr>
        <w:tc>
          <w:tcPr>
            <w:tcW w:w="3085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от 2 до 4 покупок в год</w:t>
            </w:r>
          </w:p>
        </w:tc>
        <w:tc>
          <w:tcPr>
            <w:tcW w:w="178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53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w="2500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3</w:t>
            </w:r>
          </w:p>
        </w:tc>
      </w:tr>
      <w:tr w:rsidR="00D11849" w:rsidRPr="004C060C" w:rsidTr="004C060C">
        <w:trPr>
          <w:trHeight w:val="170"/>
        </w:trPr>
        <w:tc>
          <w:tcPr>
            <w:tcW w:w="3085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более 4 покупок в год</w:t>
            </w:r>
          </w:p>
        </w:tc>
        <w:tc>
          <w:tcPr>
            <w:tcW w:w="178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53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2500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5</w:t>
            </w:r>
          </w:p>
        </w:tc>
      </w:tr>
      <w:tr w:rsidR="00D11849" w:rsidRPr="004C060C" w:rsidTr="004C060C">
        <w:trPr>
          <w:trHeight w:val="170"/>
        </w:trPr>
        <w:tc>
          <w:tcPr>
            <w:tcW w:w="3085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178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1531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2500" w:type="dxa"/>
          </w:tcPr>
          <w:p w:rsidR="00D11849" w:rsidRPr="004C060C" w:rsidRDefault="00D11849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4C060C" w:rsidRDefault="004C060C" w:rsidP="004C060C">
      <w:pPr>
        <w:pStyle w:val="NormalWe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</w:p>
    <w:p w:rsidR="004C060C" w:rsidRDefault="001A03DE" w:rsidP="004C060C">
      <w:pPr>
        <w:pStyle w:val="NormalWe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  <w:lang w:val="ru-RU"/>
        </w:rPr>
      </w:pPr>
      <w:r w:rsidRPr="004C060C">
        <w:rPr>
          <w:sz w:val="28"/>
          <w:lang w:val="ru-RU"/>
        </w:rPr>
        <w:t>Дисперсия</w:t>
      </w:r>
    </w:p>
    <w:p w:rsidR="00B43B10" w:rsidRPr="004C060C" w:rsidRDefault="004C060C" w:rsidP="004C060C">
      <w:pPr>
        <w:pStyle w:val="NormalWe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  <w:lang w:val="ru-RU"/>
        </w:rPr>
      </w:pPr>
      <w:r w:rsidRPr="004C060C">
        <w:rPr>
          <w:sz w:val="28"/>
          <w:szCs w:val="20"/>
          <w:lang w:val="ru-RU"/>
        </w:rPr>
        <w:t>Г</w:t>
      </w:r>
      <w:r w:rsidR="00B43B10" w:rsidRPr="004C060C">
        <w:rPr>
          <w:sz w:val="28"/>
          <w:szCs w:val="20"/>
          <w:lang w:val="ru-RU"/>
        </w:rPr>
        <w:t>де</w:t>
      </w:r>
      <w:r>
        <w:rPr>
          <w:rStyle w:val="Emphasis"/>
          <w:rFonts w:eastAsiaTheme="majorEastAsia"/>
          <w:i w:val="0"/>
          <w:sz w:val="28"/>
          <w:szCs w:val="20"/>
          <w:lang w:val="ru-RU"/>
        </w:rPr>
        <w:t xml:space="preserve"> </w:t>
      </w:r>
      <w:r w:rsidR="00B43B10" w:rsidRPr="004C060C">
        <w:rPr>
          <w:rStyle w:val="Emphasis"/>
          <w:rFonts w:eastAsiaTheme="majorEastAsia"/>
          <w:i w:val="0"/>
          <w:sz w:val="28"/>
          <w:szCs w:val="20"/>
        </w:rPr>
        <w:t>D</w:t>
      </w:r>
      <w:r>
        <w:rPr>
          <w:rStyle w:val="apple-converted-space"/>
          <w:sz w:val="28"/>
          <w:szCs w:val="20"/>
        </w:rPr>
        <w:t xml:space="preserve"> </w:t>
      </w:r>
      <w:r w:rsidR="00B43B10" w:rsidRPr="004C060C">
        <w:rPr>
          <w:sz w:val="28"/>
          <w:szCs w:val="20"/>
          <w:lang w:val="ru-RU"/>
        </w:rPr>
        <w:t>–</w:t>
      </w:r>
      <w:r>
        <w:rPr>
          <w:sz w:val="28"/>
          <w:szCs w:val="20"/>
          <w:lang w:val="ru-RU"/>
        </w:rPr>
        <w:t xml:space="preserve"> </w:t>
      </w:r>
      <w:r w:rsidR="00B43B10" w:rsidRPr="004C060C">
        <w:rPr>
          <w:sz w:val="28"/>
          <w:szCs w:val="20"/>
          <w:lang w:val="ru-RU"/>
        </w:rPr>
        <w:t>дисперсия,</w:t>
      </w:r>
    </w:p>
    <w:p w:rsidR="00B43B10" w:rsidRPr="004C060C" w:rsidRDefault="00B43B10" w:rsidP="004C060C">
      <w:pPr>
        <w:pStyle w:val="NormalWe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  <w:lang w:val="ru-RU"/>
        </w:rPr>
      </w:pPr>
      <w:r w:rsidRPr="004C060C">
        <w:rPr>
          <w:rStyle w:val="Emphasis"/>
          <w:rFonts w:eastAsiaTheme="majorEastAsia"/>
          <w:i w:val="0"/>
          <w:sz w:val="28"/>
          <w:szCs w:val="20"/>
        </w:rPr>
        <w:t>x</w:t>
      </w:r>
      <w:r w:rsidR="004C060C">
        <w:rPr>
          <w:rStyle w:val="apple-converted-space"/>
          <w:sz w:val="28"/>
          <w:szCs w:val="20"/>
        </w:rPr>
        <w:t xml:space="preserve"> </w:t>
      </w:r>
      <w:r w:rsidRPr="004C060C">
        <w:rPr>
          <w:sz w:val="28"/>
          <w:szCs w:val="20"/>
          <w:lang w:val="ru-RU"/>
        </w:rPr>
        <w:t>–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анализируемый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показатель,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с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черточкой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сверху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–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среднее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значение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показателя,</w:t>
      </w:r>
    </w:p>
    <w:p w:rsidR="00B43B10" w:rsidRPr="004C060C" w:rsidRDefault="00B43B10" w:rsidP="004C060C">
      <w:pPr>
        <w:pStyle w:val="NormalWe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  <w:lang w:val="ru-RU"/>
        </w:rPr>
      </w:pPr>
      <w:r w:rsidRPr="004C060C">
        <w:rPr>
          <w:rStyle w:val="Emphasis"/>
          <w:rFonts w:eastAsiaTheme="majorEastAsia"/>
          <w:i w:val="0"/>
          <w:sz w:val="28"/>
          <w:szCs w:val="20"/>
        </w:rPr>
        <w:t>n</w:t>
      </w:r>
      <w:r w:rsidR="004C060C">
        <w:rPr>
          <w:rStyle w:val="apple-converted-space"/>
          <w:sz w:val="28"/>
          <w:szCs w:val="20"/>
        </w:rPr>
        <w:t xml:space="preserve"> </w:t>
      </w:r>
      <w:r w:rsidRPr="004C060C">
        <w:rPr>
          <w:sz w:val="28"/>
          <w:szCs w:val="20"/>
          <w:lang w:val="ru-RU"/>
        </w:rPr>
        <w:t>–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количество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значений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в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анализируемой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совокупности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данных.</w:t>
      </w:r>
      <w:r w:rsidR="00D11849" w:rsidRPr="004C060C">
        <w:rPr>
          <w:sz w:val="28"/>
          <w:szCs w:val="20"/>
          <w:lang w:val="ru-RU"/>
        </w:rPr>
        <w:t>,</w:t>
      </w:r>
    </w:p>
    <w:p w:rsidR="0070259D" w:rsidRPr="004C060C" w:rsidRDefault="00D11849" w:rsidP="004C060C">
      <w:pPr>
        <w:pStyle w:val="NormalWe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  <w:lang w:val="ru-RU"/>
        </w:rPr>
      </w:pPr>
      <w:r w:rsidRPr="004C060C">
        <w:rPr>
          <w:sz w:val="28"/>
          <w:szCs w:val="20"/>
        </w:rPr>
        <w:t>x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=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(1х3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+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3х5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+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5х2)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/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10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=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2,8</w:t>
      </w:r>
    </w:p>
    <w:p w:rsidR="00D11849" w:rsidRPr="004C060C" w:rsidRDefault="00D11849" w:rsidP="004C060C">
      <w:pPr>
        <w:pStyle w:val="NormalWe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  <w:lang w:val="ru-RU"/>
        </w:rPr>
      </w:pPr>
      <w:r w:rsidRPr="004C060C">
        <w:rPr>
          <w:sz w:val="28"/>
          <w:szCs w:val="20"/>
          <w:lang w:val="ru-RU"/>
        </w:rPr>
        <w:t>Среднее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количество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покупок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в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год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равно</w:t>
      </w:r>
      <w:r w:rsidR="004C060C">
        <w:rPr>
          <w:sz w:val="28"/>
          <w:szCs w:val="20"/>
          <w:lang w:val="ru-RU"/>
        </w:rPr>
        <w:t xml:space="preserve"> </w:t>
      </w:r>
      <w:r w:rsidRPr="004C060C">
        <w:rPr>
          <w:sz w:val="28"/>
          <w:szCs w:val="20"/>
          <w:lang w:val="ru-RU"/>
        </w:rPr>
        <w:t>2,8.</w:t>
      </w:r>
    </w:p>
    <w:p w:rsidR="00D11849" w:rsidRPr="004C060C" w:rsidRDefault="00B43B10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4C060C">
        <w:rPr>
          <w:rFonts w:ascii="Times New Roman" w:hAnsi="Times New Roman"/>
          <w:sz w:val="28"/>
          <w:szCs w:val="24"/>
          <w:lang w:val="en-US"/>
        </w:rPr>
        <w:t>D</w:t>
      </w:r>
      <w:r w:rsidRPr="004C060C">
        <w:rPr>
          <w:rFonts w:ascii="Times New Roman" w:hAnsi="Times New Roman"/>
          <w:sz w:val="28"/>
          <w:szCs w:val="24"/>
        </w:rPr>
        <w:t>=</w:t>
      </w:r>
      <w:r w:rsidR="0070259D" w:rsidRPr="004C060C">
        <w:rPr>
          <w:rFonts w:ascii="Times New Roman" w:hAnsi="Times New Roman"/>
          <w:sz w:val="28"/>
          <w:szCs w:val="24"/>
        </w:rPr>
        <w:t>((1-</w:t>
      </w:r>
      <w:r w:rsidR="00D11849" w:rsidRPr="004C060C">
        <w:rPr>
          <w:rFonts w:ascii="Times New Roman" w:hAnsi="Times New Roman"/>
          <w:sz w:val="28"/>
          <w:szCs w:val="24"/>
        </w:rPr>
        <w:t>2,8</w:t>
      </w:r>
      <w:r w:rsidR="0070259D" w:rsidRPr="004C060C">
        <w:rPr>
          <w:rFonts w:ascii="Times New Roman" w:hAnsi="Times New Roman"/>
          <w:sz w:val="28"/>
          <w:szCs w:val="24"/>
        </w:rPr>
        <w:t>)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2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+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(3-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2,8</w:t>
      </w:r>
      <w:r w:rsidR="0070259D" w:rsidRPr="004C060C">
        <w:rPr>
          <w:rFonts w:ascii="Times New Roman" w:hAnsi="Times New Roman"/>
          <w:sz w:val="28"/>
          <w:szCs w:val="24"/>
        </w:rPr>
        <w:t>)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2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+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(5-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2,8)2</w:t>
      </w:r>
      <w:r w:rsidR="00D11849" w:rsidRPr="004C060C">
        <w:rPr>
          <w:rFonts w:ascii="Times New Roman" w:hAnsi="Times New Roman"/>
          <w:sz w:val="28"/>
          <w:szCs w:val="24"/>
        </w:rPr>
        <w:t>)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/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3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=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(3,24</w:t>
      </w:r>
      <w:r w:rsidR="004C060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+</w:t>
      </w:r>
      <w:r w:rsidR="004C060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0,04</w:t>
      </w:r>
      <w:r w:rsidR="004C060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+</w:t>
      </w:r>
      <w:r w:rsidR="004C060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4,84)</w:t>
      </w:r>
      <w:r w:rsidR="004C060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/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3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0259D" w:rsidRPr="004C060C">
        <w:rPr>
          <w:rFonts w:ascii="Times New Roman" w:hAnsi="Times New Roman"/>
          <w:sz w:val="28"/>
          <w:szCs w:val="24"/>
        </w:rPr>
        <w:t>=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D11849" w:rsidRPr="004C060C">
        <w:rPr>
          <w:rFonts w:ascii="Times New Roman" w:hAnsi="Times New Roman"/>
          <w:sz w:val="28"/>
          <w:szCs w:val="24"/>
          <w:lang w:val="en-US"/>
        </w:rPr>
        <w:t>2,7</w:t>
      </w:r>
    </w:p>
    <w:p w:rsidR="00BF3CEB" w:rsidRDefault="00105F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4"/>
          <w:lang w:eastAsia="ru-RU"/>
        </w:rPr>
      </w:pPr>
      <w:r w:rsidRPr="004C060C">
        <w:rPr>
          <w:rFonts w:ascii="Times New Roman" w:hAnsi="Times New Roman"/>
          <w:sz w:val="28"/>
          <w:szCs w:val="24"/>
        </w:rPr>
        <w:t>Коэффициент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вариации.</w:t>
      </w:r>
    </w:p>
    <w:p w:rsidR="004C060C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noProof/>
          <w:sz w:val="28"/>
          <w:szCs w:val="24"/>
          <w:lang w:eastAsia="ru-RU"/>
        </w:rPr>
        <w:t>Г</w:t>
      </w:r>
      <w:r w:rsidR="00105F0C" w:rsidRPr="004C060C">
        <w:rPr>
          <w:rFonts w:ascii="Times New Roman" w:hAnsi="Times New Roman"/>
          <w:noProof/>
          <w:sz w:val="28"/>
          <w:szCs w:val="24"/>
          <w:lang w:eastAsia="ru-RU"/>
        </w:rPr>
        <w:t>де</w:t>
      </w:r>
      <w:r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  <w:lang w:val="en-US"/>
        </w:rPr>
        <w:t>Q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–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среднее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квадратическое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отклонение,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равно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квадратному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корню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из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05F0C" w:rsidRPr="004C060C">
        <w:rPr>
          <w:rFonts w:ascii="Times New Roman" w:hAnsi="Times New Roman"/>
          <w:sz w:val="28"/>
          <w:szCs w:val="24"/>
        </w:rPr>
        <w:t>дисперсии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105F0C" w:rsidRDefault="00E1581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1581C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1009650" cy="533400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0C" w:rsidRP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105F0C" w:rsidRPr="004C060C" w:rsidRDefault="00105F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x–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среднее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значение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показателя.</w:t>
      </w:r>
    </w:p>
    <w:p w:rsidR="00105F0C" w:rsidRDefault="00105F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  <w:lang w:val="en-US"/>
        </w:rPr>
        <w:lastRenderedPageBreak/>
        <w:t>V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=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D11849" w:rsidRPr="004C060C">
        <w:rPr>
          <w:rFonts w:ascii="Times New Roman" w:hAnsi="Times New Roman"/>
          <w:sz w:val="28"/>
          <w:szCs w:val="24"/>
        </w:rPr>
        <w:t>1,6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D11849" w:rsidRPr="004C060C">
        <w:rPr>
          <w:rFonts w:ascii="Times New Roman" w:hAnsi="Times New Roman"/>
          <w:sz w:val="28"/>
          <w:szCs w:val="24"/>
        </w:rPr>
        <w:t>/2,8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771E9A" w:rsidRPr="004C060C">
        <w:rPr>
          <w:rFonts w:ascii="Times New Roman" w:hAnsi="Times New Roman"/>
          <w:sz w:val="28"/>
          <w:szCs w:val="24"/>
        </w:rPr>
        <w:t>=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D11849" w:rsidRPr="004C060C">
        <w:rPr>
          <w:rFonts w:ascii="Times New Roman" w:hAnsi="Times New Roman"/>
          <w:sz w:val="28"/>
          <w:szCs w:val="24"/>
        </w:rPr>
        <w:t>0,6</w:t>
      </w:r>
    </w:p>
    <w:p w:rsidR="004C060C" w:rsidRP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70259D" w:rsidRPr="004C060C" w:rsidRDefault="00E1581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1581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876675" cy="1533525"/>
            <wp:effectExtent l="0" t="0" r="0" b="0"/>
            <wp:docPr id="2" name="Диаграмма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2467A3" w:rsidRPr="004C060C" w:rsidRDefault="00763AD5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Вопрос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№</w:t>
      </w:r>
      <w:r w:rsidR="00B0079D" w:rsidRPr="004C060C">
        <w:rPr>
          <w:rFonts w:ascii="Times New Roman" w:hAnsi="Times New Roman"/>
          <w:sz w:val="28"/>
          <w:szCs w:val="24"/>
        </w:rPr>
        <w:t>2</w:t>
      </w:r>
      <w:r w:rsidRPr="004C060C">
        <w:rPr>
          <w:rFonts w:ascii="Times New Roman" w:hAnsi="Times New Roman"/>
          <w:sz w:val="28"/>
          <w:szCs w:val="24"/>
        </w:rPr>
        <w:t>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Получены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следующие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результаты: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763AD5" w:rsidRPr="004C060C" w:rsidRDefault="00763AD5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Выявление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количества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пользователей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Интернет-магазинов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электроники: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6"/>
        <w:gridCol w:w="3190"/>
        <w:gridCol w:w="3191"/>
      </w:tblGrid>
      <w:tr w:rsidR="00763AD5" w:rsidRPr="004C060C" w:rsidTr="004C060C">
        <w:trPr>
          <w:trHeight w:val="227"/>
        </w:trPr>
        <w:tc>
          <w:tcPr>
            <w:tcW w:w="2376" w:type="dxa"/>
          </w:tcPr>
          <w:p w:rsidR="00763AD5" w:rsidRPr="004C060C" w:rsidRDefault="00763AD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Варианты</w:t>
            </w:r>
            <w:r w:rsidR="004C060C" w:rsidRPr="004C060C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>ответов</w:t>
            </w:r>
          </w:p>
        </w:tc>
        <w:tc>
          <w:tcPr>
            <w:tcW w:w="3190" w:type="dxa"/>
          </w:tcPr>
          <w:p w:rsidR="00763AD5" w:rsidRPr="004C060C" w:rsidRDefault="00763AD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Количество</w:t>
            </w:r>
            <w:r w:rsidR="004C060C" w:rsidRPr="004C060C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>респондентов</w:t>
            </w:r>
          </w:p>
        </w:tc>
        <w:tc>
          <w:tcPr>
            <w:tcW w:w="3191" w:type="dxa"/>
          </w:tcPr>
          <w:p w:rsidR="00763AD5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4C060C">
              <w:rPr>
                <w:rFonts w:ascii="Times New Roman" w:hAnsi="Times New Roman"/>
                <w:sz w:val="20"/>
                <w:szCs w:val="24"/>
              </w:rPr>
              <w:t>Доля</w:t>
            </w:r>
            <w:r w:rsidR="004C060C" w:rsidRPr="004C060C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>в</w:t>
            </w:r>
            <w:r w:rsidR="004C060C" w:rsidRPr="004C060C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  <w:szCs w:val="24"/>
              </w:rPr>
              <w:t>%</w:t>
            </w:r>
          </w:p>
        </w:tc>
      </w:tr>
      <w:tr w:rsidR="00763AD5" w:rsidRPr="004C060C" w:rsidTr="004C060C">
        <w:trPr>
          <w:trHeight w:val="227"/>
        </w:trPr>
        <w:tc>
          <w:tcPr>
            <w:tcW w:w="2376" w:type="dxa"/>
          </w:tcPr>
          <w:p w:rsidR="00763AD5" w:rsidRPr="004C060C" w:rsidRDefault="00763AD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Да</w:t>
            </w:r>
          </w:p>
        </w:tc>
        <w:tc>
          <w:tcPr>
            <w:tcW w:w="3190" w:type="dxa"/>
          </w:tcPr>
          <w:p w:rsidR="00763AD5" w:rsidRPr="004C060C" w:rsidRDefault="00763AD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191" w:type="dxa"/>
          </w:tcPr>
          <w:p w:rsidR="00763AD5" w:rsidRPr="004C060C" w:rsidRDefault="00763AD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70%</w:t>
            </w:r>
          </w:p>
        </w:tc>
      </w:tr>
      <w:tr w:rsidR="00763AD5" w:rsidRPr="004C060C" w:rsidTr="004C060C">
        <w:trPr>
          <w:trHeight w:val="227"/>
        </w:trPr>
        <w:tc>
          <w:tcPr>
            <w:tcW w:w="2376" w:type="dxa"/>
          </w:tcPr>
          <w:p w:rsidR="00763AD5" w:rsidRPr="004C060C" w:rsidRDefault="00763AD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Нет</w:t>
            </w:r>
          </w:p>
        </w:tc>
        <w:tc>
          <w:tcPr>
            <w:tcW w:w="3190" w:type="dxa"/>
          </w:tcPr>
          <w:p w:rsidR="00763AD5" w:rsidRPr="004C060C" w:rsidRDefault="00763AD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191" w:type="dxa"/>
          </w:tcPr>
          <w:p w:rsidR="00763AD5" w:rsidRPr="004C060C" w:rsidRDefault="00763AD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30%</w:t>
            </w:r>
          </w:p>
        </w:tc>
      </w:tr>
      <w:tr w:rsidR="00773BAA" w:rsidRPr="004C060C" w:rsidTr="004C060C">
        <w:trPr>
          <w:trHeight w:val="227"/>
        </w:trPr>
        <w:tc>
          <w:tcPr>
            <w:tcW w:w="2376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3190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3191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100%</w:t>
            </w:r>
          </w:p>
        </w:tc>
      </w:tr>
    </w:tbl>
    <w:p w:rsidR="002467A3" w:rsidRPr="004C060C" w:rsidRDefault="002467A3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0259D" w:rsidRPr="004C060C" w:rsidRDefault="00E1581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1581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990975" cy="2333625"/>
            <wp:effectExtent l="0" t="0" r="0" b="0"/>
            <wp:docPr id="3" name="Диаграмма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375AF4" w:rsidRPr="004C060C" w:rsidRDefault="00375AF4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Вопрос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№</w:t>
      </w:r>
      <w:r w:rsidR="00B0079D" w:rsidRPr="004C060C">
        <w:rPr>
          <w:rFonts w:ascii="Times New Roman" w:hAnsi="Times New Roman"/>
          <w:sz w:val="28"/>
          <w:szCs w:val="24"/>
        </w:rPr>
        <w:t>3</w:t>
      </w:r>
      <w:r w:rsidRPr="004C060C">
        <w:rPr>
          <w:rFonts w:ascii="Times New Roman" w:hAnsi="Times New Roman"/>
          <w:sz w:val="28"/>
          <w:szCs w:val="24"/>
        </w:rPr>
        <w:t>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Получены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следующие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результаты:</w:t>
      </w:r>
    </w:p>
    <w:p w:rsidR="004C060C" w:rsidRDefault="004C060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F3CEB" w:rsidRDefault="00BF3C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C060C" w:rsidRPr="004C060C" w:rsidRDefault="00773BA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lastRenderedPageBreak/>
        <w:t>Анализ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как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часто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респонденты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совершают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покупки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в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онлайн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и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розничных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магазинах</w:t>
      </w:r>
      <w:r w:rsidR="004C060C">
        <w:rPr>
          <w:rFonts w:ascii="Times New Roman" w:hAnsi="Times New Roman"/>
          <w:sz w:val="28"/>
        </w:rPr>
        <w:t xml:space="preserve"> электроники</w:t>
      </w:r>
      <w:r w:rsidR="00BF3CEB">
        <w:rPr>
          <w:rFonts w:ascii="Times New Roman" w:hAnsi="Times New Roman"/>
          <w:sz w:val="28"/>
        </w:rPr>
        <w:t>: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73"/>
        <w:gridCol w:w="1120"/>
        <w:gridCol w:w="1985"/>
        <w:gridCol w:w="1560"/>
        <w:gridCol w:w="1011"/>
      </w:tblGrid>
      <w:tr w:rsidR="00773BAA" w:rsidRPr="004C060C" w:rsidTr="00BF3CEB">
        <w:tc>
          <w:tcPr>
            <w:tcW w:w="4219" w:type="dxa"/>
            <w:gridSpan w:val="3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В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Интернет-магазине</w:t>
            </w:r>
          </w:p>
        </w:tc>
        <w:tc>
          <w:tcPr>
            <w:tcW w:w="4556" w:type="dxa"/>
            <w:gridSpan w:val="3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В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розничном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магазине</w:t>
            </w:r>
          </w:p>
        </w:tc>
      </w:tr>
      <w:tr w:rsidR="00773BAA" w:rsidRPr="004C060C" w:rsidTr="00BF3CEB">
        <w:tc>
          <w:tcPr>
            <w:tcW w:w="1526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Варианты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ответов</w:t>
            </w:r>
          </w:p>
        </w:tc>
        <w:tc>
          <w:tcPr>
            <w:tcW w:w="1573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Количество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респондентов</w:t>
            </w:r>
          </w:p>
        </w:tc>
        <w:tc>
          <w:tcPr>
            <w:tcW w:w="1120" w:type="dxa"/>
          </w:tcPr>
          <w:p w:rsidR="00DA617C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Доля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в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%</w:t>
            </w:r>
          </w:p>
        </w:tc>
        <w:tc>
          <w:tcPr>
            <w:tcW w:w="1985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Варианты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ответов</w:t>
            </w:r>
          </w:p>
        </w:tc>
        <w:tc>
          <w:tcPr>
            <w:tcW w:w="1560" w:type="dxa"/>
          </w:tcPr>
          <w:p w:rsidR="00773BAA" w:rsidRPr="004C060C" w:rsidRDefault="00FE6B85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Количество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респондентов</w:t>
            </w:r>
          </w:p>
        </w:tc>
        <w:tc>
          <w:tcPr>
            <w:tcW w:w="1011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Доля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="00773BAA" w:rsidRPr="004C060C">
              <w:rPr>
                <w:rFonts w:ascii="Times New Roman" w:hAnsi="Times New Roman"/>
                <w:sz w:val="20"/>
              </w:rPr>
              <w:t>в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%</w:t>
            </w:r>
          </w:p>
        </w:tc>
      </w:tr>
      <w:tr w:rsidR="00773BAA" w:rsidRPr="004C060C" w:rsidTr="00BF3CEB">
        <w:tc>
          <w:tcPr>
            <w:tcW w:w="1526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Всегда,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когда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приобретаю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электронику</w:t>
            </w:r>
          </w:p>
        </w:tc>
        <w:tc>
          <w:tcPr>
            <w:tcW w:w="1573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120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5</w:t>
            </w:r>
            <w:r w:rsidR="00773BAA" w:rsidRPr="004C060C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985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Всегда,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когда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приобретаю</w:t>
            </w:r>
            <w:r w:rsidR="004C060C" w:rsidRPr="004C060C">
              <w:rPr>
                <w:rFonts w:ascii="Times New Roman" w:hAnsi="Times New Roman"/>
                <w:sz w:val="20"/>
              </w:rPr>
              <w:t xml:space="preserve"> </w:t>
            </w:r>
            <w:r w:rsidRPr="004C060C">
              <w:rPr>
                <w:rFonts w:ascii="Times New Roman" w:hAnsi="Times New Roman"/>
                <w:sz w:val="20"/>
              </w:rPr>
              <w:t>электронику</w:t>
            </w:r>
          </w:p>
        </w:tc>
        <w:tc>
          <w:tcPr>
            <w:tcW w:w="1560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011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2</w:t>
            </w:r>
            <w:r w:rsidR="00773BAA" w:rsidRPr="004C060C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773BAA" w:rsidRPr="004C060C" w:rsidTr="00BF3CEB">
        <w:tc>
          <w:tcPr>
            <w:tcW w:w="1526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Иногда</w:t>
            </w:r>
          </w:p>
        </w:tc>
        <w:tc>
          <w:tcPr>
            <w:tcW w:w="1573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20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2</w:t>
            </w:r>
            <w:r w:rsidR="00773BAA" w:rsidRPr="004C060C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985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Иногда</w:t>
            </w:r>
          </w:p>
        </w:tc>
        <w:tc>
          <w:tcPr>
            <w:tcW w:w="1560" w:type="dxa"/>
          </w:tcPr>
          <w:p w:rsidR="00773BAA" w:rsidRPr="004C060C" w:rsidRDefault="007A6F8B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011" w:type="dxa"/>
          </w:tcPr>
          <w:p w:rsidR="00773BAA" w:rsidRPr="004C060C" w:rsidRDefault="007A6F8B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1</w:t>
            </w:r>
            <w:r w:rsidR="00773BAA" w:rsidRPr="004C060C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773BAA" w:rsidRPr="004C060C" w:rsidTr="00BF3CEB">
        <w:tc>
          <w:tcPr>
            <w:tcW w:w="1526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1573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120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7</w:t>
            </w:r>
            <w:r w:rsidR="00773BAA" w:rsidRPr="004C060C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985" w:type="dxa"/>
          </w:tcPr>
          <w:p w:rsidR="00773BAA" w:rsidRPr="004C060C" w:rsidRDefault="00773BAA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1560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011" w:type="dxa"/>
          </w:tcPr>
          <w:p w:rsidR="00773BAA" w:rsidRPr="004C060C" w:rsidRDefault="00DA617C" w:rsidP="004C060C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4C060C">
              <w:rPr>
                <w:rFonts w:ascii="Times New Roman" w:hAnsi="Times New Roman"/>
                <w:sz w:val="20"/>
              </w:rPr>
              <w:t>3</w:t>
            </w:r>
            <w:r w:rsidR="00773BAA" w:rsidRPr="004C060C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E66EC3" w:rsidRPr="004C060C" w:rsidRDefault="00E1581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1581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800600" cy="2038350"/>
            <wp:effectExtent l="0" t="0" r="0" b="0"/>
            <wp:docPr id="4" name="Диаграмма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A6F8B" w:rsidRPr="004C060C" w:rsidRDefault="007A6F8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Вопрос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№</w:t>
      </w:r>
      <w:r w:rsidR="00B0079D" w:rsidRPr="004C060C">
        <w:rPr>
          <w:rFonts w:ascii="Times New Roman" w:hAnsi="Times New Roman"/>
          <w:sz w:val="28"/>
        </w:rPr>
        <w:t>4</w:t>
      </w:r>
      <w:r w:rsidRPr="004C060C">
        <w:rPr>
          <w:rFonts w:ascii="Times New Roman" w:hAnsi="Times New Roman"/>
          <w:sz w:val="28"/>
        </w:rPr>
        <w:t>.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Получены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следующие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результаты:</w:t>
      </w: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A6F8B" w:rsidRPr="004C060C" w:rsidRDefault="00BD4647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Оценка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факторов,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влияющих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на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спрос: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993"/>
        <w:gridCol w:w="2551"/>
        <w:gridCol w:w="992"/>
        <w:gridCol w:w="1099"/>
      </w:tblGrid>
      <w:tr w:rsidR="00E72782" w:rsidRPr="00BF3CEB" w:rsidTr="00BF3CEB">
        <w:trPr>
          <w:trHeight w:val="227"/>
        </w:trPr>
        <w:tc>
          <w:tcPr>
            <w:tcW w:w="4503" w:type="dxa"/>
            <w:gridSpan w:val="3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Интернет-магазин</w:t>
            </w:r>
          </w:p>
        </w:tc>
        <w:tc>
          <w:tcPr>
            <w:tcW w:w="4642" w:type="dxa"/>
            <w:gridSpan w:val="3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розничный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магазин</w:t>
            </w:r>
          </w:p>
        </w:tc>
      </w:tr>
      <w:tr w:rsidR="00DA617C" w:rsidRPr="00BF3CEB" w:rsidTr="00BF3CEB">
        <w:trPr>
          <w:trHeight w:val="227"/>
        </w:trPr>
        <w:tc>
          <w:tcPr>
            <w:tcW w:w="2376" w:type="dxa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Варианты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ответов</w:t>
            </w:r>
          </w:p>
        </w:tc>
        <w:tc>
          <w:tcPr>
            <w:tcW w:w="1134" w:type="dxa"/>
          </w:tcPr>
          <w:p w:rsidR="00FE6B85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Количество</w:t>
            </w:r>
            <w:r w:rsidR="00BF3CEB" w:rsidRPr="00BF3CEB">
              <w:rPr>
                <w:rFonts w:ascii="Times New Roman" w:hAnsi="Times New Roman"/>
                <w:sz w:val="20"/>
              </w:rPr>
              <w:t xml:space="preserve"> </w:t>
            </w:r>
            <w:r w:rsidR="00FE6B85" w:rsidRPr="00BF3CEB">
              <w:rPr>
                <w:rFonts w:ascii="Times New Roman" w:hAnsi="Times New Roman"/>
                <w:sz w:val="20"/>
              </w:rPr>
              <w:t>голосов</w:t>
            </w:r>
          </w:p>
        </w:tc>
        <w:tc>
          <w:tcPr>
            <w:tcW w:w="993" w:type="dxa"/>
          </w:tcPr>
          <w:p w:rsidR="00E72782" w:rsidRPr="00BF3CEB" w:rsidRDefault="00DA61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Доля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%</w:t>
            </w:r>
          </w:p>
        </w:tc>
        <w:tc>
          <w:tcPr>
            <w:tcW w:w="2551" w:type="dxa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Варианты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ответов</w:t>
            </w:r>
          </w:p>
        </w:tc>
        <w:tc>
          <w:tcPr>
            <w:tcW w:w="992" w:type="dxa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Количество</w:t>
            </w:r>
          </w:p>
        </w:tc>
        <w:tc>
          <w:tcPr>
            <w:tcW w:w="1099" w:type="dxa"/>
          </w:tcPr>
          <w:p w:rsidR="00E72782" w:rsidRPr="00BF3CEB" w:rsidRDefault="00DA61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Доля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%</w:t>
            </w:r>
          </w:p>
        </w:tc>
      </w:tr>
      <w:tr w:rsidR="00DA617C" w:rsidRPr="00BF3CEB" w:rsidTr="00BF3CEB">
        <w:trPr>
          <w:trHeight w:val="227"/>
        </w:trPr>
        <w:tc>
          <w:tcPr>
            <w:tcW w:w="2376" w:type="dxa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Возможность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заказать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оплатить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товары,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не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выходя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из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дома</w:t>
            </w:r>
          </w:p>
        </w:tc>
        <w:tc>
          <w:tcPr>
            <w:tcW w:w="1134" w:type="dxa"/>
          </w:tcPr>
          <w:p w:rsidR="00E66EC3" w:rsidRPr="00BF3CEB" w:rsidRDefault="00E66EC3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93" w:type="dxa"/>
          </w:tcPr>
          <w:p w:rsidR="00E66EC3" w:rsidRPr="00BF3CEB" w:rsidRDefault="00E66EC3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40%</w:t>
            </w:r>
          </w:p>
        </w:tc>
        <w:tc>
          <w:tcPr>
            <w:tcW w:w="2551" w:type="dxa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Отсутствие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возможности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опробовать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товар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Интернет-магазинах</w:t>
            </w:r>
          </w:p>
        </w:tc>
        <w:tc>
          <w:tcPr>
            <w:tcW w:w="992" w:type="dxa"/>
          </w:tcPr>
          <w:p w:rsidR="00DA617C" w:rsidRPr="00BF3CEB" w:rsidRDefault="00E66EC3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099" w:type="dxa"/>
          </w:tcPr>
          <w:p w:rsidR="00E66EC3" w:rsidRPr="00BF3CEB" w:rsidRDefault="00E66EC3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20%</w:t>
            </w:r>
          </w:p>
        </w:tc>
      </w:tr>
      <w:tr w:rsidR="00DA617C" w:rsidRPr="00BF3CEB" w:rsidTr="00BF3CEB">
        <w:trPr>
          <w:trHeight w:val="227"/>
        </w:trPr>
        <w:tc>
          <w:tcPr>
            <w:tcW w:w="2376" w:type="dxa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Более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низкие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цены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на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товары</w:t>
            </w:r>
          </w:p>
        </w:tc>
        <w:tc>
          <w:tcPr>
            <w:tcW w:w="1134" w:type="dxa"/>
          </w:tcPr>
          <w:p w:rsidR="00E66EC3" w:rsidRPr="00BF3CEB" w:rsidRDefault="00E66EC3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993" w:type="dxa"/>
          </w:tcPr>
          <w:p w:rsidR="00E66EC3" w:rsidRPr="00BF3CEB" w:rsidRDefault="00E66EC3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20%</w:t>
            </w:r>
          </w:p>
        </w:tc>
        <w:tc>
          <w:tcPr>
            <w:tcW w:w="2551" w:type="dxa"/>
          </w:tcPr>
          <w:p w:rsidR="00E72782" w:rsidRPr="00BF3CEB" w:rsidRDefault="00E72782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Отсутствие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возможности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проконсультироваться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с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продавцом</w:t>
            </w:r>
          </w:p>
        </w:tc>
        <w:tc>
          <w:tcPr>
            <w:tcW w:w="992" w:type="dxa"/>
          </w:tcPr>
          <w:p w:rsidR="00DA617C" w:rsidRPr="00BF3CEB" w:rsidRDefault="00E66EC3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099" w:type="dxa"/>
          </w:tcPr>
          <w:p w:rsidR="00E66EC3" w:rsidRPr="00BF3CEB" w:rsidRDefault="00E66EC3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</w:tr>
      <w:tr w:rsidR="00B0079D" w:rsidRPr="00BF3CEB" w:rsidTr="00BF3CEB">
        <w:trPr>
          <w:trHeight w:val="227"/>
        </w:trPr>
        <w:tc>
          <w:tcPr>
            <w:tcW w:w="237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Большой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выбор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товаров</w:t>
            </w:r>
          </w:p>
        </w:tc>
        <w:tc>
          <w:tcPr>
            <w:tcW w:w="1134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93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  <w:tc>
          <w:tcPr>
            <w:tcW w:w="2551" w:type="dxa"/>
            <w:vMerge w:val="restart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992" w:type="dxa"/>
            <w:vMerge w:val="restart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099" w:type="dxa"/>
            <w:vMerge w:val="restart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30%</w:t>
            </w:r>
          </w:p>
        </w:tc>
      </w:tr>
      <w:tr w:rsidR="00B0079D" w:rsidRPr="00BF3CEB" w:rsidTr="00BF3CEB">
        <w:tc>
          <w:tcPr>
            <w:tcW w:w="237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1134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993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70%</w:t>
            </w:r>
          </w:p>
        </w:tc>
        <w:tc>
          <w:tcPr>
            <w:tcW w:w="2551" w:type="dxa"/>
            <w:vMerge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vMerge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099" w:type="dxa"/>
            <w:vMerge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BF3CEB" w:rsidRDefault="00BF3C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7A6F8B" w:rsidRPr="004C060C" w:rsidRDefault="00E1581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1581C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2609850" cy="2628900"/>
            <wp:effectExtent l="0" t="0" r="0" b="0"/>
            <wp:docPr id="5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E1581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705100" cy="2628900"/>
            <wp:effectExtent l="0" t="0" r="0" b="0"/>
            <wp:docPr id="6" name="Диаграмма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5E10AB" w:rsidRPr="004C060C" w:rsidRDefault="005E10A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Вопрос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№</w:t>
      </w:r>
      <w:r w:rsidR="00B0079D" w:rsidRPr="004C060C">
        <w:rPr>
          <w:rFonts w:ascii="Times New Roman" w:hAnsi="Times New Roman"/>
          <w:sz w:val="28"/>
        </w:rPr>
        <w:t>5</w:t>
      </w:r>
      <w:r w:rsidRPr="004C060C">
        <w:rPr>
          <w:rFonts w:ascii="Times New Roman" w:hAnsi="Times New Roman"/>
          <w:sz w:val="28"/>
        </w:rPr>
        <w:t>.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Получены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следующие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результаты:</w:t>
      </w: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A6F8B" w:rsidRPr="004C060C" w:rsidRDefault="005E10A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Анализ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посещения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магазина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до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момента</w:t>
      </w:r>
      <w:r w:rsidR="004C060C">
        <w:rPr>
          <w:rFonts w:ascii="Times New Roman" w:hAnsi="Times New Roman"/>
          <w:sz w:val="28"/>
        </w:rPr>
        <w:t xml:space="preserve"> </w:t>
      </w:r>
      <w:r w:rsidR="00BF3CEB">
        <w:rPr>
          <w:rFonts w:ascii="Times New Roman" w:hAnsi="Times New Roman"/>
          <w:sz w:val="28"/>
        </w:rPr>
        <w:t>покупки: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589"/>
        <w:gridCol w:w="1716"/>
        <w:gridCol w:w="1094"/>
        <w:gridCol w:w="1589"/>
        <w:gridCol w:w="1716"/>
        <w:gridCol w:w="1193"/>
      </w:tblGrid>
      <w:tr w:rsidR="00B0079D" w:rsidRPr="004C060C" w:rsidTr="00BF3CEB">
        <w:trPr>
          <w:trHeight w:val="20"/>
        </w:trPr>
        <w:tc>
          <w:tcPr>
            <w:tcW w:w="4399" w:type="dxa"/>
            <w:gridSpan w:val="3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Интернет-магазине</w:t>
            </w:r>
          </w:p>
        </w:tc>
        <w:tc>
          <w:tcPr>
            <w:tcW w:w="4498" w:type="dxa"/>
            <w:gridSpan w:val="3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розничном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магазине</w:t>
            </w:r>
          </w:p>
        </w:tc>
      </w:tr>
      <w:tr w:rsidR="00B0079D" w:rsidRPr="004C060C" w:rsidTr="00BF3CEB">
        <w:trPr>
          <w:trHeight w:val="20"/>
        </w:trPr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Варианты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ответов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Количество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респондентов</w:t>
            </w:r>
          </w:p>
        </w:tc>
        <w:tc>
          <w:tcPr>
            <w:tcW w:w="1094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Доля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%</w:t>
            </w:r>
          </w:p>
        </w:tc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Варианты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ответов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Количество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респондентов</w:t>
            </w:r>
          </w:p>
        </w:tc>
        <w:tc>
          <w:tcPr>
            <w:tcW w:w="1193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Доля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%</w:t>
            </w:r>
          </w:p>
        </w:tc>
      </w:tr>
      <w:tr w:rsidR="00B0079D" w:rsidRPr="004C060C" w:rsidTr="00BF3CEB">
        <w:trPr>
          <w:trHeight w:val="20"/>
        </w:trPr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Нисколько,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захожу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сразу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заказываю.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094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20%</w:t>
            </w:r>
          </w:p>
        </w:tc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Нисколько,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захожу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сразу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заказываю.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93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</w:tr>
      <w:tr w:rsidR="00B0079D" w:rsidRPr="004C060C" w:rsidTr="00BF3CEB">
        <w:trPr>
          <w:trHeight w:val="20"/>
        </w:trPr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До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3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раз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094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40%</w:t>
            </w:r>
          </w:p>
        </w:tc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До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3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раз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93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20%</w:t>
            </w:r>
          </w:p>
        </w:tc>
      </w:tr>
      <w:tr w:rsidR="00B0079D" w:rsidRPr="004C060C" w:rsidTr="00BF3CEB">
        <w:trPr>
          <w:trHeight w:val="20"/>
        </w:trPr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Больше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3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раз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094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Больше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3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раз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193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-</w:t>
            </w:r>
          </w:p>
        </w:tc>
      </w:tr>
      <w:tr w:rsidR="00B0079D" w:rsidRPr="004C060C" w:rsidTr="00BF3CEB">
        <w:trPr>
          <w:trHeight w:val="20"/>
        </w:trPr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094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70%</w:t>
            </w:r>
          </w:p>
        </w:tc>
        <w:tc>
          <w:tcPr>
            <w:tcW w:w="1589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1716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193" w:type="dxa"/>
          </w:tcPr>
          <w:p w:rsidR="00B0079D" w:rsidRPr="00BF3CEB" w:rsidRDefault="00B0079D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30%</w:t>
            </w:r>
          </w:p>
        </w:tc>
      </w:tr>
    </w:tbl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0079D" w:rsidRPr="004C060C" w:rsidRDefault="00E1581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1581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219700" cy="2533650"/>
            <wp:effectExtent l="0" t="0" r="0" b="0"/>
            <wp:docPr id="7" name="Диаграмма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F3CEB" w:rsidRDefault="00BF3CEB">
      <w:pPr>
        <w:rPr>
          <w:rFonts w:ascii="Times New Roman" w:eastAsiaTheme="majorEastAsia" w:hAnsi="Times New Roman"/>
          <w:bCs/>
          <w:sz w:val="28"/>
          <w:szCs w:val="24"/>
        </w:rPr>
      </w:pPr>
      <w:bookmarkStart w:id="7" w:name="_Toc384477336"/>
      <w:r>
        <w:rPr>
          <w:rFonts w:ascii="Times New Roman" w:hAnsi="Times New Roman"/>
          <w:b/>
          <w:szCs w:val="24"/>
        </w:rPr>
        <w:br w:type="page"/>
      </w:r>
    </w:p>
    <w:p w:rsidR="0021277C" w:rsidRPr="004C060C" w:rsidRDefault="00B0079D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  <w:szCs w:val="24"/>
        </w:rPr>
      </w:pPr>
      <w:r w:rsidRPr="004C060C">
        <w:rPr>
          <w:rFonts w:ascii="Times New Roman" w:hAnsi="Times New Roman"/>
          <w:b w:val="0"/>
          <w:color w:val="auto"/>
          <w:szCs w:val="24"/>
        </w:rPr>
        <w:lastRenderedPageBreak/>
        <w:t>Вопрос</w:t>
      </w:r>
      <w:r w:rsidR="004C060C">
        <w:rPr>
          <w:rFonts w:ascii="Times New Roman" w:hAnsi="Times New Roman"/>
          <w:b w:val="0"/>
          <w:color w:val="auto"/>
          <w:szCs w:val="24"/>
        </w:rPr>
        <w:t xml:space="preserve"> </w:t>
      </w:r>
      <w:r w:rsidRPr="004C060C">
        <w:rPr>
          <w:rFonts w:ascii="Times New Roman" w:hAnsi="Times New Roman"/>
          <w:b w:val="0"/>
          <w:color w:val="auto"/>
          <w:szCs w:val="24"/>
        </w:rPr>
        <w:t>№</w:t>
      </w:r>
      <w:r w:rsidR="0021277C" w:rsidRPr="004C060C">
        <w:rPr>
          <w:rFonts w:ascii="Times New Roman" w:hAnsi="Times New Roman"/>
          <w:b w:val="0"/>
          <w:color w:val="auto"/>
          <w:szCs w:val="24"/>
        </w:rPr>
        <w:t>6</w:t>
      </w:r>
      <w:r w:rsidRPr="004C060C">
        <w:rPr>
          <w:rFonts w:ascii="Times New Roman" w:hAnsi="Times New Roman"/>
          <w:b w:val="0"/>
          <w:color w:val="auto"/>
          <w:szCs w:val="24"/>
        </w:rPr>
        <w:t>.</w:t>
      </w:r>
      <w:r w:rsidR="004C060C">
        <w:rPr>
          <w:rFonts w:ascii="Times New Roman" w:hAnsi="Times New Roman"/>
          <w:b w:val="0"/>
          <w:color w:val="auto"/>
          <w:szCs w:val="24"/>
        </w:rPr>
        <w:t xml:space="preserve"> </w:t>
      </w:r>
      <w:r w:rsidRPr="004C060C">
        <w:rPr>
          <w:rFonts w:ascii="Times New Roman" w:hAnsi="Times New Roman"/>
          <w:b w:val="0"/>
          <w:color w:val="auto"/>
          <w:szCs w:val="24"/>
        </w:rPr>
        <w:t>Получены</w:t>
      </w:r>
      <w:r w:rsidR="004C060C">
        <w:rPr>
          <w:rFonts w:ascii="Times New Roman" w:hAnsi="Times New Roman"/>
          <w:b w:val="0"/>
          <w:color w:val="auto"/>
          <w:szCs w:val="24"/>
        </w:rPr>
        <w:t xml:space="preserve"> </w:t>
      </w:r>
      <w:r w:rsidRPr="004C060C">
        <w:rPr>
          <w:rFonts w:ascii="Times New Roman" w:hAnsi="Times New Roman"/>
          <w:b w:val="0"/>
          <w:color w:val="auto"/>
          <w:szCs w:val="24"/>
        </w:rPr>
        <w:t>следующие</w:t>
      </w:r>
      <w:r w:rsidR="004C060C">
        <w:rPr>
          <w:rFonts w:ascii="Times New Roman" w:hAnsi="Times New Roman"/>
          <w:b w:val="0"/>
          <w:color w:val="auto"/>
          <w:szCs w:val="24"/>
        </w:rPr>
        <w:t xml:space="preserve"> </w:t>
      </w:r>
      <w:r w:rsidRPr="004C060C">
        <w:rPr>
          <w:rFonts w:ascii="Times New Roman" w:hAnsi="Times New Roman"/>
          <w:b w:val="0"/>
          <w:color w:val="auto"/>
          <w:szCs w:val="24"/>
        </w:rPr>
        <w:t>результаты:</w:t>
      </w:r>
    </w:p>
    <w:p w:rsidR="00BF3CEB" w:rsidRDefault="00BF3CEB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  <w:szCs w:val="24"/>
        </w:rPr>
      </w:pPr>
    </w:p>
    <w:p w:rsidR="00B26926" w:rsidRPr="004C060C" w:rsidRDefault="00B0079D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  <w:szCs w:val="24"/>
        </w:rPr>
      </w:pPr>
      <w:r w:rsidRPr="004C060C">
        <w:rPr>
          <w:rFonts w:ascii="Times New Roman" w:hAnsi="Times New Roman"/>
          <w:b w:val="0"/>
          <w:color w:val="auto"/>
          <w:szCs w:val="24"/>
        </w:rPr>
        <w:t>Род</w:t>
      </w:r>
      <w:r w:rsidR="004C060C">
        <w:rPr>
          <w:rFonts w:ascii="Times New Roman" w:hAnsi="Times New Roman"/>
          <w:b w:val="0"/>
          <w:color w:val="auto"/>
          <w:szCs w:val="24"/>
        </w:rPr>
        <w:t xml:space="preserve"> </w:t>
      </w:r>
      <w:r w:rsidRPr="004C060C">
        <w:rPr>
          <w:rFonts w:ascii="Times New Roman" w:hAnsi="Times New Roman"/>
          <w:b w:val="0"/>
          <w:color w:val="auto"/>
          <w:szCs w:val="24"/>
        </w:rPr>
        <w:t>занятий</w:t>
      </w:r>
      <w:r w:rsidR="004C060C">
        <w:rPr>
          <w:rFonts w:ascii="Times New Roman" w:hAnsi="Times New Roman"/>
          <w:b w:val="0"/>
          <w:color w:val="auto"/>
          <w:szCs w:val="24"/>
        </w:rPr>
        <w:t xml:space="preserve"> </w:t>
      </w:r>
      <w:r w:rsidRPr="004C060C">
        <w:rPr>
          <w:rFonts w:ascii="Times New Roman" w:hAnsi="Times New Roman"/>
          <w:b w:val="0"/>
          <w:color w:val="auto"/>
          <w:szCs w:val="24"/>
        </w:rPr>
        <w:t>респондентов: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2944"/>
      </w:tblGrid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Варианты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ответов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Количество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респондентов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Структура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респондентов</w:t>
            </w:r>
            <w:r w:rsid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(в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%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к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итогу)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Учащийся,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студент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30%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Рабочий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-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Работник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сельского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хозяйства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-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Служащий,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специалист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(инженер,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врач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т.д.)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40%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Военнослужащий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-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Предприниматель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Пенсионер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Домохозяйка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настоящее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время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не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работаю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-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Др.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вариант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-</w:t>
            </w:r>
          </w:p>
        </w:tc>
      </w:tr>
      <w:tr w:rsidR="0021277C" w:rsidRPr="004C060C" w:rsidTr="00BF3CEB">
        <w:trPr>
          <w:trHeight w:val="170"/>
        </w:trPr>
        <w:tc>
          <w:tcPr>
            <w:tcW w:w="3510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2944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100%</w:t>
            </w:r>
          </w:p>
        </w:tc>
      </w:tr>
    </w:tbl>
    <w:p w:rsidR="00BF3CEB" w:rsidRDefault="00BF3CEB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</w:p>
    <w:p w:rsidR="00B26926" w:rsidRPr="004C060C" w:rsidRDefault="00E1581C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r w:rsidRPr="00E1581C">
        <w:rPr>
          <w:rFonts w:ascii="Times New Roman" w:hAnsi="Times New Roman"/>
          <w:b w:val="0"/>
          <w:noProof/>
          <w:color w:val="auto"/>
          <w:lang w:eastAsia="ru-RU"/>
        </w:rPr>
        <w:drawing>
          <wp:inline distT="0" distB="0" distL="0" distR="0">
            <wp:extent cx="4114800" cy="2533650"/>
            <wp:effectExtent l="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10" w:rsidRPr="004C060C" w:rsidRDefault="00B43B10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26926" w:rsidRPr="004C060C" w:rsidRDefault="0021277C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r w:rsidRPr="004C060C">
        <w:rPr>
          <w:rFonts w:ascii="Times New Roman" w:hAnsi="Times New Roman"/>
          <w:b w:val="0"/>
          <w:color w:val="auto"/>
        </w:rPr>
        <w:t>Вопрос</w:t>
      </w:r>
      <w:r w:rsidR="004C060C">
        <w:rPr>
          <w:rFonts w:ascii="Times New Roman" w:hAnsi="Times New Roman"/>
          <w:b w:val="0"/>
          <w:color w:val="auto"/>
        </w:rPr>
        <w:t xml:space="preserve"> </w:t>
      </w:r>
      <w:r w:rsidRPr="004C060C">
        <w:rPr>
          <w:rFonts w:ascii="Times New Roman" w:hAnsi="Times New Roman"/>
          <w:b w:val="0"/>
          <w:color w:val="auto"/>
        </w:rPr>
        <w:t>№7.</w:t>
      </w:r>
      <w:r w:rsidR="004C060C">
        <w:rPr>
          <w:rFonts w:ascii="Times New Roman" w:hAnsi="Times New Roman"/>
          <w:b w:val="0"/>
          <w:color w:val="auto"/>
        </w:rPr>
        <w:t xml:space="preserve"> </w:t>
      </w:r>
      <w:r w:rsidRPr="004C060C">
        <w:rPr>
          <w:rFonts w:ascii="Times New Roman" w:hAnsi="Times New Roman"/>
          <w:b w:val="0"/>
          <w:color w:val="auto"/>
        </w:rPr>
        <w:t>Получены</w:t>
      </w:r>
      <w:r w:rsidR="004C060C">
        <w:rPr>
          <w:rFonts w:ascii="Times New Roman" w:hAnsi="Times New Roman"/>
          <w:b w:val="0"/>
          <w:color w:val="auto"/>
        </w:rPr>
        <w:t xml:space="preserve"> </w:t>
      </w:r>
      <w:r w:rsidRPr="004C060C">
        <w:rPr>
          <w:rFonts w:ascii="Times New Roman" w:hAnsi="Times New Roman"/>
          <w:b w:val="0"/>
          <w:color w:val="auto"/>
        </w:rPr>
        <w:t>следующие</w:t>
      </w:r>
      <w:r w:rsidR="004C060C">
        <w:rPr>
          <w:rFonts w:ascii="Times New Roman" w:hAnsi="Times New Roman"/>
          <w:b w:val="0"/>
          <w:color w:val="auto"/>
        </w:rPr>
        <w:t xml:space="preserve"> </w:t>
      </w:r>
      <w:r w:rsidRPr="004C060C">
        <w:rPr>
          <w:rFonts w:ascii="Times New Roman" w:hAnsi="Times New Roman"/>
          <w:b w:val="0"/>
          <w:color w:val="auto"/>
        </w:rPr>
        <w:t>результаты:</w:t>
      </w:r>
    </w:p>
    <w:p w:rsidR="0021277C" w:rsidRPr="004C060C" w:rsidRDefault="0021277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21277C" w:rsidRPr="004C060C" w:rsidRDefault="0021277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Возрастная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категория</w:t>
      </w:r>
      <w:r w:rsidR="004C060C">
        <w:rPr>
          <w:rFonts w:ascii="Times New Roman" w:hAnsi="Times New Roman"/>
          <w:sz w:val="28"/>
        </w:rPr>
        <w:t xml:space="preserve"> </w:t>
      </w:r>
      <w:r w:rsidR="00BF3CEB">
        <w:rPr>
          <w:rFonts w:ascii="Times New Roman" w:hAnsi="Times New Roman"/>
          <w:sz w:val="28"/>
        </w:rPr>
        <w:t>респондентов: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969"/>
      </w:tblGrid>
      <w:tr w:rsidR="0021277C" w:rsidRPr="004C060C" w:rsidTr="00BF3CEB">
        <w:trPr>
          <w:trHeight w:val="227"/>
        </w:trPr>
        <w:tc>
          <w:tcPr>
            <w:tcW w:w="1951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Варианты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ответов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Количество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респондентов</w:t>
            </w:r>
          </w:p>
        </w:tc>
        <w:tc>
          <w:tcPr>
            <w:tcW w:w="3969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Структура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респондентов</w:t>
            </w:r>
            <w:r w:rsid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(в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%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к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итогу)</w:t>
            </w:r>
          </w:p>
        </w:tc>
      </w:tr>
      <w:tr w:rsidR="0021277C" w:rsidRPr="004C060C" w:rsidTr="00BF3CEB">
        <w:trPr>
          <w:trHeight w:val="227"/>
        </w:trPr>
        <w:tc>
          <w:tcPr>
            <w:tcW w:w="1951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Младше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18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лет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969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</w:tr>
      <w:tr w:rsidR="0021277C" w:rsidRPr="004C060C" w:rsidTr="00BF3CEB">
        <w:trPr>
          <w:trHeight w:val="227"/>
        </w:trPr>
        <w:tc>
          <w:tcPr>
            <w:tcW w:w="1951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18-25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лет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969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20%</w:t>
            </w:r>
          </w:p>
        </w:tc>
      </w:tr>
      <w:tr w:rsidR="0021277C" w:rsidRPr="004C060C" w:rsidTr="00BF3CEB">
        <w:trPr>
          <w:trHeight w:val="227"/>
        </w:trPr>
        <w:tc>
          <w:tcPr>
            <w:tcW w:w="1951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26-55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лет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969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60%</w:t>
            </w:r>
          </w:p>
        </w:tc>
      </w:tr>
      <w:tr w:rsidR="0021277C" w:rsidRPr="004C060C" w:rsidTr="00BF3CEB">
        <w:trPr>
          <w:trHeight w:val="227"/>
        </w:trPr>
        <w:tc>
          <w:tcPr>
            <w:tcW w:w="1951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lastRenderedPageBreak/>
              <w:t>Старше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55</w:t>
            </w:r>
            <w:r w:rsidR="004C060C" w:rsidRPr="00BF3CEB">
              <w:rPr>
                <w:rFonts w:ascii="Times New Roman" w:hAnsi="Times New Roman"/>
                <w:sz w:val="20"/>
              </w:rPr>
              <w:t xml:space="preserve"> </w:t>
            </w:r>
            <w:r w:rsidRPr="00BF3CEB">
              <w:rPr>
                <w:rFonts w:ascii="Times New Roman" w:hAnsi="Times New Roman"/>
                <w:sz w:val="20"/>
              </w:rPr>
              <w:t>лет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969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10%</w:t>
            </w:r>
          </w:p>
        </w:tc>
      </w:tr>
      <w:tr w:rsidR="0021277C" w:rsidRPr="004C060C" w:rsidTr="00BF3CEB">
        <w:trPr>
          <w:trHeight w:val="227"/>
        </w:trPr>
        <w:tc>
          <w:tcPr>
            <w:tcW w:w="1951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Итого</w:t>
            </w:r>
          </w:p>
        </w:tc>
        <w:tc>
          <w:tcPr>
            <w:tcW w:w="2552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3969" w:type="dxa"/>
          </w:tcPr>
          <w:p w:rsidR="0021277C" w:rsidRPr="00BF3CEB" w:rsidRDefault="0021277C" w:rsidP="00BF3CEB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BF3CEB">
              <w:rPr>
                <w:rFonts w:ascii="Times New Roman" w:hAnsi="Times New Roman"/>
                <w:sz w:val="20"/>
              </w:rPr>
              <w:t>100%</w:t>
            </w:r>
          </w:p>
        </w:tc>
      </w:tr>
    </w:tbl>
    <w:p w:rsidR="00B26926" w:rsidRPr="004C060C" w:rsidRDefault="00B26926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</w:p>
    <w:p w:rsidR="0021277C" w:rsidRPr="004C060C" w:rsidRDefault="00E1581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1581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819650" cy="2609850"/>
            <wp:effectExtent l="0" t="0" r="0" b="0"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26" w:rsidRPr="004C060C" w:rsidRDefault="00B26926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2467A3" w:rsidRPr="00BF3CEB" w:rsidRDefault="002467A3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aps/>
          <w:color w:val="auto"/>
        </w:rPr>
      </w:pPr>
      <w:r w:rsidRPr="00BF3CEB">
        <w:rPr>
          <w:rFonts w:ascii="Times New Roman" w:hAnsi="Times New Roman"/>
          <w:b w:val="0"/>
          <w:caps/>
          <w:color w:val="auto"/>
        </w:rPr>
        <w:t>5.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Pr="00BF3CEB">
        <w:rPr>
          <w:rFonts w:ascii="Times New Roman" w:hAnsi="Times New Roman"/>
          <w:b w:val="0"/>
          <w:caps/>
          <w:color w:val="auto"/>
        </w:rPr>
        <w:t>Количественная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Pr="00BF3CEB">
        <w:rPr>
          <w:rFonts w:ascii="Times New Roman" w:hAnsi="Times New Roman"/>
          <w:b w:val="0"/>
          <w:caps/>
          <w:color w:val="auto"/>
        </w:rPr>
        <w:t>оценка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Pr="00BF3CEB">
        <w:rPr>
          <w:rFonts w:ascii="Times New Roman" w:hAnsi="Times New Roman"/>
          <w:b w:val="0"/>
          <w:caps/>
          <w:color w:val="auto"/>
        </w:rPr>
        <w:t>спроса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Pr="00BF3CEB">
        <w:rPr>
          <w:rFonts w:ascii="Times New Roman" w:hAnsi="Times New Roman"/>
          <w:b w:val="0"/>
          <w:caps/>
          <w:color w:val="auto"/>
        </w:rPr>
        <w:t>и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Pr="00BF3CEB">
        <w:rPr>
          <w:rFonts w:ascii="Times New Roman" w:hAnsi="Times New Roman"/>
          <w:b w:val="0"/>
          <w:caps/>
          <w:color w:val="auto"/>
        </w:rPr>
        <w:t>выводы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Pr="00BF3CEB">
        <w:rPr>
          <w:rFonts w:ascii="Times New Roman" w:hAnsi="Times New Roman"/>
          <w:b w:val="0"/>
          <w:caps/>
          <w:color w:val="auto"/>
        </w:rPr>
        <w:t>по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Pr="00BF3CEB">
        <w:rPr>
          <w:rFonts w:ascii="Times New Roman" w:hAnsi="Times New Roman"/>
          <w:b w:val="0"/>
          <w:caps/>
          <w:color w:val="auto"/>
        </w:rPr>
        <w:t>итогам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Pr="00BF3CEB">
        <w:rPr>
          <w:rFonts w:ascii="Times New Roman" w:hAnsi="Times New Roman"/>
          <w:b w:val="0"/>
          <w:caps/>
          <w:color w:val="auto"/>
        </w:rPr>
        <w:t>исследования</w:t>
      </w:r>
      <w:bookmarkEnd w:id="7"/>
    </w:p>
    <w:p w:rsidR="00191A3A" w:rsidRPr="004C060C" w:rsidRDefault="00191A3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191A3A" w:rsidRPr="004C060C" w:rsidRDefault="00403026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Н</w:t>
      </w:r>
      <w:r w:rsidR="00AF523C" w:rsidRPr="004C060C">
        <w:rPr>
          <w:rFonts w:ascii="Times New Roman" w:hAnsi="Times New Roman"/>
          <w:sz w:val="28"/>
          <w:szCs w:val="24"/>
        </w:rPr>
        <w:t>овые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технологии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приносят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с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собой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новые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сервисы,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услуги,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магазины.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Интернет-магазины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«наступают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на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пятки»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рядовым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розничным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магазинам.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Несмотря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на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то,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что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онлайн-продажи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через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интернет-магазины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России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занимают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пока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лишь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5%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от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всей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розничной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торговли,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эксперты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отмечают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небывалых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темпах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роста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данном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сегменте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191A3A" w:rsidRPr="004C060C">
        <w:rPr>
          <w:rFonts w:ascii="Times New Roman" w:hAnsi="Times New Roman"/>
          <w:sz w:val="28"/>
          <w:szCs w:val="24"/>
        </w:rPr>
        <w:t>рынка.</w:t>
      </w:r>
    </w:p>
    <w:p w:rsidR="00AF523C" w:rsidRPr="004C060C" w:rsidRDefault="00191A3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Раньше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отечественные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покупатели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даже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представить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могли,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что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будут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отовариваться,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выходя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за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пределы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квартиры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или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офиса.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Теперь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же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онлайн-магазины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-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отнюдь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диковинка.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Здесь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все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по-настоящему: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витрины,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консультанты,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гарантийные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талоны,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чеки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даже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товарные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корзины.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Есть,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правда,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одно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существенное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непоправимое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отличие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-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Сети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продукцию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нельзя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понюхать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потрогать.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Зато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через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Интернет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можно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купить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все: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карандаша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автомобиля.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Согласно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прогнозу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компании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Euromonitor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international,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России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активность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Интернет-продаж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растет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дням,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часам.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Объем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рынка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2011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году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увеличился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14%,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перевалив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за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150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млрд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рублей.</w:t>
      </w:r>
    </w:p>
    <w:p w:rsidR="00AF523C" w:rsidRPr="004C060C" w:rsidRDefault="00191A3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lastRenderedPageBreak/>
        <w:t>Т</w:t>
      </w:r>
      <w:r w:rsidR="00AF523C" w:rsidRPr="004C060C">
        <w:rPr>
          <w:rFonts w:ascii="Times New Roman" w:hAnsi="Times New Roman"/>
          <w:sz w:val="28"/>
          <w:szCs w:val="24"/>
        </w:rPr>
        <w:t>ак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результате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проведенного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мной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исследования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интернет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магазины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завоевали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устойчивую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аудиторию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покупателей.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Целый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сегмент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людей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(большинство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26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55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лет)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предпочитает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пользоваться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именно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этими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сервисами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связи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AF523C" w:rsidRPr="004C060C">
        <w:rPr>
          <w:rFonts w:ascii="Times New Roman" w:hAnsi="Times New Roman"/>
          <w:sz w:val="28"/>
          <w:szCs w:val="24"/>
        </w:rPr>
        <w:t>с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тем,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что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они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первую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очередь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предоставляют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возможность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заказать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оплатить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товары,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не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выходя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из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дома.</w:t>
      </w:r>
    </w:p>
    <w:p w:rsidR="00AF523C" w:rsidRPr="004C060C" w:rsidRDefault="00AF523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считаю,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что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это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з</w:t>
      </w:r>
      <w:r w:rsidR="00403026" w:rsidRPr="004C060C">
        <w:rPr>
          <w:rFonts w:ascii="Times New Roman" w:hAnsi="Times New Roman"/>
          <w:sz w:val="28"/>
          <w:szCs w:val="24"/>
        </w:rPr>
        <w:t>акономерно.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З</w:t>
      </w:r>
      <w:r w:rsidRPr="004C060C">
        <w:rPr>
          <w:rFonts w:ascii="Times New Roman" w:hAnsi="Times New Roman"/>
          <w:sz w:val="28"/>
          <w:szCs w:val="24"/>
        </w:rPr>
        <w:t>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этим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направлением,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будущее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торговли.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Но</w:t>
      </w:r>
      <w:r w:rsidR="00403026" w:rsidRPr="004C060C">
        <w:rPr>
          <w:rFonts w:ascii="Times New Roman" w:hAnsi="Times New Roman"/>
          <w:sz w:val="28"/>
          <w:szCs w:val="24"/>
        </w:rPr>
        <w:t>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без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условно</w:t>
      </w:r>
      <w:r w:rsidR="00403026" w:rsidRPr="004C060C">
        <w:rPr>
          <w:rFonts w:ascii="Times New Roman" w:hAnsi="Times New Roman"/>
          <w:sz w:val="28"/>
          <w:szCs w:val="24"/>
        </w:rPr>
        <w:t>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для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каждого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продукта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находится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свой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потребитель.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р</w:t>
      </w:r>
      <w:r w:rsidRPr="004C060C">
        <w:rPr>
          <w:rFonts w:ascii="Times New Roman" w:hAnsi="Times New Roman"/>
          <w:sz w:val="28"/>
          <w:szCs w:val="24"/>
        </w:rPr>
        <w:t>озничные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магазины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будут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всегда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иметь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свою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аудиторию.</w:t>
      </w:r>
    </w:p>
    <w:p w:rsidR="00BF3CEB" w:rsidRDefault="00D11849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bdr w:val="single" w:sz="4" w:space="0" w:color="auto"/>
        </w:rPr>
      </w:pPr>
      <w:r w:rsidRPr="004C060C">
        <w:rPr>
          <w:rFonts w:ascii="Times New Roman" w:hAnsi="Times New Roman"/>
          <w:sz w:val="28"/>
          <w:szCs w:val="24"/>
        </w:rPr>
        <w:t>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пока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можем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говорить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том,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что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спрос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на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Интернет-магазины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велик,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такими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услугами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пользуются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70%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опрошенных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403026" w:rsidRPr="004C060C">
        <w:rPr>
          <w:rFonts w:ascii="Times New Roman" w:hAnsi="Times New Roman"/>
          <w:sz w:val="28"/>
          <w:szCs w:val="24"/>
        </w:rPr>
        <w:t>респондентов.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Среднее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количество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покупок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год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электротехники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составило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2,8.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Тогда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рассчитаем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спрос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одного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покупателя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B1682A" w:rsidRPr="004C060C">
        <w:rPr>
          <w:rFonts w:ascii="Times New Roman" w:hAnsi="Times New Roman"/>
          <w:sz w:val="28"/>
          <w:szCs w:val="24"/>
        </w:rPr>
        <w:t>(Содного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B1682A" w:rsidRPr="004C060C">
        <w:rPr>
          <w:rFonts w:ascii="Times New Roman" w:hAnsi="Times New Roman"/>
          <w:sz w:val="28"/>
          <w:szCs w:val="24"/>
        </w:rPr>
        <w:t>покупателя)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который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приобретает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технику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Интернет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–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магазин</w:t>
      </w:r>
      <w:r w:rsidR="00BF3CEB">
        <w:rPr>
          <w:rFonts w:ascii="Times New Roman" w:hAnsi="Times New Roman"/>
          <w:sz w:val="28"/>
          <w:szCs w:val="24"/>
        </w:rPr>
        <w:t>ах</w:t>
      </w: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F3CEB">
        <w:rPr>
          <w:rFonts w:ascii="Times New Roman" w:hAnsi="Times New Roman"/>
          <w:sz w:val="28"/>
          <w:szCs w:val="24"/>
        </w:rPr>
        <w:t>Содного покупателя= A х B</w:t>
      </w: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54037B" w:rsidRPr="004C060C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Г</w:t>
      </w:r>
      <w:r w:rsidR="0054037B" w:rsidRPr="004C060C">
        <w:rPr>
          <w:rFonts w:ascii="Times New Roman" w:hAnsi="Times New Roman"/>
          <w:sz w:val="28"/>
          <w:szCs w:val="24"/>
        </w:rPr>
        <w:t>де</w:t>
      </w:r>
      <w:r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–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среднее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количество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покупок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электротехники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год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во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всех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="0054037B" w:rsidRPr="004C060C">
        <w:rPr>
          <w:rFonts w:ascii="Times New Roman" w:hAnsi="Times New Roman"/>
          <w:sz w:val="28"/>
          <w:szCs w:val="24"/>
        </w:rPr>
        <w:t>магазинах,</w:t>
      </w:r>
    </w:p>
    <w:p w:rsidR="0054037B" w:rsidRPr="004C060C" w:rsidRDefault="0054037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–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количество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покупателей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из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числа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опрошенных,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которые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приобретают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технику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Интернет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–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магазинах.</w:t>
      </w:r>
    </w:p>
    <w:p w:rsidR="00D11849" w:rsidRPr="004C060C" w:rsidRDefault="00D11849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Содного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покупателя=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2,8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х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0.7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=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1,96</w:t>
      </w:r>
    </w:p>
    <w:p w:rsidR="002467A3" w:rsidRDefault="0054037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Рассчитаем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общий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спрос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(С)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покупателей,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которые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приобретают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технику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в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Интернет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–</w:t>
      </w:r>
      <w:r w:rsidR="004C060C">
        <w:rPr>
          <w:rFonts w:ascii="Times New Roman" w:hAnsi="Times New Roman"/>
          <w:sz w:val="28"/>
        </w:rPr>
        <w:t xml:space="preserve"> </w:t>
      </w:r>
      <w:r w:rsidR="00BF3CEB">
        <w:rPr>
          <w:rFonts w:ascii="Times New Roman" w:hAnsi="Times New Roman"/>
          <w:sz w:val="28"/>
        </w:rPr>
        <w:t>магазинах</w:t>
      </w:r>
    </w:p>
    <w:p w:rsidR="00BF3CEB" w:rsidRPr="004C060C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 = Содного покупателя x Nсемей</w:t>
      </w: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F3CEB">
        <w:rPr>
          <w:rFonts w:ascii="Times New Roman" w:hAnsi="Times New Roman"/>
          <w:sz w:val="28"/>
        </w:rPr>
        <w:t>или С = Содного покупателя х Nлюдей / Ксемейности</w:t>
      </w:r>
    </w:p>
    <w:p w:rsidR="00BF3CEB" w:rsidRDefault="00BF3CE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1682A" w:rsidRPr="004C060C" w:rsidRDefault="00B1682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где:</w:t>
      </w:r>
      <w:r w:rsidR="00BF3CEB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Содного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покупателя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–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это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спрос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одного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покупателя;</w:t>
      </w:r>
    </w:p>
    <w:p w:rsidR="00B1682A" w:rsidRPr="004C060C" w:rsidRDefault="00B1682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Nсемей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–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это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количество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семей;</w:t>
      </w:r>
    </w:p>
    <w:p w:rsidR="00B1682A" w:rsidRPr="004C060C" w:rsidRDefault="00B1682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Nлюдей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–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это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количество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людей,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проживающих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в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исследуемом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месте;</w:t>
      </w:r>
    </w:p>
    <w:p w:rsidR="00B1682A" w:rsidRPr="004C060C" w:rsidRDefault="00B1682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lastRenderedPageBreak/>
        <w:t>Ксемейности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–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это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коэффициент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семейности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в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исследуемом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месте.</w:t>
      </w:r>
    </w:p>
    <w:p w:rsidR="00B1682A" w:rsidRPr="004C060C" w:rsidRDefault="0054037B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  <w:lang w:val="en-US"/>
        </w:rPr>
        <w:t>C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=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1,96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  <w:lang w:val="en-US"/>
        </w:rPr>
        <w:t>x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  <w:lang w:val="en-US"/>
        </w:rPr>
        <w:t>N</w:t>
      </w:r>
      <w:r w:rsidRPr="004C060C">
        <w:rPr>
          <w:rFonts w:ascii="Times New Roman" w:hAnsi="Times New Roman"/>
          <w:sz w:val="28"/>
        </w:rPr>
        <w:t>семей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или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=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1,96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х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  <w:lang w:val="en-US"/>
        </w:rPr>
        <w:t>N</w:t>
      </w:r>
      <w:r w:rsidRPr="004C060C">
        <w:rPr>
          <w:rFonts w:ascii="Times New Roman" w:hAnsi="Times New Roman"/>
          <w:sz w:val="28"/>
        </w:rPr>
        <w:t>людей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/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Ксемейности</w:t>
      </w:r>
    </w:p>
    <w:p w:rsidR="00B1682A" w:rsidRPr="004C060C" w:rsidRDefault="00B1682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Рассчитаем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общий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спрос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(С)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покупателей,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которые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приобретают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технику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в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Интернет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–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магазинах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г.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Москвы:</w:t>
      </w:r>
    </w:p>
    <w:p w:rsidR="00B1682A" w:rsidRPr="004C060C" w:rsidRDefault="00B1682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С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=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1,96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х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Nлюдей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/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Ксемейности</w:t>
      </w:r>
    </w:p>
    <w:p w:rsidR="00B1682A" w:rsidRPr="004C060C" w:rsidRDefault="00B1682A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C060C">
        <w:rPr>
          <w:rFonts w:ascii="Times New Roman" w:hAnsi="Times New Roman"/>
          <w:sz w:val="28"/>
        </w:rPr>
        <w:t>С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=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1,96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х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12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000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000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/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3</w:t>
      </w:r>
      <w:r w:rsidR="004C060C">
        <w:rPr>
          <w:rFonts w:ascii="Times New Roman" w:hAnsi="Times New Roman"/>
          <w:sz w:val="28"/>
        </w:rPr>
        <w:t xml:space="preserve"> </w:t>
      </w:r>
      <w:r w:rsidRPr="004C060C">
        <w:rPr>
          <w:rFonts w:ascii="Times New Roman" w:hAnsi="Times New Roman"/>
          <w:sz w:val="28"/>
        </w:rPr>
        <w:t>=</w:t>
      </w:r>
      <w:r w:rsidR="004C060C">
        <w:rPr>
          <w:rFonts w:ascii="Times New Roman" w:hAnsi="Times New Roman"/>
          <w:sz w:val="28"/>
        </w:rPr>
        <w:t xml:space="preserve"> </w:t>
      </w:r>
      <w:r w:rsidR="008A1445" w:rsidRPr="004C060C">
        <w:rPr>
          <w:rFonts w:ascii="Times New Roman" w:hAnsi="Times New Roman"/>
          <w:sz w:val="28"/>
        </w:rPr>
        <w:t>7</w:t>
      </w:r>
      <w:r w:rsidR="004C060C">
        <w:rPr>
          <w:rFonts w:ascii="Times New Roman" w:hAnsi="Times New Roman"/>
          <w:sz w:val="28"/>
        </w:rPr>
        <w:t xml:space="preserve"> </w:t>
      </w:r>
      <w:r w:rsidR="008A1445" w:rsidRPr="004C060C">
        <w:rPr>
          <w:rFonts w:ascii="Times New Roman" w:hAnsi="Times New Roman"/>
          <w:sz w:val="28"/>
        </w:rPr>
        <w:t>840</w:t>
      </w:r>
      <w:r w:rsidR="004C060C">
        <w:rPr>
          <w:rFonts w:ascii="Times New Roman" w:hAnsi="Times New Roman"/>
          <w:sz w:val="28"/>
        </w:rPr>
        <w:t xml:space="preserve"> </w:t>
      </w:r>
      <w:r w:rsidR="008A1445" w:rsidRPr="004C060C">
        <w:rPr>
          <w:rFonts w:ascii="Times New Roman" w:hAnsi="Times New Roman"/>
          <w:sz w:val="28"/>
        </w:rPr>
        <w:t>000</w:t>
      </w:r>
    </w:p>
    <w:p w:rsidR="00B1682A" w:rsidRPr="001937E5" w:rsidRDefault="001937E5" w:rsidP="001937E5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color w:val="FFFFFF" w:themeColor="background1"/>
          <w:sz w:val="28"/>
        </w:rPr>
      </w:pPr>
      <w:r w:rsidRPr="001937E5">
        <w:rPr>
          <w:rFonts w:ascii="Times New Roman" w:hAnsi="Times New Roman"/>
          <w:color w:val="FFFFFF" w:themeColor="background1"/>
          <w:sz w:val="28"/>
        </w:rPr>
        <w:t>анкета спрос розничный анализ</w:t>
      </w:r>
    </w:p>
    <w:p w:rsidR="00BF3CEB" w:rsidRDefault="00BF3CEB">
      <w:pPr>
        <w:rPr>
          <w:rFonts w:ascii="Times New Roman" w:eastAsiaTheme="majorEastAsia" w:hAnsi="Times New Roman"/>
          <w:bCs/>
          <w:sz w:val="28"/>
          <w:szCs w:val="28"/>
        </w:rPr>
      </w:pPr>
      <w:bookmarkStart w:id="8" w:name="_Toc384477337"/>
      <w:r>
        <w:rPr>
          <w:rFonts w:ascii="Times New Roman" w:hAnsi="Times New Roman"/>
          <w:b/>
        </w:rPr>
        <w:br w:type="page"/>
      </w:r>
    </w:p>
    <w:p w:rsidR="002467A3" w:rsidRPr="00BF3CEB" w:rsidRDefault="00683441" w:rsidP="004C060C">
      <w:pPr>
        <w:pStyle w:val="Heading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aps/>
          <w:color w:val="auto"/>
        </w:rPr>
      </w:pPr>
      <w:r w:rsidRPr="00BF3CEB">
        <w:rPr>
          <w:rFonts w:ascii="Times New Roman" w:hAnsi="Times New Roman"/>
          <w:b w:val="0"/>
          <w:caps/>
          <w:color w:val="auto"/>
        </w:rPr>
        <w:lastRenderedPageBreak/>
        <w:t>Список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="00DD035C" w:rsidRPr="00BF3CEB">
        <w:rPr>
          <w:rFonts w:ascii="Times New Roman" w:hAnsi="Times New Roman"/>
          <w:b w:val="0"/>
          <w:caps/>
          <w:color w:val="auto"/>
        </w:rPr>
        <w:t>использованных</w:t>
      </w:r>
      <w:r w:rsidR="004C060C" w:rsidRPr="00BF3CEB">
        <w:rPr>
          <w:rFonts w:ascii="Times New Roman" w:hAnsi="Times New Roman"/>
          <w:b w:val="0"/>
          <w:caps/>
          <w:color w:val="auto"/>
        </w:rPr>
        <w:t xml:space="preserve"> </w:t>
      </w:r>
      <w:r w:rsidR="00DD035C" w:rsidRPr="00BF3CEB">
        <w:rPr>
          <w:rFonts w:ascii="Times New Roman" w:hAnsi="Times New Roman"/>
          <w:b w:val="0"/>
          <w:caps/>
          <w:color w:val="auto"/>
        </w:rPr>
        <w:t>источников</w:t>
      </w:r>
      <w:bookmarkEnd w:id="8"/>
    </w:p>
    <w:p w:rsidR="00DD035C" w:rsidRPr="004C060C" w:rsidRDefault="00DD035C" w:rsidP="004C060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842A04" w:rsidRPr="004C060C" w:rsidRDefault="00842A04" w:rsidP="00BF3CEB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Лекции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дисциплине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Маркетинг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Е.Г.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Кухаренко</w:t>
      </w:r>
    </w:p>
    <w:p w:rsidR="00842A04" w:rsidRPr="004C060C" w:rsidRDefault="00842A04" w:rsidP="00BF3CEB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«Методические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указания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выполнению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курсовой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работы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дисциплине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Маркетинг»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Е.Г.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Кухаренко</w:t>
      </w:r>
    </w:p>
    <w:p w:rsidR="00842A04" w:rsidRPr="004C060C" w:rsidRDefault="00842A04" w:rsidP="00BF3CEB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«Учебное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пособие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дисциплине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Маркетинг;»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Е.Г.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Кухаренко</w:t>
      </w:r>
    </w:p>
    <w:p w:rsidR="00FA714B" w:rsidRPr="004C060C" w:rsidRDefault="00842A04" w:rsidP="00BF3CEB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4"/>
        </w:rPr>
      </w:pPr>
      <w:r w:rsidRPr="004C060C">
        <w:rPr>
          <w:rFonts w:ascii="Times New Roman" w:hAnsi="Times New Roman"/>
          <w:sz w:val="28"/>
          <w:szCs w:val="24"/>
        </w:rPr>
        <w:t>Учебное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пособие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Маркетинг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в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схемах,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рисунках,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таблицах;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П.С.</w:t>
      </w:r>
      <w:r w:rsidR="004C060C">
        <w:rPr>
          <w:rFonts w:ascii="Times New Roman" w:hAnsi="Times New Roman"/>
          <w:sz w:val="28"/>
          <w:szCs w:val="24"/>
        </w:rPr>
        <w:t xml:space="preserve"> </w:t>
      </w:r>
      <w:r w:rsidRPr="004C060C">
        <w:rPr>
          <w:rFonts w:ascii="Times New Roman" w:hAnsi="Times New Roman"/>
          <w:sz w:val="28"/>
          <w:szCs w:val="24"/>
        </w:rPr>
        <w:t>Завьялов</w:t>
      </w:r>
    </w:p>
    <w:p w:rsidR="00DD035C" w:rsidRPr="00BF3CEB" w:rsidRDefault="00BF3CEB" w:rsidP="00BF3CEB">
      <w:pPr>
        <w:widowControl w:val="0"/>
        <w:tabs>
          <w:tab w:val="left" w:pos="426"/>
        </w:tabs>
        <w:spacing w:after="0" w:line="360" w:lineRule="auto"/>
        <w:jc w:val="center"/>
        <w:rPr>
          <w:rFonts w:ascii="Times New Roman" w:hAnsi="Times New Roman"/>
          <w:color w:val="FFFFFF" w:themeColor="background1"/>
          <w:sz w:val="28"/>
        </w:rPr>
      </w:pPr>
      <w:r w:rsidRPr="00BF3CEB">
        <w:rPr>
          <w:rFonts w:ascii="Times New Roman" w:hAnsi="Times New Roman"/>
          <w:color w:val="FFFFFF" w:themeColor="background1"/>
          <w:sz w:val="28"/>
        </w:rPr>
        <w:t>Размещено на Allbest.ur</w:t>
      </w:r>
    </w:p>
    <w:sectPr w:rsidR="00DD035C" w:rsidRPr="00BF3CEB" w:rsidSect="004C060C">
      <w:headerReference w:type="default" r:id="rId16"/>
      <w:headerReference w:type="first" r:id="rId1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F78" w:rsidRDefault="00143F78" w:rsidP="002467A3">
      <w:pPr>
        <w:spacing w:after="0" w:line="240" w:lineRule="auto"/>
      </w:pPr>
      <w:r>
        <w:separator/>
      </w:r>
    </w:p>
  </w:endnote>
  <w:endnote w:type="continuationSeparator" w:id="0">
    <w:p w:rsidR="00143F78" w:rsidRDefault="00143F78" w:rsidP="0024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F78" w:rsidRDefault="00143F78" w:rsidP="002467A3">
      <w:pPr>
        <w:spacing w:after="0" w:line="240" w:lineRule="auto"/>
      </w:pPr>
      <w:r>
        <w:separator/>
      </w:r>
    </w:p>
  </w:footnote>
  <w:footnote w:type="continuationSeparator" w:id="0">
    <w:p w:rsidR="00143F78" w:rsidRDefault="00143F78" w:rsidP="0024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60C" w:rsidRPr="004C060C" w:rsidRDefault="004C060C" w:rsidP="004C060C">
    <w:pPr>
      <w:pStyle w:val="Header"/>
      <w:jc w:val="center"/>
      <w:rPr>
        <w:rFonts w:ascii="Times New Roman" w:hAnsi="Times New Roman"/>
        <w:sz w:val="28"/>
      </w:rPr>
    </w:pPr>
    <w:r w:rsidRPr="004C060C">
      <w:rPr>
        <w:rFonts w:ascii="Times New Roman" w:hAnsi="Times New Roman"/>
        <w:sz w:val="28"/>
      </w:rPr>
      <w:t>Размещено на http://www.allbest.ru/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60C" w:rsidRPr="004C060C" w:rsidRDefault="004C060C" w:rsidP="004C060C">
    <w:pPr>
      <w:pStyle w:val="Header"/>
      <w:jc w:val="center"/>
      <w:rPr>
        <w:rFonts w:ascii="Times New Roman" w:hAnsi="Times New Roman"/>
        <w:sz w:val="28"/>
      </w:rPr>
    </w:pPr>
    <w:r w:rsidRPr="004C060C">
      <w:rPr>
        <w:rFonts w:ascii="Times New Roman" w:hAnsi="Times New Roman"/>
        <w:sz w:val="28"/>
      </w:rPr>
      <w:t>Размещено на http://www.allbest.ru/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C88"/>
    <w:multiLevelType w:val="hybridMultilevel"/>
    <w:tmpl w:val="D1F65690"/>
    <w:lvl w:ilvl="0" w:tplc="9DFA105C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B46616"/>
    <w:multiLevelType w:val="hybridMultilevel"/>
    <w:tmpl w:val="5122D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E00"/>
    <w:multiLevelType w:val="hybridMultilevel"/>
    <w:tmpl w:val="331067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C4F10"/>
    <w:multiLevelType w:val="hybridMultilevel"/>
    <w:tmpl w:val="C44E92C4"/>
    <w:lvl w:ilvl="0" w:tplc="C082AC58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B70F07"/>
    <w:multiLevelType w:val="hybridMultilevel"/>
    <w:tmpl w:val="55F292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801479"/>
    <w:multiLevelType w:val="hybridMultilevel"/>
    <w:tmpl w:val="26F87EBA"/>
    <w:lvl w:ilvl="0" w:tplc="CCD6DB5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C11421A"/>
    <w:multiLevelType w:val="hybridMultilevel"/>
    <w:tmpl w:val="36D29A28"/>
    <w:lvl w:ilvl="0" w:tplc="D7125618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CA52E0"/>
    <w:multiLevelType w:val="hybridMultilevel"/>
    <w:tmpl w:val="5B58D2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25636"/>
    <w:multiLevelType w:val="hybridMultilevel"/>
    <w:tmpl w:val="4B4C05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B2D55"/>
    <w:multiLevelType w:val="hybridMultilevel"/>
    <w:tmpl w:val="1B4204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46A1A"/>
    <w:multiLevelType w:val="hybridMultilevel"/>
    <w:tmpl w:val="5FB630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67753"/>
    <w:multiLevelType w:val="hybridMultilevel"/>
    <w:tmpl w:val="1742A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7339A"/>
    <w:multiLevelType w:val="hybridMultilevel"/>
    <w:tmpl w:val="7188D1AE"/>
    <w:lvl w:ilvl="0" w:tplc="1B665C62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4E4025B"/>
    <w:multiLevelType w:val="hybridMultilevel"/>
    <w:tmpl w:val="03423A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5285D"/>
    <w:multiLevelType w:val="hybridMultilevel"/>
    <w:tmpl w:val="3C921A8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0038EF"/>
    <w:multiLevelType w:val="hybridMultilevel"/>
    <w:tmpl w:val="E3B681C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C04F87"/>
    <w:multiLevelType w:val="hybridMultilevel"/>
    <w:tmpl w:val="A2B81AC8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B4659D8"/>
    <w:multiLevelType w:val="hybridMultilevel"/>
    <w:tmpl w:val="3E32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023715B"/>
    <w:multiLevelType w:val="hybridMultilevel"/>
    <w:tmpl w:val="EB303BAC"/>
    <w:lvl w:ilvl="0" w:tplc="1F3E067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6E8282C"/>
    <w:multiLevelType w:val="hybridMultilevel"/>
    <w:tmpl w:val="B8981D2C"/>
    <w:lvl w:ilvl="0" w:tplc="7DACC548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B4C044B"/>
    <w:multiLevelType w:val="hybridMultilevel"/>
    <w:tmpl w:val="990E5C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37C86"/>
    <w:multiLevelType w:val="hybridMultilevel"/>
    <w:tmpl w:val="DC204D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D0D07"/>
    <w:multiLevelType w:val="hybridMultilevel"/>
    <w:tmpl w:val="EE12CA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96F72"/>
    <w:multiLevelType w:val="hybridMultilevel"/>
    <w:tmpl w:val="645CA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35FED"/>
    <w:multiLevelType w:val="hybridMultilevel"/>
    <w:tmpl w:val="C154397C"/>
    <w:lvl w:ilvl="0" w:tplc="08B0A1D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8622878"/>
    <w:multiLevelType w:val="hybridMultilevel"/>
    <w:tmpl w:val="5F92B7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5"/>
  </w:num>
  <w:num w:numId="5">
    <w:abstractNumId w:val="1"/>
  </w:num>
  <w:num w:numId="6">
    <w:abstractNumId w:val="21"/>
  </w:num>
  <w:num w:numId="7">
    <w:abstractNumId w:val="25"/>
  </w:num>
  <w:num w:numId="8">
    <w:abstractNumId w:val="22"/>
  </w:num>
  <w:num w:numId="9">
    <w:abstractNumId w:val="20"/>
  </w:num>
  <w:num w:numId="10">
    <w:abstractNumId w:val="15"/>
  </w:num>
  <w:num w:numId="11">
    <w:abstractNumId w:val="10"/>
  </w:num>
  <w:num w:numId="12">
    <w:abstractNumId w:val="13"/>
  </w:num>
  <w:num w:numId="13">
    <w:abstractNumId w:val="3"/>
  </w:num>
  <w:num w:numId="14">
    <w:abstractNumId w:val="12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0"/>
  </w:num>
  <w:num w:numId="20">
    <w:abstractNumId w:val="4"/>
  </w:num>
  <w:num w:numId="21">
    <w:abstractNumId w:val="8"/>
  </w:num>
  <w:num w:numId="22">
    <w:abstractNumId w:val="23"/>
  </w:num>
  <w:num w:numId="23">
    <w:abstractNumId w:val="2"/>
  </w:num>
  <w:num w:numId="24">
    <w:abstractNumId w:val="6"/>
  </w:num>
  <w:num w:numId="25">
    <w:abstractNumId w:val="19"/>
  </w:num>
  <w:num w:numId="26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E9"/>
    <w:rsid w:val="000044F9"/>
    <w:rsid w:val="00037CDD"/>
    <w:rsid w:val="00105F0C"/>
    <w:rsid w:val="00143F78"/>
    <w:rsid w:val="0018125F"/>
    <w:rsid w:val="00191A3A"/>
    <w:rsid w:val="001937E5"/>
    <w:rsid w:val="001A03DE"/>
    <w:rsid w:val="001F72E7"/>
    <w:rsid w:val="0021277C"/>
    <w:rsid w:val="00216E49"/>
    <w:rsid w:val="002467A3"/>
    <w:rsid w:val="00277DB6"/>
    <w:rsid w:val="00281215"/>
    <w:rsid w:val="0029224B"/>
    <w:rsid w:val="002B01A7"/>
    <w:rsid w:val="002E0D48"/>
    <w:rsid w:val="003114EB"/>
    <w:rsid w:val="00343207"/>
    <w:rsid w:val="00372BF8"/>
    <w:rsid w:val="00375AF4"/>
    <w:rsid w:val="00403026"/>
    <w:rsid w:val="00420522"/>
    <w:rsid w:val="00424514"/>
    <w:rsid w:val="00442F6A"/>
    <w:rsid w:val="004C060C"/>
    <w:rsid w:val="004F5931"/>
    <w:rsid w:val="0054037B"/>
    <w:rsid w:val="005707B6"/>
    <w:rsid w:val="005E10AB"/>
    <w:rsid w:val="005F2E9E"/>
    <w:rsid w:val="005F7DE9"/>
    <w:rsid w:val="00683441"/>
    <w:rsid w:val="00683C2D"/>
    <w:rsid w:val="006D5BE8"/>
    <w:rsid w:val="006E7661"/>
    <w:rsid w:val="0070259D"/>
    <w:rsid w:val="00721B04"/>
    <w:rsid w:val="00763AD5"/>
    <w:rsid w:val="00771E9A"/>
    <w:rsid w:val="00773BAA"/>
    <w:rsid w:val="007A1531"/>
    <w:rsid w:val="007A6F8B"/>
    <w:rsid w:val="007B0932"/>
    <w:rsid w:val="007D368E"/>
    <w:rsid w:val="008118E3"/>
    <w:rsid w:val="00842A04"/>
    <w:rsid w:val="00877D79"/>
    <w:rsid w:val="008A1445"/>
    <w:rsid w:val="008D373E"/>
    <w:rsid w:val="008F7FD2"/>
    <w:rsid w:val="009A5D6B"/>
    <w:rsid w:val="009C3F22"/>
    <w:rsid w:val="00A30CB3"/>
    <w:rsid w:val="00AB2B88"/>
    <w:rsid w:val="00AD21BE"/>
    <w:rsid w:val="00AF523C"/>
    <w:rsid w:val="00B0079D"/>
    <w:rsid w:val="00B1682A"/>
    <w:rsid w:val="00B26926"/>
    <w:rsid w:val="00B26E7F"/>
    <w:rsid w:val="00B43B10"/>
    <w:rsid w:val="00B70486"/>
    <w:rsid w:val="00BD4647"/>
    <w:rsid w:val="00BF3CEB"/>
    <w:rsid w:val="00CD4CE6"/>
    <w:rsid w:val="00D04805"/>
    <w:rsid w:val="00D11849"/>
    <w:rsid w:val="00D16726"/>
    <w:rsid w:val="00D240CB"/>
    <w:rsid w:val="00D50982"/>
    <w:rsid w:val="00D63056"/>
    <w:rsid w:val="00DA2006"/>
    <w:rsid w:val="00DA617C"/>
    <w:rsid w:val="00DD035C"/>
    <w:rsid w:val="00E03617"/>
    <w:rsid w:val="00E1581C"/>
    <w:rsid w:val="00E1687C"/>
    <w:rsid w:val="00E66EC3"/>
    <w:rsid w:val="00E72782"/>
    <w:rsid w:val="00EA726E"/>
    <w:rsid w:val="00EF3C46"/>
    <w:rsid w:val="00EF7249"/>
    <w:rsid w:val="00FA68FA"/>
    <w:rsid w:val="00FA714B"/>
    <w:rsid w:val="00FC6241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F6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D79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DE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A03DE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7D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877D79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D79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D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77D79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7D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D79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7A3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46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467A3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67A3"/>
    <w:pPr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467A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467A3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467A3"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6D5BE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21277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21277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B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43B10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rsid w:val="00B43B1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2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5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покупка в год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1 покупка в год</c:v>
                </c:pt>
                <c:pt idx="1">
                  <c:v>от 2 до 4 покупок в год</c:v>
                </c:pt>
                <c:pt idx="2">
                  <c:v>более 4 покупок в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 formatCode="0%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68-4F15-A929-FF21891FDEA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 2 до 4 покупок в год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1 покупка в год</c:v>
                </c:pt>
                <c:pt idx="1">
                  <c:v>от 2 до 4 покупок в год</c:v>
                </c:pt>
                <c:pt idx="2">
                  <c:v>более 4 покупок в год</c:v>
                </c:pt>
              </c:strCache>
            </c:strRef>
          </c:cat>
          <c:val>
            <c:numRef>
              <c:f>Лист1!$C$2:$C$4</c:f>
              <c:numCache>
                <c:formatCode>0%</c:formatCode>
                <c:ptCount val="3"/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68-4F15-A929-FF21891FDEA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более 4 покупок в год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1 покупка в год</c:v>
                </c:pt>
                <c:pt idx="1">
                  <c:v>от 2 до 4 покупок в год</c:v>
                </c:pt>
                <c:pt idx="2">
                  <c:v>более 4 покупок в год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2" formatCode="0%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68-4F15-A929-FF21891FDE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7372568"/>
        <c:axId val="1"/>
        <c:axId val="0"/>
      </c:bar3DChart>
      <c:catAx>
        <c:axId val="177372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77372568"/>
        <c:crosses val="autoZero"/>
        <c:crossBetween val="between"/>
      </c:valAx>
      <c:spPr>
        <a:noFill/>
        <a:ln w="25395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Выявление количества пользователей Интернет-магазинов электроники: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507D-4593-B415-84768EE2094E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507D-4593-B415-84768EE2094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0.7</c:v>
                </c:pt>
                <c:pt idx="1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7D-4593-B415-84768EE20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 w="25386">
          <a:noFill/>
        </a:ln>
      </c:spPr>
    </c:plotArea>
    <c:legend>
      <c:legendPos val="r"/>
      <c:layout>
        <c:manualLayout>
          <c:xMode val="edge"/>
          <c:yMode val="edge"/>
          <c:x val="0.87189924355278692"/>
          <c:y val="0.39090472665275816"/>
          <c:w val="0.11421205027504244"/>
          <c:h val="0.42403347017520238"/>
        </c:manualLayout>
      </c:layout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Всегда приобретают электронику в данном магазине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Лист1!$A$2:$A$3</c:f>
              <c:strCache>
                <c:ptCount val="2"/>
                <c:pt idx="0">
                  <c:v>для Интернет-магазина</c:v>
                </c:pt>
                <c:pt idx="1">
                  <c:v>для розничного магазина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FA-4D6C-A2EA-579A8C434A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Иногда приобретают электронику в данном магазине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Лист1!$A$2:$A$3</c:f>
              <c:strCache>
                <c:ptCount val="2"/>
                <c:pt idx="0">
                  <c:v>для Интернет-магазина</c:v>
                </c:pt>
                <c:pt idx="1">
                  <c:v>для розничного магазина</c:v>
                </c:pt>
              </c:strCache>
            </c:strRef>
          </c:cat>
          <c:val>
            <c:numRef>
              <c:f>Лист1!$C$2:$C$3</c:f>
              <c:numCache>
                <c:formatCode>0%</c:formatCode>
                <c:ptCount val="2"/>
                <c:pt idx="0">
                  <c:v>0.2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FA-4D6C-A2EA-579A8C434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7203392"/>
        <c:axId val="1"/>
        <c:axId val="0"/>
      </c:bar3DChart>
      <c:catAx>
        <c:axId val="177203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77203392"/>
        <c:crosses val="autoZero"/>
        <c:crossBetween val="between"/>
      </c:valAx>
      <c:spPr>
        <a:noFill/>
        <a:ln w="25414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Возможность заказать и оплатить товары, не выходя из дома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Интернет-магазин</c:v>
                </c:pt>
              </c:strCache>
            </c:strRef>
          </c:cat>
          <c:val>
            <c:numRef>
              <c:f>Лист1!$B$2</c:f>
              <c:numCache>
                <c:formatCode>0%</c:formatCode>
                <c:ptCount val="1"/>
                <c:pt idx="0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9F-407B-A6AB-B61F5ED9263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Более низкие цены на товары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Интернет-магазин</c:v>
                </c:pt>
              </c:strCache>
            </c:strRef>
          </c:cat>
          <c:val>
            <c:numRef>
              <c:f>Лист1!$C$2</c:f>
              <c:numCache>
                <c:formatCode>0%</c:formatCode>
                <c:ptCount val="1"/>
                <c:pt idx="0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9F-407B-A6AB-B61F5ED9263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Большой выбор товаров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Интернет-магазин</c:v>
                </c:pt>
              </c:strCache>
            </c:strRef>
          </c:cat>
          <c:val>
            <c:numRef>
              <c:f>Лист1!$D$2</c:f>
              <c:numCache>
                <c:formatCode>0%</c:formatCode>
                <c:ptCount val="1"/>
                <c:pt idx="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9F-407B-A6AB-B61F5ED92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7116888"/>
        <c:axId val="1"/>
        <c:axId val="0"/>
      </c:bar3DChart>
      <c:catAx>
        <c:axId val="177116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77116888"/>
        <c:crosses val="autoZero"/>
        <c:crossBetween val="between"/>
      </c:valAx>
      <c:spPr>
        <a:noFill/>
        <a:ln w="25405">
          <a:noFill/>
        </a:ln>
      </c:spPr>
    </c:plotArea>
    <c:legend>
      <c:legendPos val="r"/>
      <c:layout>
        <c:manualLayout>
          <c:xMode val="edge"/>
          <c:yMode val="edge"/>
          <c:x val="0.60459578048927098"/>
          <c:y val="4.633011439607785E-2"/>
          <c:w val="0.36669631944861858"/>
          <c:h val="0.95366988560392218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Отсутствие возможности опробовать товар в Интернет-магазинах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Розничный магазин</c:v>
                </c:pt>
              </c:strCache>
            </c:strRef>
          </c:cat>
          <c:val>
            <c:numRef>
              <c:f>Лист1!$B$2</c:f>
              <c:numCache>
                <c:formatCode>0%</c:formatCode>
                <c:ptCount val="1"/>
                <c:pt idx="0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DA-464D-A093-260B0D601B6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Отсутствие возможности проконсультироваться с продавцом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Розничный магазин</c:v>
                </c:pt>
              </c:strCache>
            </c:strRef>
          </c:cat>
          <c:val>
            <c:numRef>
              <c:f>Лист1!$C$2</c:f>
              <c:numCache>
                <c:formatCode>0%</c:formatCode>
                <c:ptCount val="1"/>
                <c:pt idx="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DA-464D-A093-260B0D601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7111144"/>
        <c:axId val="1"/>
        <c:axId val="0"/>
      </c:bar3DChart>
      <c:catAx>
        <c:axId val="177111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77111144"/>
        <c:crosses val="autoZero"/>
        <c:crossBetween val="between"/>
      </c:valAx>
      <c:spPr>
        <a:noFill/>
        <a:ln w="25383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Нисколько, захожу и сразу заказываю.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Интернет-магазин</c:v>
                </c:pt>
                <c:pt idx="1">
                  <c:v>Розничный магазин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0.2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BD-4211-B515-34FACCB9B9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 3 раз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Интернет-магазин</c:v>
                </c:pt>
                <c:pt idx="1">
                  <c:v>Розничный магазин</c:v>
                </c:pt>
              </c:strCache>
            </c:strRef>
          </c:cat>
          <c:val>
            <c:numRef>
              <c:f>Лист1!$C$2:$C$3</c:f>
              <c:numCache>
                <c:formatCode>0%</c:formatCode>
                <c:ptCount val="2"/>
                <c:pt idx="0">
                  <c:v>0.4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BD-4211-B515-34FACCB9B9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Больше 3 раз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Интернет-магазин</c:v>
                </c:pt>
                <c:pt idx="1">
                  <c:v>Розничный магазин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 formatCode="0%">
                  <c:v>0.1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BD-4211-B515-34FACCB9B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9204584"/>
        <c:axId val="1"/>
        <c:axId val="0"/>
      </c:bar3DChart>
      <c:catAx>
        <c:axId val="149204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49204584"/>
        <c:crosses val="autoZero"/>
        <c:crossBetween val="between"/>
      </c:valAx>
      <c:spPr>
        <a:noFill/>
        <a:ln w="25405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2018-01-29T13:07:00Z</dcterms:created>
  <dcterms:modified xsi:type="dcterms:W3CDTF">2018-01-29T13:07:00Z</dcterms:modified>
</cp:coreProperties>
</file>