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90" w:rsidRPr="00B669CF" w:rsidRDefault="00586C9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Понятие и виды экономической эффективности.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91080E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Экономическая эффективность</w:t>
      </w:r>
      <w:r w:rsidRPr="00B669CF">
        <w:rPr>
          <w:rFonts w:ascii="Times New Roman" w:hAnsi="Times New Roman"/>
          <w:sz w:val="28"/>
          <w:szCs w:val="28"/>
        </w:rPr>
        <w:t xml:space="preserve"> </w:t>
      </w:r>
      <w:r w:rsidR="00C861A0" w:rsidRPr="00B669CF">
        <w:rPr>
          <w:rFonts w:ascii="Times New Roman" w:hAnsi="Times New Roman"/>
          <w:sz w:val="28"/>
          <w:szCs w:val="28"/>
        </w:rPr>
        <w:t>- результативность экономической системы, выражающаяся в отношении полезных конечных результатов ее функционирования к затраченным ресурсам. Складывается как интегральный показатель эффективности на разных уровнях экономической системы, является итоговой характеристикой функционирования национальной экономики. Главным критерием социально-экономической эффективности является степень удовлетворения конечных потребностей общества и прежде всего, потребностей, связанных с развитием человеческой личности. Социально-экономической эффективностью обладает та экономическая система, которая в наибольшей степени обеспечивает удовлетворение многообразных потребностей людей: материальных, социальных, духовных, гарантирует высокий уровень и качество жизни. Основой такой эффективности служит оптимальное распределение имеющихся у общества ресурсов между отраслями, секторами и сферами национальной экономики.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Эффективность экономической системы зависит от эффективности производства, социальной сферы (систем образования, здравоохранения, культуры), эффективности государственного управления. Эффективность каждой из этих сфер определяется отношением полученных результатов к затратам и измеряется совокупностью количественных показателей. Для измерения эффективности производства используются показатели производительности труда, фондоотдачи, рентабельности, окупаемости и др. С их помощью сопоставляются различные варианты развития производства, решения его структурных проблем. Измерение эффективности социальной сферы требует использования особых качественных показателей развития каждой из отраслей этой сферы.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lastRenderedPageBreak/>
        <w:t xml:space="preserve">Для государственной сферы необходимы специальные критерии соответствия затрат и результатов деятельности государства требованиям общества.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Эффективность производства складывается из эффективности всех действующих предприятий. Эффективность предприятия характеризуется производством товара или услуги с наименьшими издержками. Она выражается в его способности производить максимальный объем продукции приемлемого качества с минимальными затратами и продавать эту продукцию с наименьшими издержками. Экономическая эффективность предприятия в отличие от его технической эффективности зависит от того, насколько его продукция соответствует требованиям рынка, запросам потребителей.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Одной из важных составляющих эффективности экономической системы является эффективность капитальных вложений. Она выражается отношением полученного эффекта к капитальным вложениям, вызвавшим этот эффект. Эффективность капитальных вложений измеряется набором показателей, в который входит общий эффект капитальных вложений, норма их доходности, срок окупаемости, сравнительная эффективность и др. Показатели экономической эффективности капитальных вложений используются для сопоставления альтернативных инвестиционных проектов и выбора оптимального проекта.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Показатели экономической эффективности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К основным обобщающим показателям экономической эффективности относятся следующие: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национальный доход (НД),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валовый национальный продукт (ВНП) на душу населения;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lastRenderedPageBreak/>
        <w:t xml:space="preserve">- производительность общественного труда,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коэффициент общей эффективности,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затраты на рубль товарной продукции,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прибыль,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рентабельность производства,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рентабельность продукции.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Важнейшими показателями экономической эффективности общественного производства служат: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трудоемкость,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-</w:t>
      </w:r>
      <w:r w:rsidR="007032C0" w:rsidRPr="00B669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69CF">
        <w:rPr>
          <w:rFonts w:ascii="Times New Roman" w:hAnsi="Times New Roman"/>
          <w:sz w:val="28"/>
          <w:szCs w:val="28"/>
        </w:rPr>
        <w:t xml:space="preserve">материалоемкость,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-</w:t>
      </w:r>
      <w:r w:rsidR="007032C0" w:rsidRPr="00B669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69CF">
        <w:rPr>
          <w:rFonts w:ascii="Times New Roman" w:hAnsi="Times New Roman"/>
          <w:sz w:val="28"/>
          <w:szCs w:val="28"/>
        </w:rPr>
        <w:t xml:space="preserve">капиталоемкость,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-</w:t>
      </w:r>
      <w:r w:rsidR="007032C0" w:rsidRPr="00B669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69CF">
        <w:rPr>
          <w:rFonts w:ascii="Times New Roman" w:hAnsi="Times New Roman"/>
          <w:sz w:val="28"/>
          <w:szCs w:val="28"/>
        </w:rPr>
        <w:t xml:space="preserve">фондоемкость. </w:t>
      </w:r>
    </w:p>
    <w:p w:rsidR="007032C0" w:rsidRPr="00B669CF" w:rsidRDefault="007032C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Технические и экономические аспекты эффективности характеризуют развитие основных факторов произвоства и результативность их использования. Социальная эффективность отражает решение конкретных социальных задач (например, улучшение условий труда, охрану окружающей среды и т.д.).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Экономическая эффективность производства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Временная экономическая теория и мировая практика хозяйствования оценивают результаты функционирования экономики стран двумя способами: экономическим ростом и эффективностью общественного производства. Эти понятия близки и взаимосвязаны друг с другом, но, тем не менее, не тождественны.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Экономический рост — это развитие национальной экономики на протяжении определенного периода времени, которое измеряется либо абсолютным приростом объемов валового внутреннего продукта (ВВП) и </w:t>
      </w:r>
      <w:r w:rsidRPr="00B669CF">
        <w:rPr>
          <w:rFonts w:ascii="Times New Roman" w:hAnsi="Times New Roman"/>
          <w:sz w:val="28"/>
          <w:szCs w:val="28"/>
        </w:rPr>
        <w:lastRenderedPageBreak/>
        <w:t xml:space="preserve">валового национального дохода (ВЕЩ), либо темпами роста этих показателей в расчете на душу населения.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Эффективность производства — категория, которая характеризует отдачу, результативность производства. Она свидетельствует не о темпах прироста объемов производства, а о том, какой ценой, какими затратами ресурсов достигается этот прирост, то есть свидетельствует о качестве экономического роста.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Эффективность производства является одной из главных характеристик хозяйственной деятельности человека. Она носит многоаспектный и многоуровневый характер.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Различают эффективность процесса воспроизводства в целом и отдельных его фаз: производства, распределения, обмена и потребления. Выделяют эффективность всей экономики страны, отдельных ее отраслей, предприятий и эффективность хозяйственной деятельности отдельного работника. Принимая во внимание интенсивное развитие международных интеграционных процессов, определяют эффективность внешнеэкономических связей и мирового хозяйства.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Все это дает возможность сделать вывод о том, что эффективность — это не случайное явление, а закономерный, устойчивый, объективный процесс функционирования экономики, который приобрел черты экономического закона. Он может быть сформулирован как закон повышения эффективности общественного производства. Наибольшее пространство для действия этот закон получает в условиях интенсивного типа экономического роста, который является характерным для экономики развитых стран.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lastRenderedPageBreak/>
        <w:t xml:space="preserve">В зарубежной научной литературе экономическое понятие "эффективность" тесно связано с альтернативным выбором использования ресурсов. При данном подходе эффективность рассматривается как отношение того, что предприятие реально производит, к тому, что оно могло бы производить при имеющихся ресурсах, знаниях и возможностях. В таком случае альтернативой выступает выбор разных видов деятельности, а в основу оценки эффективности положено сравнение полученной и упущенной прибыли. Последняя олицетворяет доходные виды деятельности, от которых предприятию по разным причинам пришлось отказаться. При этом может быть две причины неэффективной деятельности предприятия. Первая — лишние расходы, в т. ч. большое количество отходов, вторая — неэффективная система их выбора, когда ресурсы неправильно распределены между разными видами деятельности.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Показатели социальной эффективности производства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Социальная эффективность общественного (национального, внутреннего) производства показывает, насколько его развитие отвечает достижению своей главной цели — служить потребителю, удовлетворять личные нужды каждого человека.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Уровень жизни — это состояние обеспеченности людей материальными и духовными благами определенной страны в конкретно-исторический период.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Он определяется уровнем фактического потребления материальных и духовных благ на душу населения, на одну семью, а также его соответствием национальному социальному стандарту — прожиточному минимуму.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Прожиточный минимум — это стоимостная величина набора продуктов питания, достаточного для обеспечения нормального функционирования </w:t>
      </w:r>
      <w:r w:rsidRPr="00B669CF">
        <w:rPr>
          <w:rFonts w:ascii="Times New Roman" w:hAnsi="Times New Roman"/>
          <w:sz w:val="28"/>
          <w:szCs w:val="28"/>
        </w:rPr>
        <w:lastRenderedPageBreak/>
        <w:t xml:space="preserve">организма человека, сохранения его здоровья, а также минимального набора непродовольственных экономических благ, необходимых для удовлетворения основных социальных и культурных нужд личности.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Прожиточный минимум является социальным стандартом, на основе которого формируются величины минимальной заработной платы, минимальной пенсии и размеры других социальных выплат.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Прожиточный минимум отражает так называемую черту бедности населения, за которой наступает деградация личности.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В развитых странах существует и такой показатель, как качество жизни населения, сформированный на основе так называемых индексов развития человека (ИРЧ), которые характеризуют: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объем реального ВВП на душу населения;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среднюю продолжительность жизни;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уровень грамотности населения;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среднюю продолжительность обучения в стране.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Эти четыре индекса используются в мировой практике экспертами ООН для установления соответствия уровня жизни, образованности и долголетия граждан страны международным стандартам.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Кроме того, для анализа состояния и прогнозирования социально-экономической ситуации в стране рассчитывают и другие показатели: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уровень минимальной почасовой заработной платы;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уровень безработицы;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коэффициент рождаемости;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lastRenderedPageBreak/>
        <w:t xml:space="preserve">— уровень развития здравоохранения;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уровень физического развития человека;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качество и комфортность жилья;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продолжительность рабочей недели;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количество свободного времени и наличие возможностей его рационального использования;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условия работы и ее безопасность;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степень распространения средств связи и коммуникаций;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— экологическое состояние окружающей среды и т. п. Между экономической и социальной эффективностью.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производства существует тесная взаимосвязь. Экономическая эффективность является материальной основой решения социальных проблем. В свою очередь, социальное развитие общества (рост благосостояния народа, его образовательного и культурного уровня, сознательного отношения работников к труду и др.) существенно влияет на повышение эффективности общественного производства.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Экономическая эффективность предприятия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Эффективность предприятия — это экономическая категория, выражающая результативность его деятельности. Основные виды эффективности — экономическая, социальная, экологическая. Затраты на хозяйственные, социальные и экологические нужды, на инновационные и инвестиционные проекты в конечном итоге отражаются в финансовой отчетности предприятия. В ней представлены также конечные экономические результаты, на которые оказывают влияние социальные, экологические, внешние и внутренние факторы, а также инновации и инвестиции. Следовательно, понятие экономической эффективности предприятия представляет собой совокупную результативность субъекта хозяйствования по всем направлениям деятельности.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Экономическая эффективность предприятия как показатель характеризуется соотношением результата и затрат. Для ее количественной оценки применяются частные и обобщающие показатели. Частные показатели свидетельствуют об эффективности использования отдельного ресурса и результативности каждого конкретного продукта, а обобщающие дают представление об эффективности всех ресурсов или продуктов, а также о результативности предприятия как единого целого. Ранжирование частных и обобщающих показателей дает возможность выделить наиболее важные и менее значимые.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Из числа основных обобщающих показателей выбирается один, который является критерием (т.е. мерой экономической эффективности) и характеризует ее уровень.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Все показатели экономической эффективности предприятия рассчитываются по следующей модели: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Экономическая эффективность = Результат/Затраты или Экономическая эффективность = Затраты/Результат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Критерием экономической эффективности деятельности предприятия за год является рентабельность собственного капитала, рассчитываемая по формуле: Рентабельность собственного капитала = Чистая прибыль/Собственный капитал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Критерием экономической эффективности деятельности предприятия за все годы существования является рост его стоимости, который определяется следующим образом: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lastRenderedPageBreak/>
        <w:t>Стоимость капитала = Рыночная стоимость акции/Номинальная стоимость акции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Целью определения уровня и динамики экономической эффективности предприятия является обоснование рекомендаций по ее повышению.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Есть два подхода к исследованию экономической эффективности: от частных показателей — к обобщающим и критерию или от критерия и обобщающих показателей — к частным.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Требования к выбору системы показателей экономической эффективности: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количество параметров зависит от конкретной цели анализа или планирования;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экономический смысл каждого показателя должен быть понятным для восприятия и однозначным для толкования;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по каждому показателю должна быть представлена объективная количественная информация на основании данных бухгалтерского или статистического учета;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каждый показатель должен иметь цифровой диапазон колебания (от минимального к максимальному значению);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для расчета частных показателей могут применяться натуральные, трудовые, стоимостные измерители и их относительные выражения (коэффициенты, проценты, индексы);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- для расчета обобщающих показателей экономической эффективности применяются только стоимостные измерения затрат и результатов и их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Казалось бы, оценить экономическую эффективность проекта довольно просто, ведь речь идет о достаточно объективных показателях — деньгах. Однако прибыль получается, как правило, не сразу после завершения </w:t>
      </w:r>
      <w:r w:rsidRPr="00B669CF">
        <w:rPr>
          <w:rFonts w:ascii="Times New Roman" w:hAnsi="Times New Roman"/>
          <w:sz w:val="28"/>
          <w:szCs w:val="28"/>
        </w:rPr>
        <w:lastRenderedPageBreak/>
        <w:t xml:space="preserve">проекта, а в результате использования продукта проекта. Поэтому оценка привлекательности бизнес-проекта охватывает период, значительно превосходящий жизненный цикл самого проекта.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Есть еще один очень важный момент — стоимость денег меняется со временем. И не только из-за инфляции. Вложение средств в реализацию проекта конкурирует с другими вариантами: например, с возможностью положить деньги на депозит в надежный банк. Допустим, что вашей организации известна возможность надежного вложения денег под 10% годовых. Тогда достаточно сегодня положить в банк 91 копейку, чтобы через год получить гривню. Поэтому затраты, предстоящие через год, сегодня стоят дешевле — достаточно зарезервировать деньги описанным способом. Это же относится и к доходам.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Насколько выгоден означенный выше проект? Это можно просчитать по основным экономическим показателям, учитывающим удешевление денег во времени.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Чистый Дисконтированный Доход (нынешняя стоимость будущих доходов за вычетом текущих затрат). Если ЧДД &gt; 0, то вложить деньги в проект выгоднее, чем просто хранить их в банке, т. е. проект стоит исполнять. Если ЧДД = 0 — проект имеет смысл, если его реализация даст инвестору что-то помимо денег. Если ЧДД &lt; 0 — проект не выгоден. В данном случае проект выгоден инвестору. </w:t>
      </w: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861A0" w:rsidRPr="00B669CF" w:rsidRDefault="00C861A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 xml:space="preserve">Но один и тот же ЧДД можно получить при больших и при маленьких инвестициях, поэтому необходимо просчитать еще и следующий показатель — внутреннюю норму Доходности, призванную продемонстрировать инвестору, насколько эффективно используются его деньги. ВНД </w:t>
      </w:r>
      <w:r w:rsidRPr="00B669CF">
        <w:rPr>
          <w:rFonts w:ascii="Times New Roman" w:hAnsi="Times New Roman"/>
          <w:sz w:val="28"/>
          <w:szCs w:val="28"/>
        </w:rPr>
        <w:lastRenderedPageBreak/>
        <w:t xml:space="preserve">показывает, какая процентная ставка в гипотетическом банке соответствует эффективности проекта. Эта ставка вычисляется исходя из условия: ЧДД = 0. </w:t>
      </w:r>
    </w:p>
    <w:p w:rsidR="00B669CF" w:rsidRPr="00B669CF" w:rsidRDefault="00B669CF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Эффективность производства представляет собой комплексное отражение конечных результатов использования всех ресурсов производства за определенный промежуток времени.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Эффективность производства характеризует повышение производительности труда, наиболее полное использование производственных мощностей, сырьевых и материальных ресурсов, достижение наибольших результатов при наименьших затратах.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Оценка экономической эффективности производится путем сопоставления результатов производства с затратами:                     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Результат / Затраты.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Под результатами производства понимают его полезный конечный результат в виде: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1) материализированного результата процесса производства, измеряемого объемом продукции в натуральной и стоимостной формах;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2) народнохозяйственного результата деятельности предприятия, который включает не только количество изготовленной продукции, но и охватывает ее потребительскую стоимость.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Конечным результатом производственно-хозяйственной деятельности предприятия за определенный промежуток времени является чистая </w:t>
      </w:r>
      <w:r w:rsidRPr="00450E67">
        <w:rPr>
          <w:rFonts w:ascii="Times New Roman" w:hAnsi="Times New Roman"/>
          <w:sz w:val="28"/>
          <w:szCs w:val="28"/>
        </w:rPr>
        <w:lastRenderedPageBreak/>
        <w:t xml:space="preserve">продукция, т.е. вновь созданная стоимость, а конечным финансовым результатом коммерческой деятельности – прибыль.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Эффективность производства можно классифицировать по отдельным признакам на следующие виды: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 по последствиям - экономическая, социальная и экологическая;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 по месту получения эффекта - локальная (хозрасчетная) и народнохозяйственная;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 по степени увеличения (повторения) - первичная (одноразовый эффект) и мультипликационная (многократно-повторяющаяся);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 по цели определения - абсолютная (характеризует общую величину эффекта или в расчете на единицу затрат или ресурсов) и сравнительная (при выборе оптимального варианта из нескольких вариантов хозяйственных или других решений).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Все вместе взятые виды эффективности формируют общую интегральную эффективность деятельности предприятия.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Достижение экономического или социального эффекта связано с необходимостью осуществления текущих и единовременных затрат. К текущим относятся затраты, включаемые в себестоимость продукции. Единовременные затраты - это авансированные средства на создание основных и прирост оборотных фондов в форме капитальных вложений, которые дают отдачу только через некоторое время.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lastRenderedPageBreak/>
        <w:t xml:space="preserve">Измерение эффективности производства предполагает установление критерия экономической эффективности, который должен быть единым для всех звеньев экономики - от предприятия до народного хозяйства в целом. Таким образом общим критерием экономической эффективности производства является рост производительности общественного труда.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В настоящее время экономическая эффективность производства оценивается на основе данного критерия, выражающегося в максимизации роста национального дохода (чистой продукции) на единицу труда.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На уровне предприятия формой единого критерия эффективности его деятельности может служить максимизация прибыли.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Эффективность производства находит конкретное количественное выражение во взаимосвязанной системе показателей, характеризующих эффективность использования основных элементов производственного процесса. Система показателей экономической эффективности производства должна соответствовать следующим принципам: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обеспечивать взаимосвязь критерия и системы конкретных показателей эффективности производства;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определять уровень эффективности использования всех видов, применяемых в производстве ресурсов;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обеспечивать измерение эффективности производства на разных уровнях управления;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стимулировать мобилизацию внутрипроизводственных резервов повышения эффективности производства.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С учетом указанных принципов определена следующая система показателей эффективности производства.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1) обобщающие показатели: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производство чистой продукции на единицу затрат ресурсов;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прибыль на единицу общих затрат;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рентабельность производства;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затраты на 1 рубль товарной продукции;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доля прироста продукции за счет интенсификации производства;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народнохозяйственный эффект использования единицы продукции;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2) показатели эффективности использования труда (персонала):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темп роста производительности труда;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доля прироста продукции за счет увеличения производительности труда;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абсолютное и относительное высвобождение работников;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коэффициент использования полезного фонда рабочего времени;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трудоемкость единицы продукции;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lastRenderedPageBreak/>
        <w:t>- зарплатоемкость единицы продукции;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1)  показатели эффективности использования производственных фондов: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общая фондоотдача;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фондоотдача активной части основных фондов;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рентабельность основных фондов;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фондоемкость единицы продукции;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материалоемкость единицы продукции;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коэффициент использования наиважнейших видов сырья и материалов;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4) показатели эффективности использования финансовых средств: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оборачиваемость оборотных средств;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рентабельность оборотных средств;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относительное высвобождение оборотных средств;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удельные капитальные вложения (на единицу прироста мощности или продукции);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>- рентабельность капитальных вложений;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- срок окупаемости капитальных вложений и др.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Уровень экономической эффективности в промышленности зависит от многообразия взаимосвязанных факторов. Для каждой отрасли промышленности вследствие ее технико-экономических особенностей характерны специфические факторы эффективности.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Все многообразие факторов роста эффективности можно классифицировать по трем признакам: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1) источникам повышения эффективности, основными из которых является: снижение трудо-, материало-, фондо- и капиталоемкости производства продукции, рациональное использование природных ресурсов, экономия времени и повышение качества продукции;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2) основным направлениям развития и совершенствования производства, к которым относятся: ускорение научно-технического прогресса, повышение технико-экономического уровня производства; совершенствование структуры производства, внедрение организационных систем управления; совершенствование форм и методов организации производства, планирования, мотивации, трудовой деятельности и др.;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3) уровню реализации в системе управления производством, в зависимости от которого факторы подразделяются на: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0E67">
        <w:rPr>
          <w:rFonts w:ascii="Times New Roman" w:hAnsi="Times New Roman"/>
          <w:sz w:val="28"/>
          <w:szCs w:val="28"/>
        </w:rPr>
        <w:t xml:space="preserve">а) внутренние (внутрипроизводственные), основными из которых являются: освоение новых видов продукции; механизация и автоматизация; внедрение прогрессивной технологии и новейшего оборудования; улучшение использования сырья, материалов, топлива, энергии; совершенствование стиля управления и др.; </w:t>
      </w:r>
    </w:p>
    <w:p w:rsidR="00450E67" w:rsidRPr="00450E67" w:rsidRDefault="00450E67" w:rsidP="00450E6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B669CF" w:rsidRDefault="00450E67" w:rsidP="00450E67">
      <w:pPr>
        <w:spacing w:after="0" w:line="360" w:lineRule="auto"/>
        <w:jc w:val="both"/>
        <w:rPr>
          <w:rStyle w:val="Heading1Char"/>
          <w:rFonts w:eastAsia="Calibri"/>
          <w:szCs w:val="28"/>
        </w:rPr>
      </w:pPr>
      <w:r w:rsidRPr="00450E67">
        <w:rPr>
          <w:rFonts w:ascii="Times New Roman" w:hAnsi="Times New Roman"/>
          <w:sz w:val="28"/>
          <w:szCs w:val="28"/>
        </w:rPr>
        <w:lastRenderedPageBreak/>
        <w:t xml:space="preserve">б) внешние - это совершенствование отраслевой структуры промышленности и производства, государственная экономическая и социальная политика, формирование рыночных отношений и рыночной инфраструктуры и другие факторы. </w:t>
      </w:r>
      <w:bookmarkStart w:id="0" w:name="_GoBack"/>
      <w:bookmarkEnd w:id="0"/>
      <w:r w:rsidR="00586C90" w:rsidRPr="00B669CF">
        <w:rPr>
          <w:rFonts w:ascii="Times New Roman" w:hAnsi="Times New Roman"/>
          <w:sz w:val="28"/>
          <w:szCs w:val="28"/>
        </w:rPr>
        <w:br w:type="page"/>
      </w:r>
      <w:r w:rsidR="00A0470D" w:rsidRPr="00B669CF">
        <w:rPr>
          <w:rStyle w:val="Heading1Char"/>
          <w:rFonts w:eastAsia="Calibri"/>
          <w:szCs w:val="28"/>
        </w:rPr>
        <w:lastRenderedPageBreak/>
        <w:t>Задача 2</w:t>
      </w:r>
    </w:p>
    <w:p w:rsidR="007574A5" w:rsidRPr="00B669CF" w:rsidRDefault="007574A5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0470D" w:rsidRPr="00B669CF" w:rsidRDefault="00A0470D" w:rsidP="00B669C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Оценить инвестиционный проект, имеющий следующие параметры: стартовые инвестиции - 8000тыс. руб., период реализации - 3 года, денежные потоки по годам(тыс.руб.): 4000, 4000, 5000; требуемая ставка доходности (без учета инфляции) - 18%, средний индекс инфляции - 10%. Определить ЧДД без учета и с учетом инфляции.</w:t>
      </w:r>
    </w:p>
    <w:p w:rsidR="00586C90" w:rsidRPr="00B669CF" w:rsidRDefault="00586C9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Решение: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ЧДД (</w:t>
      </w:r>
      <w:r w:rsidRPr="00B669CF">
        <w:rPr>
          <w:rFonts w:ascii="Times New Roman" w:hAnsi="Times New Roman"/>
          <w:sz w:val="28"/>
          <w:szCs w:val="28"/>
          <w:lang w:val="en-US"/>
        </w:rPr>
        <w:t>NPV</w:t>
      </w:r>
      <w:r w:rsidRPr="00B669CF">
        <w:rPr>
          <w:rFonts w:ascii="Times New Roman" w:hAnsi="Times New Roman"/>
          <w:sz w:val="28"/>
          <w:szCs w:val="28"/>
        </w:rPr>
        <w:t>) определяется по формуле: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4"/>
          <w:sz w:val="28"/>
          <w:szCs w:val="28"/>
        </w:rPr>
        <w:object w:dxaOrig="33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6.75pt" o:ole="">
            <v:imagedata r:id="rId4" o:title=""/>
          </v:shape>
          <o:OLEObject Type="Embed" ProgID="Equation.3" ShapeID="_x0000_i1025" DrawAspect="Content" ObjectID="_1572963084" r:id="rId5"/>
        </w:objec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fldChar w:fldCharType="begin"/>
      </w:r>
      <w:r w:rsidRPr="00B669CF">
        <w:rPr>
          <w:rFonts w:ascii="Times New Roman" w:hAnsi="Times New Roman"/>
          <w:sz w:val="28"/>
          <w:szCs w:val="28"/>
        </w:rPr>
        <w:instrText xml:space="preserve"> QUOTE </w:instrText>
      </w:r>
      <w:r w:rsidR="00EA0AE5" w:rsidRPr="00B669CF">
        <w:rPr>
          <w:rFonts w:ascii="Times New Roman" w:hAnsi="Times New Roman"/>
          <w:sz w:val="28"/>
          <w:szCs w:val="28"/>
        </w:rPr>
        <w:pict>
          <v:shape id="_x0000_i1026" type="#_x0000_t75" style="width:228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35D71&quot;/&gt;&lt;wsp:rsid wsp:val=&quot;000558C9&quot;/&gt;&lt;wsp:rsid wsp:val=&quot;00066544&quot;/&gt;&lt;wsp:rsid wsp:val=&quot;000A6E2C&quot;/&gt;&lt;wsp:rsid wsp:val=&quot;000D687F&quot;/&gt;&lt;wsp:rsid wsp:val=&quot;00120419&quot;/&gt;&lt;wsp:rsid wsp:val=&quot;001610E8&quot;/&gt;&lt;wsp:rsid wsp:val=&quot;0017514F&quot;/&gt;&lt;wsp:rsid wsp:val=&quot;002B2BAB&quot;/&gt;&lt;wsp:rsid wsp:val=&quot;00326841&quot;/&gt;&lt;wsp:rsid wsp:val=&quot;00335D71&quot;/&gt;&lt;wsp:rsid wsp:val=&quot;003460E7&quot;/&gt;&lt;wsp:rsid wsp:val=&quot;003F0D80&quot;/&gt;&lt;wsp:rsid wsp:val=&quot;003F5E40&quot;/&gt;&lt;wsp:rsid wsp:val=&quot;00496CD3&quot;/&gt;&lt;wsp:rsid wsp:val=&quot;00557479&quot;/&gt;&lt;wsp:rsid wsp:val=&quot;00676130&quot;/&gt;&lt;wsp:rsid wsp:val=&quot;00787C5B&quot;/&gt;&lt;wsp:rsid wsp:val=&quot;00792383&quot;/&gt;&lt;wsp:rsid wsp:val=&quot;00796EC6&quot;/&gt;&lt;wsp:rsid wsp:val=&quot;007C1E2F&quot;/&gt;&lt;wsp:rsid wsp:val=&quot;007E45CE&quot;/&gt;&lt;wsp:rsid wsp:val=&quot;0085769A&quot;/&gt;&lt;wsp:rsid wsp:val=&quot;008935A8&quot;/&gt;&lt;wsp:rsid wsp:val=&quot;008B7137&quot;/&gt;&lt;wsp:rsid wsp:val=&quot;009352ED&quot;/&gt;&lt;wsp:rsid wsp:val=&quot;00942A08&quot;/&gt;&lt;wsp:rsid wsp:val=&quot;00973801&quot;/&gt;&lt;wsp:rsid wsp:val=&quot;00A05690&quot;/&gt;&lt;wsp:rsid wsp:val=&quot;00AE2497&quot;/&gt;&lt;wsp:rsid wsp:val=&quot;00B10E6E&quot;/&gt;&lt;wsp:rsid wsp:val=&quot;00B95C8D&quot;/&gt;&lt;wsp:rsid wsp:val=&quot;00BA7549&quot;/&gt;&lt;wsp:rsid wsp:val=&quot;00C50FF4&quot;/&gt;&lt;wsp:rsid wsp:val=&quot;00D306CF&quot;/&gt;&lt;wsp:rsid wsp:val=&quot;00D51E1B&quot;/&gt;&lt;wsp:rsid wsp:val=&quot;00D768F8&quot;/&gt;&lt;wsp:rsid wsp:val=&quot;00D83481&quot;/&gt;&lt;wsp:rsid wsp:val=&quot;00DA564A&quot;/&gt;&lt;wsp:rsid wsp:val=&quot;00FE7B4C&quot;/&gt;&lt;wsp:rsid wsp:val=&quot;00FF3622&quot;/&gt;&lt;/wsp:rsids&gt;&lt;/w:docPr&gt;&lt;w:body&gt;&lt;w:p wsp:rsidR=&quot;00000000&quot; wsp:rsidRDefault=&quot;00BA7549&quot;&gt;&lt;m:oMathPara&gt;&lt;m:oMath&gt;&lt;m:r&gt;&lt;w:rPr&gt;&lt;w:rFonts w:ascii=&quot;Cambria Math&quot;/&gt;&lt;wx:font wx:val=&quot;Cambria Math&quot;/&gt;&lt;w:i/&gt;&lt;/w:rPr&gt;&lt;m:t&gt;                            &lt;/m:t&gt;&lt;/m:r&gt;&lt;m:r&gt;&lt;w:rPr&gt;&lt;w:rFonts w:ascii=&quot;Cambria Math&quot; w:h-ansi=&quot;Cambria Math&quot;/&gt;&lt;wx:font wx:val=&quot;Cambria Math&quot;/&gt;&lt;w:i/&gt;&lt;/w:rPr&gt;&lt;m:t&gt;NPV&lt;/m:t&gt;&lt;/m:r&gt;&lt;m:r&gt;&lt;w:rPr&gt;&lt;w:rFonts w:ascii=&quot;Cambria Math&quot;/&gt;&lt;wx:font wx:val=&quot;Cambria Math&quot;/&gt;&lt;w:i/&gt;&lt;/w:rPr&gt;&lt;m:t&gt;=&lt;/m:t&gt;&lt;/m:r&gt;&lt;m:nary&gt;&lt;m:naryPr&gt;&lt;m:chr m:val=&quot;?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n&lt;/m:t&gt;&lt;/m:r&gt;&lt;m:r&gt;&lt;w:rPr&gt;&lt;w:rFonts w:ascii=&quot;Cambria Math&quot;/&gt;&lt;wx:font wx:val=&quot;Cambria Math&quot;/&gt;&lt;w:i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F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e&gt;&lt;/m:nary&gt;&lt;m:r&gt;&lt;w:rPr&gt;&lt;w:i/&gt;&lt;/w:rPr&gt;&lt;m:t&gt;?—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(1+&lt;/m:t&gt;&lt;/m:r&gt;&lt;m:r&gt;&lt;w:rPr&gt;&lt;w:rFonts w:ascii=&quot;Cambria Math&quot; w:h-ansi=&quot;Cambria Math&quot;/&gt;&lt;wx:font wx:val=&quot;Cambria Math&quot;/&gt;&lt;w:i/&gt;&lt;/w:rPr&gt;&lt;m:t&gt;i&lt;/m:t&gt;&lt;/m:r&gt;&lt;m:r&gt;&lt;w:rPr&gt;&lt;w:rFonts w:asci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den&gt;&lt;/m:f&gt;&lt;m:r&gt;&lt;w:rPr&gt;&lt;w:rFonts w:ascii=&quot;Cambria Math&quot;/&gt;&lt;wx:font wx:val=&quot;Cambria Math&quot;/&gt;&lt;w:i/&gt;&lt;/w:rPr&gt;&lt;m:t&gt;)&lt;/m:t&gt;&lt;/m:r&gt;&lt;m:r&gt;&lt;w:rPr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/&gt;&lt;wx:font wx:val=&quot;Cambria Math&quot;/&gt;&lt;w:i/&gt;&lt;/w:rPr&gt;&lt;m:t&gt;0&lt;/m:t&gt;&lt;/m:r&gt;&lt;/m:sub&gt;&lt;/m:sSub&gt;&lt;m:r&gt;&lt;w:rPr&gt;&lt;w:rFonts w:ascii=&quot;Cambria Math&quot;/&gt;&lt;wx:font wx:val=&quot;Cambria Math&quot;/&gt;&lt;w:i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B669CF">
        <w:rPr>
          <w:rFonts w:ascii="Times New Roman" w:hAnsi="Times New Roman"/>
          <w:sz w:val="28"/>
          <w:szCs w:val="28"/>
        </w:rPr>
        <w:instrText xml:space="preserve"> </w:instrText>
      </w:r>
      <w:r w:rsidRPr="00B669CF">
        <w:rPr>
          <w:rFonts w:ascii="Times New Roman" w:hAnsi="Times New Roman"/>
          <w:sz w:val="28"/>
          <w:szCs w:val="28"/>
        </w:rPr>
        <w:fldChar w:fldCharType="end"/>
      </w:r>
      <w:r w:rsidRPr="00B669CF">
        <w:rPr>
          <w:rFonts w:ascii="Times New Roman" w:hAnsi="Times New Roman"/>
          <w:sz w:val="28"/>
          <w:szCs w:val="28"/>
        </w:rPr>
        <w:t>где CFn – чистый денежный поток, то есть чистый доход n-го года;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I0 – инвестиционные затраты;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i – ставка дисконтирования, в долях;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n – период времени, в годах.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Рассчитаем ЧДД без учета инфляции: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0"/>
          <w:sz w:val="28"/>
          <w:szCs w:val="28"/>
          <w:lang w:val="en-US"/>
        </w:rPr>
        <w:object w:dxaOrig="5820" w:dyaOrig="680">
          <v:shape id="_x0000_i1027" type="#_x0000_t75" style="width:291pt;height:34.5pt" o:ole="">
            <v:imagedata r:id="rId7" o:title=""/>
          </v:shape>
          <o:OLEObject Type="Embed" ProgID="Equation.3" ShapeID="_x0000_i1027" DrawAspect="Content" ObjectID="_1572963085" r:id="rId8"/>
        </w:objec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  <w:lang w:val="en-US"/>
        </w:rPr>
        <w:t>NPV</w:t>
      </w:r>
      <w:r w:rsidRPr="00B669CF">
        <w:rPr>
          <w:rFonts w:ascii="Times New Roman" w:hAnsi="Times New Roman"/>
          <w:sz w:val="28"/>
          <w:szCs w:val="28"/>
        </w:rPr>
        <w:t xml:space="preserve"> &gt;</w:t>
      </w:r>
      <w:r w:rsidR="00586C90" w:rsidRPr="00B669CF">
        <w:rPr>
          <w:rFonts w:ascii="Times New Roman" w:hAnsi="Times New Roman"/>
          <w:sz w:val="28"/>
          <w:szCs w:val="28"/>
        </w:rPr>
        <w:t xml:space="preserve"> </w:t>
      </w:r>
      <w:r w:rsidRPr="00B669CF">
        <w:rPr>
          <w:rFonts w:ascii="Times New Roman" w:hAnsi="Times New Roman"/>
          <w:sz w:val="28"/>
          <w:szCs w:val="28"/>
        </w:rPr>
        <w:t>0 – проект эффективен</w:t>
      </w:r>
    </w:p>
    <w:p w:rsidR="00586C90" w:rsidRPr="00B669CF" w:rsidRDefault="00A0470D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Расчитаем ЧДД с учетом инфляции</w:t>
      </w:r>
      <w:r w:rsidR="00586C90" w:rsidRPr="00B669CF">
        <w:rPr>
          <w:rFonts w:ascii="Times New Roman" w:hAnsi="Times New Roman"/>
          <w:sz w:val="28"/>
          <w:szCs w:val="28"/>
        </w:rPr>
        <w:t>, прии этом ставка дисконтирования сотставит 0,28 (0,18 + 0,1):</w:t>
      </w:r>
    </w:p>
    <w:p w:rsidR="00586C90" w:rsidRPr="00B669CF" w:rsidRDefault="00586C9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0"/>
          <w:sz w:val="28"/>
          <w:szCs w:val="28"/>
          <w:lang w:val="en-US"/>
        </w:rPr>
        <w:object w:dxaOrig="5580" w:dyaOrig="680">
          <v:shape id="_x0000_i1028" type="#_x0000_t75" style="width:279pt;height:34.5pt" o:ole="">
            <v:imagedata r:id="rId9" o:title=""/>
          </v:shape>
          <o:OLEObject Type="Embed" ProgID="Equation.3" ShapeID="_x0000_i1028" DrawAspect="Content" ObjectID="_1572963086" r:id="rId10"/>
        </w:object>
      </w:r>
    </w:p>
    <w:p w:rsidR="00586C90" w:rsidRPr="00B669CF" w:rsidRDefault="00586C9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  <w:lang w:val="en-US"/>
        </w:rPr>
        <w:t>NPV</w:t>
      </w:r>
      <w:r w:rsidRPr="00B669CF">
        <w:rPr>
          <w:rFonts w:ascii="Times New Roman" w:hAnsi="Times New Roman"/>
          <w:sz w:val="28"/>
          <w:szCs w:val="28"/>
        </w:rPr>
        <w:t xml:space="preserve"> &lt; 0 – проект убыточен</w:t>
      </w:r>
    </w:p>
    <w:p w:rsidR="00586C90" w:rsidRPr="00B669CF" w:rsidRDefault="00586C9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574A5" w:rsidRPr="00B669CF" w:rsidRDefault="00586C90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Ответ: ЧДД сбез учета инфляции равен 1305.7, ЧДД с учетом инф</w:t>
      </w:r>
      <w:r w:rsidR="00EA0AE5" w:rsidRPr="00B669CF">
        <w:rPr>
          <w:rFonts w:ascii="Times New Roman" w:hAnsi="Times New Roman"/>
          <w:sz w:val="28"/>
          <w:szCs w:val="28"/>
        </w:rPr>
        <w:t>л</w:t>
      </w:r>
      <w:r w:rsidRPr="00B669CF">
        <w:rPr>
          <w:rFonts w:ascii="Times New Roman" w:hAnsi="Times New Roman"/>
          <w:sz w:val="28"/>
          <w:szCs w:val="28"/>
        </w:rPr>
        <w:t>яции равен -51</w:t>
      </w:r>
    </w:p>
    <w:p w:rsidR="007574A5" w:rsidRPr="00B669CF" w:rsidRDefault="007574A5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0470D" w:rsidRPr="00B669CF" w:rsidRDefault="00A0470D" w:rsidP="00B669CF">
      <w:pPr>
        <w:pStyle w:val="Heading1"/>
        <w:jc w:val="both"/>
        <w:rPr>
          <w:szCs w:val="28"/>
        </w:rPr>
      </w:pPr>
      <w:r w:rsidRPr="00B669CF">
        <w:rPr>
          <w:szCs w:val="28"/>
        </w:rPr>
        <w:lastRenderedPageBreak/>
        <w:t>Задача 3</w:t>
      </w:r>
    </w:p>
    <w:p w:rsidR="007574A5" w:rsidRPr="00B669CF" w:rsidRDefault="007574A5" w:rsidP="00B669CF">
      <w:pPr>
        <w:jc w:val="both"/>
        <w:rPr>
          <w:sz w:val="28"/>
          <w:szCs w:val="28"/>
        </w:rPr>
      </w:pPr>
    </w:p>
    <w:p w:rsidR="0022044B" w:rsidRPr="00B669CF" w:rsidRDefault="0022044B" w:rsidP="00B669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Компания «Кредо» планирует установить новую технологическую линию. Стоимость оборудования – 10 млн. рублей. Срок эксплуатации 5 лет. Финансирование проекта планируется осуществлять как за счет собственного (4 млн. руб.), так и за счет заемного капитала, для чего компания берет кредит в банке в размере 6 млн. рублей под 15% годовых. Ставка нормы дисконта 10%. Денежные потоки от реализации проекта следующие.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8"/>
        <w:gridCol w:w="1260"/>
        <w:gridCol w:w="1260"/>
        <w:gridCol w:w="1260"/>
        <w:gridCol w:w="1080"/>
        <w:gridCol w:w="1034"/>
      </w:tblGrid>
      <w:tr w:rsidR="0022044B" w:rsidRPr="00B669CF" w:rsidTr="004E3832">
        <w:tc>
          <w:tcPr>
            <w:tcW w:w="3528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  <w:tc>
          <w:tcPr>
            <w:tcW w:w="126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34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2044B" w:rsidRPr="00B669CF" w:rsidTr="004E3832">
        <w:tc>
          <w:tcPr>
            <w:tcW w:w="3528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деятельности, тыс. руб.</w:t>
            </w:r>
          </w:p>
        </w:tc>
        <w:tc>
          <w:tcPr>
            <w:tcW w:w="126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126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126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1080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1034" w:type="dxa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</w:tr>
    </w:tbl>
    <w:p w:rsidR="0022044B" w:rsidRPr="00B669CF" w:rsidRDefault="0022044B" w:rsidP="00B669CF">
      <w:pPr>
        <w:spacing w:after="0" w:line="240" w:lineRule="auto"/>
        <w:jc w:val="both"/>
        <w:rPr>
          <w:sz w:val="28"/>
          <w:szCs w:val="28"/>
        </w:rPr>
      </w:pPr>
    </w:p>
    <w:p w:rsidR="0022044B" w:rsidRPr="00B669CF" w:rsidRDefault="0022044B" w:rsidP="00B669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Спланировать график погашения собственных и заемных средств, рассчитать денежные потоки проекта и определить ЧЧД, ИД, СО, ВНД.</w:t>
      </w:r>
    </w:p>
    <w:p w:rsidR="0022044B" w:rsidRPr="00B669CF" w:rsidRDefault="0022044B" w:rsidP="00B669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Решение:</w:t>
      </w:r>
    </w:p>
    <w:p w:rsidR="0022044B" w:rsidRPr="00B669CF" w:rsidRDefault="0022044B" w:rsidP="00B669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Составим график погашения собственных и заемных средств, а также рассчитаем денежные потоки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7"/>
        <w:gridCol w:w="1207"/>
        <w:gridCol w:w="1218"/>
        <w:gridCol w:w="1239"/>
        <w:gridCol w:w="1218"/>
        <w:gridCol w:w="1239"/>
        <w:gridCol w:w="1153"/>
      </w:tblGrid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Период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Приобретение оборудования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Денежные потоки от операционной деятельности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2980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3329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3815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3599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2121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Проценты по кредиту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720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540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360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Прибыль от реализации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2080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2609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3275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3239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1941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416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521,8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655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647,8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388,2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Чистая прибыль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1664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2087,2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2620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2591,2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1552,8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Амортизация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Возврат кредита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1200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ЧДД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2464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2887,2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3420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3391,2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2352,8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ЧДД нарастающим итогом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-7536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-4648,8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-1228,8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2162,4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4515,2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lastRenderedPageBreak/>
              <w:t>Ставка дисконтирования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0,9091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0,8264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0,7513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0,6830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0,6209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ЧДД с учетом дисконтирования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2240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2386,12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2569,5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2316,24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1460,9</w:t>
            </w:r>
          </w:p>
        </w:tc>
      </w:tr>
      <w:tr w:rsidR="009818BB" w:rsidRPr="00B669CF" w:rsidTr="009818BB">
        <w:tc>
          <w:tcPr>
            <w:tcW w:w="2088" w:type="dxa"/>
            <w:shd w:val="clear" w:color="auto" w:fill="auto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ЧДД с учетом дисконтирования нарастающим итогом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-10000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-7760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-5373,9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-2804,4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-488,15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22044B" w:rsidRPr="00B669CF" w:rsidRDefault="0022044B" w:rsidP="00B669C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669CF">
              <w:rPr>
                <w:rFonts w:ascii="Times New Roman" w:hAnsi="Times New Roman"/>
                <w:sz w:val="28"/>
                <w:szCs w:val="28"/>
              </w:rPr>
              <w:t>972,75</w:t>
            </w:r>
          </w:p>
        </w:tc>
      </w:tr>
    </w:tbl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ЧДД (</w:t>
      </w:r>
      <w:r w:rsidRPr="00B669CF">
        <w:rPr>
          <w:rFonts w:ascii="Times New Roman" w:hAnsi="Times New Roman"/>
          <w:sz w:val="28"/>
          <w:szCs w:val="28"/>
          <w:lang w:val="en-US"/>
        </w:rPr>
        <w:t>NPV</w:t>
      </w:r>
      <w:r w:rsidRPr="00B669CF">
        <w:rPr>
          <w:rFonts w:ascii="Times New Roman" w:hAnsi="Times New Roman"/>
          <w:sz w:val="28"/>
          <w:szCs w:val="28"/>
        </w:rPr>
        <w:t>) определяется по формуле: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4"/>
          <w:sz w:val="28"/>
          <w:szCs w:val="28"/>
        </w:rPr>
        <w:object w:dxaOrig="3300" w:dyaOrig="740">
          <v:shape id="_x0000_i1029" type="#_x0000_t75" style="width:165pt;height:36.75pt" o:ole="">
            <v:imagedata r:id="rId4" o:title=""/>
          </v:shape>
          <o:OLEObject Type="Embed" ProgID="Equation.3" ShapeID="_x0000_i1029" DrawAspect="Content" ObjectID="_1572963087" r:id="rId11"/>
        </w:objec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fldChar w:fldCharType="begin"/>
      </w:r>
      <w:r w:rsidRPr="00B669CF">
        <w:rPr>
          <w:rFonts w:ascii="Times New Roman" w:hAnsi="Times New Roman"/>
          <w:sz w:val="28"/>
          <w:szCs w:val="28"/>
        </w:rPr>
        <w:instrText xml:space="preserve"> QUOTE </w:instrText>
      </w:r>
      <w:r w:rsidR="00EA0AE5" w:rsidRPr="00B669CF">
        <w:rPr>
          <w:rFonts w:ascii="Times New Roman" w:hAnsi="Times New Roman"/>
          <w:sz w:val="28"/>
          <w:szCs w:val="28"/>
        </w:rPr>
        <w:pict>
          <v:shape id="_x0000_i1030" type="#_x0000_t75" style="width:228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35D71&quot;/&gt;&lt;wsp:rsid wsp:val=&quot;000558C9&quot;/&gt;&lt;wsp:rsid wsp:val=&quot;00066544&quot;/&gt;&lt;wsp:rsid wsp:val=&quot;000A6E2C&quot;/&gt;&lt;wsp:rsid wsp:val=&quot;000D687F&quot;/&gt;&lt;wsp:rsid wsp:val=&quot;00120419&quot;/&gt;&lt;wsp:rsid wsp:val=&quot;001610E8&quot;/&gt;&lt;wsp:rsid wsp:val=&quot;0017514F&quot;/&gt;&lt;wsp:rsid wsp:val=&quot;002B2BAB&quot;/&gt;&lt;wsp:rsid wsp:val=&quot;00326841&quot;/&gt;&lt;wsp:rsid wsp:val=&quot;00335D71&quot;/&gt;&lt;wsp:rsid wsp:val=&quot;003460E7&quot;/&gt;&lt;wsp:rsid wsp:val=&quot;003F0D80&quot;/&gt;&lt;wsp:rsid wsp:val=&quot;003F5E40&quot;/&gt;&lt;wsp:rsid wsp:val=&quot;00496CD3&quot;/&gt;&lt;wsp:rsid wsp:val=&quot;00557479&quot;/&gt;&lt;wsp:rsid wsp:val=&quot;00676130&quot;/&gt;&lt;wsp:rsid wsp:val=&quot;00787C5B&quot;/&gt;&lt;wsp:rsid wsp:val=&quot;00792383&quot;/&gt;&lt;wsp:rsid wsp:val=&quot;00796EC6&quot;/&gt;&lt;wsp:rsid wsp:val=&quot;007C1E2F&quot;/&gt;&lt;wsp:rsid wsp:val=&quot;007E45CE&quot;/&gt;&lt;wsp:rsid wsp:val=&quot;0085769A&quot;/&gt;&lt;wsp:rsid wsp:val=&quot;008935A8&quot;/&gt;&lt;wsp:rsid wsp:val=&quot;008B7137&quot;/&gt;&lt;wsp:rsid wsp:val=&quot;009352ED&quot;/&gt;&lt;wsp:rsid wsp:val=&quot;00942A08&quot;/&gt;&lt;wsp:rsid wsp:val=&quot;00973801&quot;/&gt;&lt;wsp:rsid wsp:val=&quot;00A05690&quot;/&gt;&lt;wsp:rsid wsp:val=&quot;00AE2497&quot;/&gt;&lt;wsp:rsid wsp:val=&quot;00B10E6E&quot;/&gt;&lt;wsp:rsid wsp:val=&quot;00B95C8D&quot;/&gt;&lt;wsp:rsid wsp:val=&quot;00BA7549&quot;/&gt;&lt;wsp:rsid wsp:val=&quot;00C50FF4&quot;/&gt;&lt;wsp:rsid wsp:val=&quot;00D306CF&quot;/&gt;&lt;wsp:rsid wsp:val=&quot;00D51E1B&quot;/&gt;&lt;wsp:rsid wsp:val=&quot;00D768F8&quot;/&gt;&lt;wsp:rsid wsp:val=&quot;00D83481&quot;/&gt;&lt;wsp:rsid wsp:val=&quot;00DA564A&quot;/&gt;&lt;wsp:rsid wsp:val=&quot;00FE7B4C&quot;/&gt;&lt;wsp:rsid wsp:val=&quot;00FF3622&quot;/&gt;&lt;/wsp:rsids&gt;&lt;/w:docPr&gt;&lt;w:body&gt;&lt;w:p wsp:rsidR=&quot;00000000&quot; wsp:rsidRDefault=&quot;00BA7549&quot;&gt;&lt;m:oMathPara&gt;&lt;m:oMath&gt;&lt;m:r&gt;&lt;w:rPr&gt;&lt;w:rFonts w:ascii=&quot;Cambria Math&quot;/&gt;&lt;wx:font wx:val=&quot;Cambria Math&quot;/&gt;&lt;w:i/&gt;&lt;/w:rPr&gt;&lt;m:t&gt;                            &lt;/m:t&gt;&lt;/m:r&gt;&lt;m:r&gt;&lt;w:rPr&gt;&lt;w:rFonts w:ascii=&quot;Cambria Math&quot; w:h-ansi=&quot;Cambria Math&quot;/&gt;&lt;wx:font wx:val=&quot;Cambria Math&quot;/&gt;&lt;w:i/&gt;&lt;/w:rPr&gt;&lt;m:t&gt;NPV&lt;/m:t&gt;&lt;/m:r&gt;&lt;m:r&gt;&lt;w:rPr&gt;&lt;w:rFonts w:ascii=&quot;Cambria Math&quot;/&gt;&lt;wx:font wx:val=&quot;Cambria Math&quot;/&gt;&lt;w:i/&gt;&lt;/w:rPr&gt;&lt;m:t&gt;=&lt;/m:t&gt;&lt;/m:r&gt;&lt;m:nary&gt;&lt;m:naryPr&gt;&lt;m:chr m:val=&quot;?€‘&quot;/&gt;&lt;m:limLoc m:val=&quot;undOvr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n&lt;/m:t&gt;&lt;/m:r&gt;&lt;m:r&gt;&lt;w:rPr&gt;&lt;w:rFonts w:ascii=&quot;Cambria Math&quot;/&gt;&lt;wx:font wx:val=&quot;Cambria Math&quot;/&gt;&lt;w:i/&gt;&lt;/w:rPr&gt;&lt;m:t&gt;=1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m:e&gt;&lt;m:r&gt;&lt;w:rPr&gt;&lt;w:rFonts w:ascii=&quot;Cambria Math&quot;/&gt;&lt;wx:font wx:val=&quot;Cambria Math&quot;/&gt;&lt;w:i/&gt;&lt;/w:rPr&gt;&lt;m:t&gt;(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CF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e&gt;&lt;/m:nary&gt;&lt;m:r&gt;&lt;w:rPr&gt;&lt;w:i/&gt;&lt;/w:rPr&gt;&lt;m:t&gt;?—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(1+&lt;/m:t&gt;&lt;/m:r&gt;&lt;m:r&gt;&lt;w:rPr&gt;&lt;w:rFonts w:ascii=&quot;Cambria Math&quot; w:h-ansi=&quot;Cambria Math&quot;/&gt;&lt;wx:font wx:val=&quot;Cambria Math&quot;/&gt;&lt;w:i/&gt;&lt;/w:rPr&gt;&lt;m:t&gt;i&lt;/m:t&gt;&lt;/m:r&gt;&lt;m:r&gt;&lt;w:rPr&gt;&lt;w:rFonts w:ascii=&quot;Cambria Math&quot;/&gt;&lt;wx:font wx:val=&quot;Cambria Math&quot;/&gt;&lt;w:i/&gt;&lt;/w:rPr&gt;&lt;m:t&gt;)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den&gt;&lt;/m:f&gt;&lt;m:r&gt;&lt;w:rPr&gt;&lt;w:rFonts w:ascii=&quot;Cambria Math&quot;/&gt;&lt;wx:font wx:val=&quot;Cambria Math&quot;/&gt;&lt;w:i/&gt;&lt;/w:rPr&gt;&lt;m:t&gt;)&lt;/m:t&gt;&lt;/m:r&gt;&lt;m:r&gt;&lt;w:rPr&gt;&lt;w:i/&gt;&lt;/w:rPr&gt;&lt;m:t&gt;-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I&lt;/m:t&gt;&lt;/m:r&gt;&lt;/m:e&gt;&lt;m:sub&gt;&lt;m:r&gt;&lt;w:rPr&gt;&lt;w:rFonts w:ascii=&quot;Cambria Math&quot;/&gt;&lt;wx:font wx:val=&quot;Cambria Math&quot;/&gt;&lt;w:i/&gt;&lt;/w:rPr&gt;&lt;m:t&gt;0&lt;/m:t&gt;&lt;/m:r&gt;&lt;/m:sub&gt;&lt;/m:sSub&gt;&lt;m:r&gt;&lt;w:rPr&gt;&lt;w:rFonts w:ascii=&quot;Cambria Math&quot;/&gt;&lt;wx:font wx:val=&quot;Cambria Math&quot;/&gt;&lt;w:i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B669CF">
        <w:rPr>
          <w:rFonts w:ascii="Times New Roman" w:hAnsi="Times New Roman"/>
          <w:sz w:val="28"/>
          <w:szCs w:val="28"/>
        </w:rPr>
        <w:instrText xml:space="preserve"> </w:instrText>
      </w:r>
      <w:r w:rsidRPr="00B669CF">
        <w:rPr>
          <w:rFonts w:ascii="Times New Roman" w:hAnsi="Times New Roman"/>
          <w:sz w:val="28"/>
          <w:szCs w:val="28"/>
        </w:rPr>
        <w:fldChar w:fldCharType="end"/>
      </w:r>
      <w:r w:rsidRPr="00B669CF">
        <w:rPr>
          <w:rFonts w:ascii="Times New Roman" w:hAnsi="Times New Roman"/>
          <w:sz w:val="28"/>
          <w:szCs w:val="28"/>
        </w:rPr>
        <w:t>где CFn – чистый денежный поток, то есть чистый доход n-го года;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I0 – инвестиционные затраты;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i – ставка дисконтирования, в долях;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n – период времени, в годах.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4"/>
          <w:sz w:val="28"/>
          <w:szCs w:val="28"/>
          <w:lang w:val="en-US"/>
        </w:rPr>
        <w:object w:dxaOrig="8180" w:dyaOrig="760">
          <v:shape id="_x0000_i1031" type="#_x0000_t75" style="width:408.75pt;height:38.25pt" o:ole="">
            <v:imagedata r:id="rId12" o:title=""/>
          </v:shape>
          <o:OLEObject Type="Embed" ProgID="Equation.3" ShapeID="_x0000_i1031" DrawAspect="Content" ObjectID="_1572963088" r:id="rId13"/>
        </w:objec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  <w:lang w:val="en-US"/>
        </w:rPr>
        <w:t>NPV</w:t>
      </w:r>
      <w:r w:rsidRPr="00B669CF">
        <w:rPr>
          <w:rFonts w:ascii="Times New Roman" w:hAnsi="Times New Roman"/>
          <w:sz w:val="28"/>
          <w:szCs w:val="28"/>
        </w:rPr>
        <w:t xml:space="preserve"> &gt;0 – проект эффективен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Далее определим индекс доходности ИД (</w:t>
      </w:r>
      <w:r w:rsidRPr="00B669CF">
        <w:rPr>
          <w:rFonts w:ascii="Times New Roman" w:hAnsi="Times New Roman"/>
          <w:sz w:val="28"/>
          <w:szCs w:val="28"/>
          <w:lang w:val="en-US"/>
        </w:rPr>
        <w:t>PI</w:t>
      </w:r>
      <w:r w:rsidRPr="00B669CF">
        <w:rPr>
          <w:rFonts w:ascii="Times New Roman" w:hAnsi="Times New Roman"/>
          <w:sz w:val="28"/>
          <w:szCs w:val="28"/>
        </w:rPr>
        <w:t>)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0"/>
          <w:sz w:val="28"/>
          <w:szCs w:val="28"/>
        </w:rPr>
        <w:object w:dxaOrig="2760" w:dyaOrig="680">
          <v:shape id="_x0000_i1032" type="#_x0000_t75" style="width:138pt;height:33.75pt" o:ole="">
            <v:imagedata r:id="rId14" o:title=""/>
          </v:shape>
          <o:OLEObject Type="Embed" ProgID="Equation.3" ShapeID="_x0000_i1032" DrawAspect="Content" ObjectID="_1572963089" r:id="rId15"/>
        </w:objec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0"/>
          <w:sz w:val="28"/>
          <w:szCs w:val="28"/>
          <w:lang w:val="en-US"/>
        </w:rPr>
        <w:object w:dxaOrig="7180" w:dyaOrig="680">
          <v:shape id="_x0000_i1033" type="#_x0000_t75" style="width:359.25pt;height:33.75pt" o:ole="">
            <v:imagedata r:id="rId16" o:title=""/>
          </v:shape>
          <o:OLEObject Type="Embed" ProgID="Equation.3" ShapeID="_x0000_i1033" DrawAspect="Content" ObjectID="_1572963090" r:id="rId17"/>
        </w:objec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  <w:lang w:val="en-US"/>
        </w:rPr>
        <w:t>PI</w:t>
      </w:r>
      <w:r w:rsidRPr="00B669CF">
        <w:rPr>
          <w:rFonts w:ascii="Times New Roman" w:hAnsi="Times New Roman"/>
          <w:sz w:val="28"/>
          <w:szCs w:val="28"/>
        </w:rPr>
        <w:t xml:space="preserve"> &gt;1 – проект эффективен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Далее определим срок окупаемости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2240 + 2386,12 + 2569,5 + 2316,24 = 9511,85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(10000 – 9511,85)/1460,9 = 0,33 года или 4 месяца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СО = 4 года 4 месяца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sz w:val="28"/>
          <w:szCs w:val="28"/>
        </w:rPr>
        <w:t>Определим ВНД (</w:t>
      </w:r>
      <w:r w:rsidRPr="00B669CF">
        <w:rPr>
          <w:rFonts w:ascii="Times New Roman" w:hAnsi="Times New Roman"/>
          <w:sz w:val="28"/>
          <w:szCs w:val="28"/>
          <w:lang w:val="en-US"/>
        </w:rPr>
        <w:t>IRR</w:t>
      </w:r>
      <w:r w:rsidRPr="00B669CF">
        <w:rPr>
          <w:rFonts w:ascii="Times New Roman" w:hAnsi="Times New Roman"/>
          <w:sz w:val="28"/>
          <w:szCs w:val="28"/>
        </w:rPr>
        <w:t>)</w: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30"/>
          <w:sz w:val="28"/>
          <w:szCs w:val="28"/>
          <w:lang w:val="en-US"/>
        </w:rPr>
        <w:object w:dxaOrig="3820" w:dyaOrig="680">
          <v:shape id="_x0000_i1034" type="#_x0000_t75" style="width:191.25pt;height:33.75pt" o:ole="">
            <v:imagedata r:id="rId18" o:title=""/>
          </v:shape>
          <o:OLEObject Type="Embed" ProgID="Equation.3" ShapeID="_x0000_i1034" DrawAspect="Content" ObjectID="_1572963091" r:id="rId19"/>
        </w:objec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46"/>
          <w:sz w:val="28"/>
          <w:szCs w:val="28"/>
          <w:lang w:val="en-US"/>
        </w:rPr>
        <w:object w:dxaOrig="8520" w:dyaOrig="1040">
          <v:shape id="_x0000_i1035" type="#_x0000_t75" style="width:426pt;height:51.75pt" o:ole="">
            <v:imagedata r:id="rId20" o:title=""/>
          </v:shape>
          <o:OLEObject Type="Embed" ProgID="Equation.3" ShapeID="_x0000_i1035" DrawAspect="Content" ObjectID="_1572963092" r:id="rId21"/>
        </w:object>
      </w:r>
    </w:p>
    <w:p w:rsidR="009818B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46"/>
          <w:sz w:val="28"/>
          <w:szCs w:val="28"/>
          <w:lang w:val="en-US"/>
        </w:rPr>
        <w:object w:dxaOrig="8240" w:dyaOrig="1040">
          <v:shape id="_x0000_i1036" type="#_x0000_t75" style="width:411.75pt;height:51.75pt" o:ole="">
            <v:imagedata r:id="rId22" o:title=""/>
          </v:shape>
          <o:OLEObject Type="Embed" ProgID="Equation.3" ShapeID="_x0000_i1036" DrawAspect="Content" ObjectID="_1572963093" r:id="rId23"/>
        </w:object>
      </w:r>
    </w:p>
    <w:p w:rsidR="0022044B" w:rsidRPr="00B669CF" w:rsidRDefault="0022044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669CF">
        <w:rPr>
          <w:rFonts w:ascii="Times New Roman" w:hAnsi="Times New Roman"/>
          <w:position w:val="-28"/>
          <w:sz w:val="28"/>
          <w:szCs w:val="28"/>
          <w:lang w:val="en-US"/>
        </w:rPr>
        <w:object w:dxaOrig="4340" w:dyaOrig="660">
          <v:shape id="_x0000_i1037" type="#_x0000_t75" style="width:216.75pt;height:33pt" o:ole="">
            <v:imagedata r:id="rId24" o:title=""/>
          </v:shape>
          <o:OLEObject Type="Embed" ProgID="Equation.3" ShapeID="_x0000_i1037" DrawAspect="Content" ObjectID="_1572963094" r:id="rId25"/>
        </w:object>
      </w:r>
      <w:r w:rsidRPr="00B669CF">
        <w:rPr>
          <w:rFonts w:ascii="Times New Roman" w:hAnsi="Times New Roman"/>
          <w:sz w:val="28"/>
          <w:szCs w:val="28"/>
          <w:lang w:val="en-US"/>
        </w:rPr>
        <w:t xml:space="preserve">% &gt; 10% - </w:t>
      </w:r>
      <w:r w:rsidRPr="00B669CF">
        <w:rPr>
          <w:rFonts w:ascii="Times New Roman" w:hAnsi="Times New Roman"/>
          <w:sz w:val="28"/>
          <w:szCs w:val="28"/>
        </w:rPr>
        <w:t>проект следует принять</w:t>
      </w:r>
    </w:p>
    <w:p w:rsidR="009818BB" w:rsidRPr="00B669CF" w:rsidRDefault="009818BB" w:rsidP="00B669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9818BB" w:rsidRPr="00B669CF" w:rsidSect="00A12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24D2"/>
    <w:rsid w:val="0022044B"/>
    <w:rsid w:val="002D025D"/>
    <w:rsid w:val="002E7DA6"/>
    <w:rsid w:val="00372CCE"/>
    <w:rsid w:val="00392497"/>
    <w:rsid w:val="003B2A31"/>
    <w:rsid w:val="003B7FCC"/>
    <w:rsid w:val="00450E67"/>
    <w:rsid w:val="004E3832"/>
    <w:rsid w:val="00586C90"/>
    <w:rsid w:val="00674EF9"/>
    <w:rsid w:val="006B24D2"/>
    <w:rsid w:val="007032C0"/>
    <w:rsid w:val="007316BD"/>
    <w:rsid w:val="007574A5"/>
    <w:rsid w:val="008118CC"/>
    <w:rsid w:val="00850335"/>
    <w:rsid w:val="008F0618"/>
    <w:rsid w:val="008F1A71"/>
    <w:rsid w:val="0091080E"/>
    <w:rsid w:val="009119F6"/>
    <w:rsid w:val="009818BB"/>
    <w:rsid w:val="009E7825"/>
    <w:rsid w:val="00A0470D"/>
    <w:rsid w:val="00A1233A"/>
    <w:rsid w:val="00AF499A"/>
    <w:rsid w:val="00AF6C22"/>
    <w:rsid w:val="00B669CF"/>
    <w:rsid w:val="00B86135"/>
    <w:rsid w:val="00BB09F8"/>
    <w:rsid w:val="00C22F21"/>
    <w:rsid w:val="00C861A0"/>
    <w:rsid w:val="00EA0AE5"/>
    <w:rsid w:val="00F17596"/>
    <w:rsid w:val="00F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81ED2"/>
  <w15:docId w15:val="{EBD4004E-AC0D-4D16-9A40-EB16621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FCC"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locked/>
    <w:rsid w:val="007574A5"/>
    <w:pPr>
      <w:keepNext/>
      <w:spacing w:before="240" w:after="60"/>
      <w:outlineLvl w:val="0"/>
    </w:pPr>
    <w:rPr>
      <w:rFonts w:ascii="Times New Roman" w:eastAsia="Times New Roman" w:hAnsi="Times New Roman"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2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7574A5"/>
    <w:rPr>
      <w:rFonts w:ascii="Times New Roman" w:eastAsia="Times New Roman" w:hAnsi="Times New Roman" w:cs="Times New Roman"/>
      <w:bCs/>
      <w:kern w:val="32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21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Колесникова Ксения</dc:creator>
  <cp:keywords/>
  <dc:description/>
  <cp:lastModifiedBy>neo</cp:lastModifiedBy>
  <cp:revision>10</cp:revision>
  <dcterms:created xsi:type="dcterms:W3CDTF">2017-11-21T00:53:00Z</dcterms:created>
  <dcterms:modified xsi:type="dcterms:W3CDTF">2017-11-23T14:25:00Z</dcterms:modified>
</cp:coreProperties>
</file>