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MAX BOT FOR RUSSIA</w:t>
        <w:br/>
      </w:r>
      <w:r>
        <w:rPr>
          <w:b/>
          <w:sz w:val="32"/>
        </w:rPr>
        <w:t>Unified Product, Monetization &amp; Delivery Specification</w:t>
        <w:br/>
        <w:br/>
      </w:r>
      <w:r>
        <w:rPr>
          <w:sz w:val="24"/>
        </w:rPr>
        <w:t>MVP for MAX messenger</w:t>
        <w:br/>
      </w:r>
      <w:r>
        <w:rPr>
          <w:sz w:val="22"/>
        </w:rPr>
        <w:t>Merged into one launch-ready spec for product, backend, payments, bot UX, and Cursor delivery</w:t>
        <w:br/>
        <w:br/>
      </w:r>
      <w:r>
        <w:rPr>
          <w:i/>
          <w:sz w:val="20"/>
        </w:rPr>
        <w:t>Version 1.0 · March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sz w:val="21"/>
              </w:rPr>
              <w:t>Что делает этот документ</w:t>
              <w:br/>
              <w:br/>
              <w:t>1) фиксирует продукт без противоречий;</w:t>
              <w:br/>
              <w:t>2) замораживает MVP-рамку, чтобы Cursor/Codex/OpenClaw строили одно и то же;</w:t>
              <w:br/>
              <w:t>3) переводит идею «бот с картинками» в денежный launch plan: подписка, звёзды, referral, MAX webhook, T‑Bank, Yandex AI.</w:t>
            </w:r>
          </w:p>
        </w:tc>
      </w:tr>
    </w:tbl>
    <w:p>
      <w:pPr>
        <w:pStyle w:val="Heading1"/>
        <w:spacing w:before="200" w:after="80"/>
      </w:pPr>
      <w:r>
        <w:t>1. Synthesis of the current inputs</w:t>
      </w:r>
    </w:p>
    <w:p>
      <w:pPr>
        <w:spacing w:after="80"/>
      </w:pPr>
      <w:r>
        <w:t>Все входы пользователя сходятся в одну понятную форму продукта: это не «ещё один ИИ-чат», а кнопочный MAX-бот с двумя режимами — для себя и для бизнеса — с акцентом на фото, поздравления и понятный paid utility.</w:t>
      </w:r>
    </w:p>
    <w:p>
      <w:pPr>
        <w:pStyle w:val="Heading2"/>
        <w:spacing w:before="120" w:after="40"/>
      </w:pPr>
      <w:r>
        <w:t>1.1 What is already locked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Юр. база готова: ИП уже есть; платежи — через Т‑Банк.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Платформа запуска — MAX, не Telegram и не web-only.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MVP начинается с текста + генерации изображений; тяжёлые функции включаются позже.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Главный consumer use case: фото, открытки, поздравления, «побаловаться» и переслать друзьям.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Главный business use case: «Личный маркетолог» — ежедневные посты и картинки для VK/малого бизнеса.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Монетизация должна опираться на подписку, но при этом иметь звёзды и реферальную механику.</w:t>
      </w:r>
    </w:p>
    <w:p>
      <w:pPr>
        <w:pStyle w:val="Heading2"/>
        <w:spacing w:before="120" w:after="40"/>
      </w:pPr>
      <w:r>
        <w:t>1.2 What this spec adds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Финальную продуктовую рамку и границы MVP.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Экономику: подписки, бесплатный лимит, звёзды, рефералка, anti-abuse.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Техстек и архитектуру: MAX Bot API, webhook, backend, billing, Yandex AI.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Полный handoff для Cursor/OpenClaw/Codex: сущности, API, state model, rollout phases.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Жёсткие non-goals, чтобы команда не раздула scope.</w:t>
      </w:r>
    </w:p>
    <w:p>
      <w:pPr>
        <w:pStyle w:val="Heading2"/>
        <w:spacing w:before="120" w:after="40"/>
      </w:pPr>
      <w:r>
        <w:t>1.3 Final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Final decision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Launch platform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MAX only for MVP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Самый короткий путь в российский рынок и нативный кнопочный UX.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Audience split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Two entry modes: «Для себя» and «Для бизнеса»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Это упрощает позиционирование, меню и рекламу.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Consumer offer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Фото, картинки, поздравления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Понятно 50+ и вирусится через пересылки.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Business offer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«Личный маркетолог»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Простой пакет пользы для малого бизнеса, не нужен сложный onboarding.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Payments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T‑Bank acquiring + recurring billing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Российский процессинг, меньше внешних рисков.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 base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Yandex as primary provider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Российская база и доступность.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Premium generation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Optional adapter layer later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Дорогие/качественные генерации подключаются без поломки MVP.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Monetization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Subscription-first + stars + referrals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Даёт LTV, upsell и контролирует себестоимость.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Voice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Deferred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Не критично для первых денег.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Heavy media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Animate/edit/video after base launch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сначала заработать и стабилизировать unit-экономику.</w:t>
            </w:r>
          </w:p>
        </w:tc>
      </w:tr>
    </w:tbl>
    <w:p>
      <w:pPr>
        <w:pStyle w:val="Heading1"/>
        <w:spacing w:before="200" w:after="80"/>
      </w:pPr>
      <w:r>
        <w:t>2. Product definition</w:t>
      </w:r>
    </w:p>
    <w:p>
      <w:pPr>
        <w:spacing w:after="80"/>
      </w:pPr>
      <w:r>
        <w:t>Продукт: AI-бот в MAX для пользователей из России с очень простым кнопочным управлением, который помогает: отвечать текстом, делать картинки, собирать поздравления, а для бизнеса — готовить ежедневные посты и визуалы.</w:t>
      </w:r>
    </w:p>
    <w:p>
      <w:pPr>
        <w:spacing w:after="80"/>
      </w:pPr>
      <w:r>
        <w:t>Positioning for consumer: «Сделай красивую картинку или поздравление за минуту — без сложных приложений и промптов».</w:t>
      </w:r>
    </w:p>
    <w:p>
      <w:pPr>
        <w:spacing w:after="80"/>
      </w:pPr>
      <w:r>
        <w:t>Positioning for business: «Личный маркетолог в MAX — посты и изображения для VK каждый день без дизайнера и копирайтера».</w:t>
      </w:r>
    </w:p>
    <w:p>
      <w:pPr>
        <w:pStyle w:val="Heading2"/>
        <w:spacing w:before="120" w:after="40"/>
      </w:pPr>
      <w:r>
        <w:t>2.1 Product is NOT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Не power-user AI studio с ручным промпт-инжинирингом.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Не нейросеть «для всего на свете» без понятной пользы.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Не продукт с упором на западные интеграции и зависимость от зарубежных checkout/API.</w:t>
      </w:r>
    </w:p>
    <w:p>
      <w:pPr>
        <w:pStyle w:val="Heading1"/>
        <w:spacing w:before="200" w:after="80"/>
      </w:pPr>
      <w:r>
        <w:t>3. Binding product constraints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Главный UX — кнопочный. Пользователь не обязан знать команды вроде /image.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У бота два входа: «Для себя» и «Для бизнеса». После выбора открывается своё меню.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Consumer first screen продаёт фото/поздравления, а не абстрактный AI.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Business режим продаёт «пост + картинка» как понятный ежедневный результат.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Бесплатный consumer лимит — 3 изображения; после этого либо подписка, либо invite friend.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Referral reward начисляется только после первой реальной генерации приглашённого пользователя.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Для anti-abuse система должна проверять user_id, inviter_id, событие first_generation и device fingerprints в разумных рамках.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Тяжёлые медиа-функции не должны входить в дешёвую подписку, пока не подтверждена экономика.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Водяной знак на free-генерациях допустим и рекомендован.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Billing, access и лимиты живут на сервере, а не в клиентской логике MAX.</w:t>
      </w:r>
    </w:p>
    <w:p>
      <w:pPr>
        <w:pStyle w:val="Heading1"/>
        <w:spacing w:before="200" w:after="80"/>
      </w:pPr>
      <w:r>
        <w:t>4. Audience, offer and launch angles</w:t>
      </w:r>
    </w:p>
    <w:p>
      <w:pPr>
        <w:pStyle w:val="Heading2"/>
        <w:spacing w:before="120" w:after="40"/>
      </w:pPr>
      <w:r>
        <w:t>4.1 Consumer audience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Люди 50+ и широкая массовая аудитория, которой нужен простой интерфейс.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Пользователи, которые хотят поздравления, открытки, красивые фото, семейные картинки, мемы и «красиво оформить мысль».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Люди, которые не хотят учиться Midjourney/сложным приложениям.</w:t>
      </w:r>
    </w:p>
    <w:p>
      <w:pPr>
        <w:pStyle w:val="Heading2"/>
        <w:spacing w:before="120" w:after="40"/>
      </w:pPr>
      <w:r>
        <w:t>4.2 Business audience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Малый бизнес без постоянного маркетолога: кафе, услуги, салоны, локальные магазины, мастера, доставка, офлайн-точки.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Нужен не SMM-комбайн, а каждый день получать годный «текст + картинка» под свою нишу.</w:t>
      </w:r>
    </w:p>
    <w:p>
      <w:pPr>
        <w:pStyle w:val="Heading2"/>
        <w:spacing w:before="120" w:after="40"/>
      </w:pPr>
      <w:r>
        <w:t>4.3 Launch messages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Consumer: «Поздравления и красивые картинки за минуту прямо в MAX».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Consumer alt: «Сделай фото ярче, открытку красивее, подарок душевнее».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Business: «Личный маркетолог в MAX: посты и картинки для VK каждый день».</w:t>
      </w:r>
    </w:p>
    <w:p>
      <w:pPr>
        <w:pStyle w:val="Heading1"/>
        <w:spacing w:before="200" w:after="80"/>
      </w:pPr>
      <w:r>
        <w:t>5. MVP scope and non-scope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Included in MVP</w:t>
            </w:r>
          </w:p>
        </w:tc>
        <w:tc>
          <w:tcPr>
            <w:tcW w:type="dxa" w:w="498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Explicitly out of scope for MVP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MAX bot with webhook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Voice calls / STT / TTS in MVP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Entry split: Для себя / Для бизнеса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Full video generation in phase 1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chat with short-term context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Full photo edit / animate in phase 1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→ image generation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Mobile apps outside MAX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Greeting flow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Marketplace of styles/providers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VK post flow (text + image)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Complex CRM features for business users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Stars balance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Multi-language expansion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Subscription paywall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Corporate кабинеты / teams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Invite friend / referral tracking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Advanced analytics dashboards for clients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T‑Bank payment links / recurring billing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 prompt sandbox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 panel lite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Public API for third parties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Watermark for free images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Abusive growth mechanics / spam loops</w:t>
            </w:r>
          </w:p>
        </w:tc>
      </w:tr>
    </w:tbl>
    <w:p>
      <w:pPr>
        <w:pStyle w:val="Heading1"/>
        <w:spacing w:before="200" w:after="80"/>
      </w:pPr>
      <w:r>
        <w:t>6. Commerce model and unit-economics guardrails</w:t>
      </w:r>
    </w:p>
    <w:p>
      <w:pPr>
        <w:pStyle w:val="Heading2"/>
        <w:spacing w:before="120" w:after="40"/>
      </w:pPr>
      <w:r>
        <w:t>6.1 Subscription model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Consumer plan: 290 RUB / month.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Business plan: 490 RUB / month.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Consumer free tier: 3 image generations total before paywall/referral unlock.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Consumer paid promise: more images, no watermark, easier access.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Business paid promise: recurring niche-based content generation, primarily VK posts + images.</w:t>
      </w:r>
    </w:p>
    <w:p>
      <w:pPr>
        <w:pStyle w:val="Heading2"/>
        <w:spacing w:before="120" w:after="40"/>
      </w:pPr>
      <w:r>
        <w:t>6.2 Recommended initial entitlement policy</w:t>
      </w:r>
    </w:p>
    <w:p>
      <w:pPr>
        <w:spacing w:after="80"/>
      </w:pPr>
      <w:r>
        <w:t>Ниже — стартовая версия, чтобы продукт выглядел щедро, но не убивал маржу. Реальные числа потом проверяются по себестоимости на 100–300 первых платящих.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Final decision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Consumer free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images total, watermark on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Достаточно, чтобы понять магию, но быстро вывести к оплате.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Consumer 290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120 image credits / month soft cap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 среднем ≈4 картинки в день — выглядит щедро, но контролируемо.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Business 490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30 post packs / month + 120 image credits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Один пост-пак в день, плюс право регенерировать визуалы.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chat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Included with fair-use limits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Текст дешёвый и улучшает perceived value.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Heavy media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Stars only in phase 2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Защита юнит-экономики.</w:t>
            </w:r>
          </w:p>
        </w:tc>
      </w:tr>
    </w:tbl>
    <w:p>
      <w:pPr>
        <w:pStyle w:val="Heading2"/>
        <w:spacing w:before="120" w:after="40"/>
      </w:pPr>
      <w:r>
        <w:t>6.3 Stars economy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Звёзды = внутренняя платная валюта для тяжёлых или дополнительных действий.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На старте звёзды нужны как мост к phase 2: regenerate beyond plan, premium styles, animate/edit/video later.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Минимальный набор на старте: баланс, начисление, списание, журнал транзакций, purchase packs, referral reward.</w:t>
      </w:r>
    </w:p>
    <w:p>
      <w:pPr>
        <w:spacing w:after="80"/>
      </w:pPr>
      <w:r>
        <w:t>Recommended starter prices: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Referral reward: +3 stars after invited user completes first successful image generation.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1 premium regenerate: 1 star.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Future photo animate: 6–10 stars.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Future photo edit: 3–6 stars.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Future video from image: 12–20 stars.</w:t>
      </w:r>
    </w:p>
    <w:p>
      <w:pPr>
        <w:pStyle w:val="Heading2"/>
        <w:spacing w:before="120" w:after="40"/>
      </w:pPr>
      <w:r>
        <w:t>6.4 Anti-abuse rules for referral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Начисление только 1 раз за приглашённого пользователя.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Reward trigger = first successful image generation by invitee, not mere registration/start.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Нельзя начислять reward, если inviter_id == invitee_id.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Нужен device/session heuristic: same device, suspicious IP cluster, burst referrals → manual flag.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Referral rewards can be capped per day/week to reduce farming.</w:t>
      </w:r>
    </w:p>
    <w:p>
      <w:pPr>
        <w:pStyle w:val="Heading1"/>
        <w:spacing w:before="200" w:after="80"/>
      </w:pPr>
      <w:r>
        <w:t>7. UX architecture and menu system</w:t>
      </w:r>
    </w:p>
    <w:p>
      <w:pPr>
        <w:spacing w:after="80"/>
      </w:pPr>
      <w:r>
        <w:t>Главное правило: никакого длинного текста и обучения в лоб. Пользователь должен почти всегда выбирать кнопки.</w:t>
      </w:r>
    </w:p>
    <w:p>
      <w:pPr>
        <w:pStyle w:val="Heading2"/>
        <w:spacing w:before="120" w:after="40"/>
      </w:pPr>
      <w:r>
        <w:t>7.1 Entry split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Screen 1: «Выберите режим»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Buttons: «Для себя» / «Для бизнеса»</w:t>
      </w:r>
    </w:p>
    <w:p>
      <w:pPr>
        <w:pStyle w:val="Heading2"/>
        <w:spacing w:before="120" w:after="40"/>
      </w:pPr>
      <w:r>
        <w:t>7.2 Consumer menu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Задать вопрос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Создать картинку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Сделать поздравление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Оживить фото (phase 2, может быть disabled/soon)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Изменить фото (phase 2, может быть disabled/soon)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Мои звёзды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Пригласить друга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Тарифы и подписка</w:t>
      </w:r>
    </w:p>
    <w:p>
      <w:pPr>
        <w:pStyle w:val="Heading2"/>
        <w:spacing w:before="120" w:after="40"/>
      </w:pPr>
      <w:r>
        <w:t>7.3 Business menu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Создать пост VK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Создать картинку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Задать вопрос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Мои звёзды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Пригласить друга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Тарифы и подписка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Моя ниша</w:t>
      </w:r>
    </w:p>
    <w:p>
      <w:pPr>
        <w:pStyle w:val="Heading2"/>
        <w:spacing w:before="120" w:after="40"/>
      </w:pPr>
      <w:r>
        <w:t>7.4 Key user flows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Create image: bot asks one short clarifying question only if needed, then generates result with regenerate buttons.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Greeting flow: user picks occasion → recipient → tone → gets text + image option.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VK post flow: user niche is pre-saved; bot generates post variants + image.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Paywall flow: when free limit ends, show 2 clear choices — subscribe or invite friend.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Referral flow: bot generates personal invite link/code and clearly explains reward logic.</w:t>
      </w:r>
    </w:p>
    <w:p>
      <w:pPr>
        <w:pStyle w:val="Heading1"/>
        <w:spacing w:before="200" w:after="80"/>
      </w:pPr>
      <w:r>
        <w:t>8. Prompting and generation strategy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Пользовательские формулировки должны переводиться сервером в более структурированные provider prompts.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Внутренние system prompts и style templates нельзя показывать пользователю.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Consumer templates: greeting card, family photo style, holiday image, beautiful portrait-style illustration.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Business templates: promo post, discount post, holiday post, menu/offer post, reminder post.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Система должна поддерживать regenerate without retyping.</w:t>
      </w:r>
    </w:p>
    <w:p>
      <w:pPr>
        <w:pStyle w:val="Heading1"/>
        <w:spacing w:before="200" w:after="80"/>
      </w:pPr>
      <w:r>
        <w:t>9. Technical architecture</w:t>
      </w:r>
    </w:p>
    <w:p>
      <w:pPr>
        <w:pStyle w:val="Heading2"/>
        <w:spacing w:before="120" w:after="40"/>
      </w:pPr>
      <w:r>
        <w:t>9.1 High-level architecture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MAX Bot API + webhook endpoint.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Backend API layer for bot logic, access control, limits, billing, referrals, generation orchestration.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Generation adapter layer for Yandex primary provider and optional premium providers later.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Database for users, subscriptions, stars, generation jobs, referrals, templates, events.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Admin panel lite for support, entitlement fixes, refunds, anti-abuse review.</w:t>
      </w:r>
    </w:p>
    <w:p>
      <w:pPr>
        <w:pStyle w:val="Heading2"/>
        <w:spacing w:before="120" w:after="40"/>
      </w:pPr>
      <w:r>
        <w:t>9.2 Fixed stack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Final decision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Node.js (NestJS) or Python (FastAPI)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Оба подходят; выбрать один стек и не мешать.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Database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PostgreSQL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Нормально для users/billing/jobs/events.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Queue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Redis + BullMQ / RQ / Celery-lite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для генераций и webhooks.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Bot transport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Webhook over HTTPS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Нормальный продовый режим для MAX.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React + simple internal UI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Достаточно для MVP support console.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Payments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T‑Bank internet acquiring + recurring billing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Российский процессинг.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 base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Yandex AI adapters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Primary provider.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Storage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S3-compatible object storage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Хранение generated assets and logs.</w:t>
            </w:r>
          </w:p>
        </w:tc>
      </w:tr>
    </w:tbl>
    <w:p>
      <w:pPr>
        <w:pStyle w:val="Heading2"/>
        <w:spacing w:before="120" w:after="40"/>
      </w:pPr>
      <w:r>
        <w:t>9.3 Architecture rule</w:t>
      </w:r>
    </w:p>
    <w:p>
      <w:pPr>
        <w:spacing w:after="80"/>
      </w:pPr>
      <w:r>
        <w:t>Bot client layer must stay thin. Вся критическая логика — entitlement, stars, plan limits, referral validation, prompt building, provider selection, watermark policy — живёт на backend.</w:t>
      </w:r>
    </w:p>
    <w:p>
      <w:pPr>
        <w:pStyle w:val="Heading1"/>
        <w:spacing w:before="200" w:after="80"/>
      </w:pPr>
      <w:r>
        <w:t>10. Core entities and data model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User — MAX user identity, role mode, onboarding state.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Profile — optional niche/business settings, preferred tone, saved context.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Subscription — current plan, start/end, recurring state, payment provider refs.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StarLedgerEntry — accrual/spend/refund entries for stars.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Referral — inviter, invitee, status, reward state, anti-abuse flags.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GenerationJob — type, provider, prompt, status, cost estimate, output refs.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Asset — generated image/file metadata, watermark flag, storage URL.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TemplateProfile — saved niche or greeting style templates.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ConversationSession — limited rolling text context.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PaymentTransaction — invoice, recurring token, status, provider payload digest.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FeatureFlag — rollout and staged launches.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AuditLog — admin actions, entitlement overrides, refund actions.</w:t>
      </w:r>
    </w:p>
    <w:p>
      <w:pPr>
        <w:pStyle w:val="Heading1"/>
        <w:spacing w:before="200" w:after="80"/>
      </w:pPr>
      <w:r>
        <w:t>11. API contract skeleton</w:t>
      </w:r>
    </w:p>
    <w:p>
      <w:pPr>
        <w:spacing w:after="80"/>
      </w:pPr>
      <w:r>
        <w:t>Every endpoint below must later receive: request example, success response, error response, auth rule, retry rule, timeout, idempotency note, analytics hook.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/webhooks/max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GET /v1/bootstrap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/v1/auth/max/session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GET /v1/me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/v1/me/mode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GET /v1/plans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/v1/payments/tbank/create-link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/v1/payments/tbank/webhook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/v1/subscriptions/activate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GET /v1/stars/balance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GET /v1/stars/ledger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/v1/referrals/create-link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/v1/referrals/track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/v1/generate/text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/v1/generate/image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/v1/generate/greeting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/v1/generate/business-post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/v1/assets/watermark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GET /v1/jobs/{id}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/v1/admin/users/{id}/grant-stars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/v1/admin/users/{id}/set-plan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POST /v1/admin/referrals/{id}/review</w:t>
      </w:r>
    </w:p>
    <w:p>
      <w:pPr>
        <w:pStyle w:val="Heading1"/>
        <w:spacing w:before="200" w:after="80"/>
      </w:pPr>
      <w:r>
        <w:t>12. Billing and access policy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Покупка должна быть доступна через понятную кнопку «Оформить подписку».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После оплаты сервер активирует entitlement и плановые лимиты.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Recurring status must be syncable from T‑Bank callback/webhook or periodic reconciliation job.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No access decision may depend only on the bot client state.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Refund/cancel states must be reflected in entitlement within bounded time.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One-time stars purchases should remain possible even when subscription exists.</w:t>
      </w:r>
    </w:p>
    <w:p>
      <w:pPr>
        <w:pStyle w:val="Heading1"/>
        <w:spacing w:before="200" w:after="80"/>
      </w:pPr>
      <w:r>
        <w:t>13. State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Final decision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new_user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 mode selection + 1-line value promise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Consumer/business entry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free_active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Allow generation until free quota ends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Generate / upsell softly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free_exhausted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Hard paywall + invite friend option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Subscribe / invite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paid_active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Normal access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billing_pending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Waiting payment confirmation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Retry status / support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billing_failed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Plan not extended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Retry payment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referral_pending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Invite sent but reward not earned yet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Share link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generation_running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 progress state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Wait / cancel if supported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generation_failed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 retry and helpful text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Regenerate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heavy_feature_locked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 ‘soon’ or stars-only gate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Buy stars / later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maintenance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Service temporarily unavailable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Retry later</w:t>
            </w:r>
          </w:p>
        </w:tc>
      </w:tr>
    </w:tbl>
    <w:p>
      <w:pPr>
        <w:pStyle w:val="Heading1"/>
        <w:spacing w:before="200" w:after="80"/>
      </w:pPr>
      <w:r>
        <w:t>14.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Final decision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AUTH_INVALID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Session invalid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Re-init MAX session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ENTITLEMENT_REQUIRED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active plan/free quota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 paywall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FREE_LIMIT_REACHED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Free quota exhausted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Subscribe or invite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PAYMENT_PENDING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Payment not yet confirmed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Poll/reconcile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PAYMENT_FAILED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Failed recurring/one-time payment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Retry payment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PROVIDER_TIMEOUT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 provider timed out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Retry job / fallback provider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PROVIDER_UNAVAILABLE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Provider unavailable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Fallback / queue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REFERRAL_INELIGIBLE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Referral rule not met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Explain why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ABUSE_FLAGGED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Suspicious referral/payment behavior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Manual review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ASSET_UPLOAD_FAILED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Storage failure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Retry upload</w:t>
            </w:r>
          </w:p>
        </w:tc>
      </w:tr>
    </w:tbl>
    <w:p>
      <w:pPr>
        <w:pStyle w:val="Heading1"/>
        <w:spacing w:before="200" w:after="80"/>
      </w:pPr>
      <w:r>
        <w:t>15. Analytics and event model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Track only product, reliability, billing and funnel events. No unnecessary personal data.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Key events: bot_started, mode_selected, free_generation_used, paywall_viewed, subscription_started, payment_success, payment_failed, referral_link_created, referral_reward_granted, image_generation_started, image_generation_success, image_generation_failed, business_post_generated.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Need cost observability by provider and by feature, otherwise pricing decisions will be blind.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Need cohort visibility: free → paid, referral → paid, business → retained.</w:t>
      </w:r>
    </w:p>
    <w:p>
      <w:pPr>
        <w:pStyle w:val="Heading1"/>
        <w:spacing w:before="200" w:after="80"/>
      </w:pPr>
      <w:r>
        <w:t>16. Admin and support tooling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Search user by MAX id / internal id.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View current plan, stars balance, recent jobs, recent payments.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Grant/revoke stars.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Force plan activation/deactivation for support cases.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Review suspicious referrals.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Retry/replay failed provider jobs where safe.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Feature flags for staged rollout of animate/edit/video.</w:t>
      </w:r>
    </w:p>
    <w:p>
      <w:pPr>
        <w:pStyle w:val="Heading1"/>
        <w:spacing w:before="200" w:after="80"/>
      </w:pPr>
      <w:r>
        <w:t>17. Security, privacy and compliance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Do not store more user data than needed for billing, support and generation history.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Separate raw provider responses from user-visible logs where possible.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Protect payment callback endpoints with signature verification.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Log prompt/output metadata carefully; avoid leaking sensitive personal content in support dashboards.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Secrets must not live in repo or client-side bot code.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Rate limits required on generation and referral endpoints.</w:t>
      </w:r>
    </w:p>
    <w:p>
      <w:pPr>
        <w:pStyle w:val="Heading1"/>
        <w:spacing w:before="200" w:after="80"/>
      </w:pPr>
      <w:r>
        <w:t>18. Delivery plan and rollout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Final decision</w:t>
            </w:r>
          </w:p>
        </w:tc>
        <w:tc>
          <w:tcPr>
            <w:tcW w:type="dxa" w:w="33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 Freeze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Lock product, pricing, menus, architecture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contradictions remain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 Core bot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MAX registration, webhook, mode split, buttons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Bot works end-to-end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2. Core generation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+ image generation + watermark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Successful production jobs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3. Billing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Plans, paywall, T‑Bank, entitlement sync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Paid access works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4. Referral + stars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Invite flow, rewards, ledger, anti-abuse v1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Referral reward works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5. Business mode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Niche onboarding, VK post flow, business plan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Daily-use business beta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6. Phase 2 media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Animate/edit/video on stars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Economics confirmed</w:t>
            </w:r>
          </w:p>
        </w:tc>
      </w:tr>
    </w:tbl>
    <w:p>
      <w:pPr>
        <w:pStyle w:val="Heading1"/>
        <w:spacing w:before="200" w:after="80"/>
      </w:pPr>
      <w:r>
        <w:t>19. Cursor / Codex / OpenClaw implementation rules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Implementation first, explanation second.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No broad rewrites of working baseline without direct need.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Every task must end with proof: diff, command output, logs, screenshots or curl response.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Backend contracts must be typed and explicit; no ambiguous field names.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No fake integrations: every provider/payment path must have a working sandbox or stub strategy.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Feature flags around unfinished heavy media features are mandatory.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Before UI polish, lock menu texts, billing flow, limits and job lifecycle.</w:t>
      </w:r>
    </w:p>
    <w:p>
      <w:pPr>
        <w:pStyle w:val="Heading1"/>
        <w:spacing w:before="200" w:after="80"/>
      </w:pPr>
      <w:r>
        <w:t>20. Definition of Ready / Definition of Done</w:t>
      </w:r>
    </w:p>
    <w:p>
      <w:pPr>
        <w:pStyle w:val="Heading2"/>
        <w:spacing w:before="120" w:after="40"/>
      </w:pPr>
      <w:r>
        <w:t>20.1 Definition of Ready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Feature has user goal.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Menu/button text exists.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API contract exists.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Success/error states exist.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Billing/entitlement impact is defined.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Analytics events are named.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Proof expected from Cursor is written.</w:t>
      </w:r>
    </w:p>
    <w:p>
      <w:pPr>
        <w:pStyle w:val="Heading2"/>
        <w:spacing w:before="120" w:after="40"/>
      </w:pPr>
      <w:r>
        <w:t>20.2 Definition of Done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Feature works in bot flow end-to-end.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Logs prove success path and key failure path.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Entitlement and stars are correctly enforced.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Admin can inspect/support the feature.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No obvious anti-abuse hole is left open.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User-facing copy is understandable for 50+ audience.</w:t>
      </w:r>
    </w:p>
    <w:p>
      <w:pPr>
        <w:pStyle w:val="Heading1"/>
        <w:spacing w:before="200" w:after="80"/>
      </w:pPr>
      <w:r>
        <w:t>21. Final hard conclusions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This product is a Russian MAX AI utility, not a generic AI playground.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The fastest money path is consumer greetings/images + business marketing posts.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Subscription is the core monetization model; stars and referrals support it but must not replace it.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Yandex is the primary AI base; premium adapters are secondary and must not delay launch.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Start with text + image + billing + referral + business posts. Everything else is phase 2.</w:t>
      </w:r>
    </w:p>
    <w:p>
      <w:pPr>
        <w:pStyle w:val="Heading1"/>
        <w:spacing w:before="200" w:after="80"/>
      </w:pPr>
      <w:r>
        <w:t>Appendix A. Suggested button texts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Для себя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Для бизнеса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Задать вопрос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Создать картинку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Сделать поздравление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Создать пост VK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Мои звёзды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Пригласить друга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Тарифы и подписка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Попробовать ещё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Сделать иначе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Оформить подписку</w:t>
      </w:r>
    </w:p>
    <w:p>
      <w:pPr>
        <w:pStyle w:val="Heading1"/>
        <w:spacing w:before="200" w:after="80"/>
      </w:pPr>
      <w:r>
        <w:t>Appendix B. Suggested first engineering backlog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Register MAX business account and bot.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Deploy HTTPS webhook endpoint.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MAX update parser and button routing.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Create user/session bootstrap and mode selection persistence.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Yandex text adapter and image adapter.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watermark layer for free images.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generation jobs and polling/status replies.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plans, stars, and paywall logic.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T‑Bank payment link + callback reconciliation.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referral create/track/reward flow.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Implement business niche profile and VK post generator.</w:t>
      </w:r>
    </w:p>
    <w:p>
      <w:pPr>
        <w:spacing w:after="40"/>
        <w:ind w:left="283" w:hanging="170"/>
      </w:pPr>
      <w:r>
        <w:rPr>
          <w:b/>
        </w:rPr>
        <w:t xml:space="preserve">• </w:t>
      </w:r>
      <w:r>
        <w:t>Ship admin lite for support and anti-abuse review.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F3F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basedOn w:val="Normal"/>
    <w:rPr>
      <w:rFonts w:ascii="Arial" w:hAnsi="Arial" w:eastAsia="Arial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