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spacing w:before="8" w:after="0"/>
        <w:rPr>
          <w:sz w:val="26"/>
          <w:lang w:val="en-US"/>
        </w:rPr>
      </w:pPr>
      <w:r>
        <w:rPr>
          <w:sz w:val="26"/>
          <w:lang w:val="en-US"/>
        </w:rPr>
      </w:r>
      <w:bookmarkStart w:id="0" w:name="_Hlk187656830"/>
      <w:bookmarkStart w:id="1" w:name="_Hlk187656830"/>
      <w:bookmarkEnd w:id="1"/>
    </w:p>
    <w:p>
      <w:pPr>
        <w:pStyle w:val="Heading1"/>
        <w:spacing w:before="85" w:after="0"/>
        <w:ind w:left="993"/>
        <w:jc w:val="center"/>
        <w:rPr/>
      </w:pPr>
      <w:bookmarkStart w:id="2" w:name="_Toc188261434"/>
      <w:bookmarkStart w:id="3" w:name="_Toc188261435"/>
      <w:bookmarkEnd w:id="2"/>
      <w:bookmarkEnd w:id="3"/>
      <w:r>
        <w:drawing>
          <wp:anchor behindDoc="1" distT="0" distB="0" distL="0" distR="0" simplePos="0" locked="0" layoutInCell="0" allowOverlap="1" relativeHeight="2">
            <wp:simplePos x="0" y="0"/>
            <wp:positionH relativeFrom="page">
              <wp:posOffset>884555</wp:posOffset>
            </wp:positionH>
            <wp:positionV relativeFrom="paragraph">
              <wp:posOffset>-198755</wp:posOffset>
            </wp:positionV>
            <wp:extent cx="895350" cy="914400"/>
            <wp:effectExtent l="0" t="0" r="0" b="0"/>
            <wp:wrapNone/>
            <wp:docPr id="1" name="image19.jpeg" descr="знач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9.jpeg" descr="значок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Государственное бюджетное образовательное учреждение среднего профессионального образования Московской области</w:t>
      </w:r>
    </w:p>
    <w:p>
      <w:pPr>
        <w:pStyle w:val="Normal"/>
        <w:ind w:firstLine="57" w:left="99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«ГБПОУ МО Щелковский колледж»</w:t>
      </w:r>
    </w:p>
    <w:p>
      <w:pPr>
        <w:pStyle w:val="Normal"/>
        <w:spacing w:before="250" w:after="160"/>
        <w:ind w:firstLine="57" w:left="99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структурное подразделение №3</w:t>
      </w:r>
    </w:p>
    <w:p>
      <w:pPr>
        <w:pStyle w:val="BodyText"/>
        <w:rPr>
          <w:b/>
        </w:rPr>
      </w:pPr>
      <w:r>
        <w:rPr>
          <w:b/>
        </w:rPr>
      </w:r>
    </w:p>
    <w:p>
      <w:pPr>
        <w:pStyle w:val="BodyText"/>
        <w:ind w:left="314"/>
        <w:jc w:val="center"/>
        <w:rPr/>
      </w:pPr>
      <w:r>
        <w:rPr/>
        <w:t>Специальность 09.02.07 «Информационные системы и программирование»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spacing w:before="10" w:after="0"/>
        <w:rPr/>
      </w:pPr>
      <w:r>
        <w:rPr/>
      </w:r>
    </w:p>
    <w:p>
      <w:pPr>
        <w:pStyle w:val="BodyText"/>
        <w:ind w:left="310"/>
        <w:jc w:val="center"/>
        <w:rPr/>
      </w:pPr>
      <w:r>
        <w:rPr/>
        <w:t>КУРСОВОЙ ПРОЕКТ</w:t>
      </w:r>
    </w:p>
    <w:p>
      <w:pPr>
        <w:pStyle w:val="BodyText"/>
        <w:rPr/>
      </w:pPr>
      <w:r>
        <w:rPr/>
      </w:r>
    </w:p>
    <w:p>
      <w:pPr>
        <w:pStyle w:val="BodyText"/>
        <w:spacing w:before="1" w:after="0"/>
        <w:rPr/>
      </w:pPr>
      <w:r>
        <w:rPr/>
      </w:r>
    </w:p>
    <w:p>
      <w:pPr>
        <w:pStyle w:val="BodyText"/>
        <w:tabs>
          <w:tab w:val="clear" w:pos="708"/>
          <w:tab w:val="left" w:pos="8984" w:leader="none"/>
        </w:tabs>
        <w:spacing w:lineRule="auto" w:line="360"/>
        <w:ind w:left="422"/>
        <w:rPr/>
      </w:pPr>
      <w:r>
        <w:rPr/>
        <w:t>По</w:t>
      </w:r>
      <w:r>
        <w:rPr>
          <w:spacing w:val="-3"/>
        </w:rPr>
        <w:t xml:space="preserve"> </w:t>
      </w:r>
      <w:r>
        <w:rPr/>
        <w:t>дисциплине</w:t>
      </w:r>
      <w:r>
        <w:rPr>
          <w:spacing w:val="-1"/>
        </w:rPr>
        <w:t xml:space="preserve"> </w:t>
      </w:r>
      <w:bookmarkStart w:id="4" w:name="_Hlk188344831"/>
      <w:r>
        <w:rPr>
          <w:u w:val="single"/>
        </w:rPr>
        <w:t>МДК 09.03.01 проектирование и разработка веб-приложени</w:t>
      </w:r>
      <w:bookmarkEnd w:id="4"/>
      <w:r>
        <w:rPr>
          <w:u w:val="single"/>
        </w:rPr>
        <w:t>й</w:t>
      </w:r>
    </w:p>
    <w:p>
      <w:pPr>
        <w:pStyle w:val="BodyText"/>
        <w:tabs>
          <w:tab w:val="clear" w:pos="708"/>
          <w:tab w:val="left" w:pos="8984" w:leader="none"/>
        </w:tabs>
        <w:spacing w:lineRule="auto" w:line="360" w:before="250" w:after="0"/>
        <w:ind w:left="422"/>
        <w:rPr/>
      </w:pPr>
      <w:r>
        <w:rPr/>
        <w:t>Тема:</w:t>
      </w:r>
      <w:r>
        <w:rPr>
          <w:spacing w:val="-2"/>
        </w:rPr>
        <w:t xml:space="preserve"> </w:t>
      </w:r>
      <w:r>
        <w:rPr>
          <w:u w:val="single"/>
        </w:rPr>
        <w:t xml:space="preserve"> Разработка проекта облачного хранилища данных для ФБУЗ ИМЦ Роспотребнадзора</w:t>
      </w:r>
    </w:p>
    <w:p>
      <w:pPr>
        <w:pStyle w:val="BodyText"/>
        <w:rPr/>
      </w:pPr>
      <w:r>
        <w:rPr/>
      </w:r>
    </w:p>
    <w:p>
      <w:pPr>
        <w:pStyle w:val="BodyText"/>
        <w:spacing w:before="3" w:after="0"/>
        <w:rPr/>
      </w:pPr>
      <w:r>
        <w:rPr/>
      </w:r>
    </w:p>
    <w:p>
      <w:pPr>
        <w:pStyle w:val="BodyText"/>
        <w:tabs>
          <w:tab w:val="clear" w:pos="708"/>
          <w:tab w:val="left" w:pos="8984" w:leader="none"/>
        </w:tabs>
        <w:spacing w:lineRule="auto" w:line="276" w:before="89" w:after="0"/>
        <w:ind w:hanging="2346" w:left="2766" w:right="899"/>
        <w:jc w:val="right"/>
        <w:rPr/>
      </w:pPr>
      <w:r>
        <w:rPr/>
        <w:t>Выполнил</w:t>
      </w:r>
      <w:r>
        <w:rPr>
          <w:spacing w:val="-4"/>
        </w:rPr>
        <w:t xml:space="preserve"> </w:t>
      </w:r>
      <w:r>
        <w:rPr/>
        <w:t>студент:</w:t>
      </w:r>
      <w:r>
        <w:rPr>
          <w:u w:val="single"/>
        </w:rPr>
        <w:t xml:space="preserve">             </w:t>
      </w:r>
      <w:r>
        <w:rPr>
          <w:u w:val="single"/>
          <w:lang w:val="ru-RU"/>
        </w:rPr>
        <w:t>Евменов Егор Сергеевич</w:t>
      </w:r>
      <w:r>
        <w:rPr>
          <w:u w:val="single"/>
        </w:rPr>
        <w:tab/>
      </w:r>
      <w:r>
        <w:rPr/>
        <w:t xml:space="preserve"> (подпись)</w:t>
      </w:r>
    </w:p>
    <w:p>
      <w:pPr>
        <w:pStyle w:val="BodyText"/>
        <w:tabs>
          <w:tab w:val="clear" w:pos="708"/>
          <w:tab w:val="left" w:pos="2611" w:leader="none"/>
          <w:tab w:val="left" w:pos="3393" w:leader="none"/>
          <w:tab w:val="left" w:pos="6860" w:leader="none"/>
        </w:tabs>
        <w:spacing w:before="1" w:after="0"/>
        <w:ind w:left="422"/>
        <w:rPr/>
      </w:pPr>
      <w:r>
        <w:rPr/>
      </w:r>
    </w:p>
    <w:p>
      <w:pPr>
        <w:pStyle w:val="BodyText"/>
        <w:tabs>
          <w:tab w:val="clear" w:pos="708"/>
          <w:tab w:val="left" w:pos="2611" w:leader="none"/>
          <w:tab w:val="left" w:pos="3393" w:leader="none"/>
          <w:tab w:val="left" w:pos="6860" w:leader="none"/>
        </w:tabs>
        <w:spacing w:before="1" w:after="0"/>
        <w:ind w:left="422"/>
        <w:rPr/>
      </w:pPr>
      <w:r>
        <w:rPr/>
        <w:t>Группа</w:t>
      </w:r>
      <w:r>
        <w:rPr>
          <w:u w:val="single"/>
        </w:rPr>
        <w:t xml:space="preserve">    3119</w:t>
        <w:tab/>
      </w:r>
      <w:r>
        <w:rPr/>
        <w:tab/>
        <w:t>номер личного</w:t>
      </w:r>
      <w:r>
        <w:rPr>
          <w:spacing w:val="-9"/>
        </w:rPr>
        <w:t xml:space="preserve"> </w:t>
      </w:r>
      <w:r>
        <w:rPr/>
        <w:t>дела</w:t>
      </w:r>
      <w:r>
        <w:rPr>
          <w:spacing w:val="2"/>
        </w:rPr>
        <w:t xml:space="preserve"> </w:t>
      </w:r>
      <w:r>
        <w:rPr>
          <w:u w:val="single"/>
        </w:rPr>
        <w:t xml:space="preserve"> </w:t>
        <w:tab/>
      </w:r>
    </w:p>
    <w:p>
      <w:pPr>
        <w:pStyle w:val="BodyText"/>
        <w:rPr/>
      </w:pPr>
      <w:r>
        <w:rPr/>
      </w:r>
    </w:p>
    <w:p>
      <w:pPr>
        <w:pStyle w:val="BodyText"/>
        <w:spacing w:before="4" w:after="0"/>
        <w:rPr/>
      </w:pPr>
      <w:r>
        <w:rPr/>
      </w:r>
    </w:p>
    <w:p>
      <w:pPr>
        <w:pStyle w:val="BodyText"/>
        <w:tabs>
          <w:tab w:val="clear" w:pos="708"/>
          <w:tab w:val="left" w:pos="8276" w:leader="none"/>
        </w:tabs>
        <w:spacing w:before="89" w:after="0"/>
        <w:ind w:left="422"/>
        <w:rPr/>
      </w:pPr>
      <w:r>
        <w:rPr/>
        <w:t>Проверил</w:t>
      </w:r>
      <w:r>
        <w:rPr>
          <w:spacing w:val="-11"/>
        </w:rPr>
        <w:t xml:space="preserve"> </w:t>
      </w:r>
      <w:r>
        <w:rPr/>
        <w:t>преподаватель:</w:t>
      </w:r>
      <w:r>
        <w:rPr>
          <w:u w:val="single"/>
        </w:rPr>
        <w:t xml:space="preserve"> </w:t>
        <w:tab/>
      </w:r>
    </w:p>
    <w:p>
      <w:pPr>
        <w:pStyle w:val="BodyText"/>
        <w:spacing w:before="48" w:after="0"/>
        <w:ind w:left="5158"/>
        <w:rPr/>
      </w:pPr>
      <w:r>
        <w:rPr/>
        <w:t>(подпись)(ФИО)</w:t>
      </w:r>
    </w:p>
    <w:p>
      <w:pPr>
        <w:pStyle w:val="BodyText"/>
        <w:rPr/>
      </w:pPr>
      <w:r>
        <w:rPr/>
      </w:r>
    </w:p>
    <w:p>
      <w:pPr>
        <w:pStyle w:val="BodyText"/>
        <w:spacing w:lineRule="auto" w:line="420"/>
        <w:ind w:firstLine="708" w:left="6372" w:right="104"/>
        <w:jc w:val="right"/>
        <w:rPr/>
      </w:pPr>
      <w:r>
        <w:rPr/>
        <w:t xml:space="preserve">Оценка защиты </w:t>
      </w:r>
    </w:p>
    <w:p>
      <w:pPr>
        <w:pStyle w:val="BodyText"/>
        <w:spacing w:lineRule="auto" w:line="420"/>
        <w:ind w:firstLine="708" w:left="6372" w:right="104"/>
        <w:jc w:val="right"/>
        <w:rPr/>
      </w:pPr>
      <w:r>
        <w:rPr/>
      </w:r>
    </w:p>
    <w:p>
      <w:pPr>
        <w:pStyle w:val="BodyText"/>
        <w:spacing w:lineRule="auto" w:line="420"/>
        <w:ind w:firstLine="708" w:left="6372" w:right="104"/>
        <w:jc w:val="right"/>
        <w:rPr/>
      </w:pPr>
      <w:r>
        <w:rPr/>
        <w:t>Дата защиты</w:t>
      </w:r>
    </w:p>
    <w:p>
      <w:pPr>
        <w:pStyle w:val="BodyText"/>
        <w:tabs>
          <w:tab w:val="clear" w:pos="708"/>
          <w:tab w:val="left" w:pos="2360" w:leader="none"/>
        </w:tabs>
        <w:spacing w:before="1" w:after="0"/>
        <w:jc w:val="center"/>
        <w:rPr/>
      </w:pPr>
      <w:r>
        <w:rPr/>
      </w:r>
    </w:p>
    <w:p>
      <w:pPr>
        <w:pStyle w:val="BodyText"/>
        <w:tabs>
          <w:tab w:val="clear" w:pos="708"/>
          <w:tab w:val="left" w:pos="2360" w:leader="none"/>
        </w:tabs>
        <w:spacing w:before="1" w:after="0"/>
        <w:jc w:val="center"/>
        <w:rPr/>
      </w:pPr>
      <w:r>
        <w:rPr/>
      </w:r>
    </w:p>
    <w:p>
      <w:pPr>
        <w:pStyle w:val="BodyText"/>
        <w:tabs>
          <w:tab w:val="clear" w:pos="708"/>
          <w:tab w:val="left" w:pos="2360" w:leader="none"/>
        </w:tabs>
        <w:spacing w:before="1" w:after="0"/>
        <w:jc w:val="center"/>
        <w:rPr/>
      </w:pPr>
      <w:r>
        <w:rPr/>
        <w:t>г.</w:t>
      </w:r>
      <w:r>
        <w:rPr>
          <w:spacing w:val="-3"/>
        </w:rPr>
        <w:t xml:space="preserve"> </w:t>
      </w:r>
      <w:r>
        <w:rPr/>
        <w:t>Щелково</w:t>
      </w:r>
      <w:r>
        <w:rPr>
          <w:spacing w:val="1"/>
        </w:rPr>
        <w:t xml:space="preserve"> </w:t>
      </w:r>
      <w:r>
        <w:rPr/>
        <w:t>20</w:t>
      </w:r>
      <w:r>
        <w:rPr>
          <w:u w:val="single"/>
        </w:rPr>
        <w:t>25</w:t>
      </w:r>
      <w:r>
        <w:rPr/>
        <w:t xml:space="preserve"> год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bookmarkStart w:id="5" w:name="_Hlk187656830_Копия_1"/>
      <w:bookmarkStart w:id="6" w:name="_Hlk187656830_Копия_1"/>
      <w:bookmarkEnd w:id="6"/>
      <w:r>
        <w:br w:type="page"/>
      </w:r>
    </w:p>
    <w:p>
      <w:pPr>
        <w:pStyle w:val="Normal"/>
        <w:spacing w:lineRule="auto" w:line="360" w:before="0" w:after="1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36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rPr>
              <w:sz w:val="28"/>
              <w:szCs w:val="28"/>
              <w:rFonts w:cs="Times New Roman" w:ascii="Times New Roman" w:hAnsi="Times New Roman"/>
            </w:rPr>
            <w:instrText xml:space="preserve"> TOC \z \o "1-3" \u \h</w:instrText>
          </w:r>
          <w:r>
            <w:rPr>
              <w:sz w:val="28"/>
              <w:szCs w:val="28"/>
              <w:rFonts w:cs="Times New Roman" w:ascii="Times New Roman" w:hAnsi="Times New Roman"/>
            </w:rPr>
            <w:fldChar w:fldCharType="separate"/>
          </w:r>
          <w:r>
            <w:rPr>
              <w:rFonts w:cs="Times New Roman" w:ascii="Times New Roman" w:hAnsi="Times New Roman"/>
              <w:sz w:val="28"/>
              <w:szCs w:val="28"/>
            </w:rPr>
          </w:r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szCs w:val="28"/>
            </w:rPr>
          </w:pPr>
          <w:hyperlink w:anchor="_Toc18826143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_Toc188261436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vanish w:val="false"/>
                <w:szCs w:val="28"/>
              </w:rPr>
              <w:t>ВВЕДЕНИЕ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szCs w:val="28"/>
            </w:rPr>
          </w:pPr>
          <w:hyperlink w:anchor="_Toc18826143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_Toc188261437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vanish w:val="false"/>
                <w:szCs w:val="28"/>
              </w:rPr>
              <w:t>1.АНАЛИТИЧЕСКАЯ ЧАСТЬ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/>
              <w:sz w:val="28"/>
              <w:szCs w:val="28"/>
            </w:rPr>
          </w:pPr>
          <w:hyperlink w:anchor="_Toc18826143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_Toc188261438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rFonts w:ascii="Times New Roman" w:hAnsi="Times New Roman"/>
                <w:vanish w:val="false"/>
                <w:sz w:val="28"/>
                <w:szCs w:val="28"/>
              </w:rPr>
              <w:t>1.1. Чем занимается предприятие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/>
              <w:sz w:val="28"/>
              <w:szCs w:val="28"/>
            </w:rPr>
          </w:pPr>
          <w:hyperlink w:anchor="_Toc18826143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_Toc188261439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rFonts w:ascii="Times New Roman" w:hAnsi="Times New Roman"/>
                <w:vanish w:val="false"/>
                <w:sz w:val="28"/>
                <w:szCs w:val="28"/>
              </w:rPr>
              <w:t>1.2. Задачи курсового проекта</w:t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/>
              <w:sz w:val="28"/>
              <w:szCs w:val="28"/>
            </w:rPr>
          </w:pPr>
          <w:hyperlink w:anchor="_Toc18826144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_Toc188261440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rFonts w:ascii="Times New Roman" w:hAnsi="Times New Roman"/>
                <w:vanish w:val="false"/>
                <w:sz w:val="28"/>
                <w:szCs w:val="28"/>
              </w:rPr>
              <w:t>1.3. Технические термины в курсовом проекте</w:t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/>
              <w:sz w:val="28"/>
              <w:szCs w:val="28"/>
            </w:rPr>
          </w:pPr>
          <w:hyperlink w:anchor="_Toc18826144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_Toc188261441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rFonts w:ascii="Times New Roman" w:hAnsi="Times New Roman"/>
                <w:vanish w:val="false"/>
                <w:sz w:val="28"/>
                <w:szCs w:val="28"/>
              </w:rPr>
              <w:t>1.4. Требования к разрабатываемому проекту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/>
              <w:sz w:val="28"/>
              <w:szCs w:val="28"/>
            </w:rPr>
          </w:pPr>
          <w:hyperlink w:anchor="_Toc18826144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_Toc188261442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rFonts w:ascii="Times New Roman" w:hAnsi="Times New Roman"/>
                <w:vanish w:val="false"/>
                <w:sz w:val="28"/>
                <w:szCs w:val="28"/>
              </w:rPr>
              <w:t>1.5. Сравнительный анализ существующих решений</w:t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/>
              <w:sz w:val="28"/>
              <w:szCs w:val="28"/>
            </w:rPr>
          </w:pPr>
          <w:hyperlink w:anchor="_Toc18826144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_Toc188261443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rFonts w:ascii="Times New Roman" w:hAnsi="Times New Roman"/>
                <w:vanish w:val="false"/>
                <w:sz w:val="28"/>
                <w:szCs w:val="28"/>
              </w:rPr>
              <w:t>1.6. Преимущества разработки собственного веб-приложения</w:t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/>
              <w:sz w:val="28"/>
              <w:szCs w:val="28"/>
            </w:rPr>
          </w:pPr>
          <w:hyperlink w:anchor="_Toc18826144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_Toc188261444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rFonts w:ascii="Times New Roman" w:hAnsi="Times New Roman"/>
                <w:vanish w:val="false"/>
                <w:sz w:val="28"/>
                <w:szCs w:val="28"/>
              </w:rPr>
              <w:t>1.7. Используемые технологии для разработки проекта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/>
              <w:sz w:val="28"/>
              <w:szCs w:val="28"/>
            </w:rPr>
          </w:pPr>
          <w:hyperlink w:anchor="_Toc18826144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_Toc188261445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rFonts w:ascii="Times New Roman" w:hAnsi="Times New Roman"/>
                <w:vanish w:val="false"/>
                <w:sz w:val="28"/>
                <w:szCs w:val="28"/>
              </w:rPr>
              <w:t>1.8. Анализ предметной области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/>
              <w:sz w:val="28"/>
              <w:szCs w:val="28"/>
            </w:rPr>
          </w:pPr>
          <w:hyperlink w:anchor="_Toc18826144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_Toc188261446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rFonts w:ascii="Times New Roman" w:hAnsi="Times New Roman"/>
                <w:vanish w:val="false"/>
                <w:sz w:val="28"/>
                <w:szCs w:val="28"/>
              </w:rPr>
              <w:t>1.9. Анализ возможных проблем и пути их решения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szCs w:val="28"/>
            </w:rPr>
          </w:pPr>
          <w:hyperlink w:anchor="_Toc18826144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_Toc188261447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vanish w:val="false"/>
                <w:szCs w:val="28"/>
              </w:rPr>
              <w:t>2. ПРАКТИЧЕСКАЯ ЧАСТЬ</w:t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/>
              <w:sz w:val="28"/>
              <w:szCs w:val="28"/>
            </w:rPr>
          </w:pPr>
          <w:hyperlink w:anchor="_Toc18826144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_Toc188261448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rFonts w:ascii="Times New Roman" w:hAnsi="Times New Roman"/>
                <w:vanish w:val="false"/>
                <w:sz w:val="28"/>
                <w:szCs w:val="28"/>
              </w:rPr>
              <w:t>2.1. Техническое описание разрабатываемого проекта</w:t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/>
              <w:sz w:val="28"/>
              <w:szCs w:val="28"/>
            </w:rPr>
          </w:pPr>
          <w:hyperlink w:anchor="_Toc18826144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_Toc188261449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rFonts w:ascii="Times New Roman" w:hAnsi="Times New Roman"/>
                <w:vanish w:val="false"/>
                <w:sz w:val="28"/>
                <w:szCs w:val="28"/>
              </w:rPr>
              <w:t>2.2. Этапы разработки проекта</w:t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szCs w:val="28"/>
            </w:rPr>
          </w:pPr>
          <w:hyperlink w:anchor="_Toc1882614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_Toc188261450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vanish w:val="false"/>
                <w:szCs w:val="28"/>
              </w:rPr>
              <w:t>ЗАКЛЮЧЕНИЕ</w:t>
              <w:tab/>
              <w:t>31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szCs w:val="28"/>
            </w:rPr>
          </w:pPr>
          <w:hyperlink w:anchor="_Toc18826145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_Toc188261451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vanish w:val="false"/>
                <w:szCs w:val="28"/>
              </w:rPr>
              <w:t>СПИСОК ИСПОЛЬЗОВАННЫХ ИСТОЧНИКОВ</w:t>
              <w:tab/>
              <w:t>32</w:t>
            </w:r>
            <w:r>
              <w:rPr>
                <w:webHidden/>
              </w:rPr>
              <w:fldChar w:fldCharType="end"/>
            </w:r>
          </w:hyperlink>
          <w:r>
            <w:rPr>
              <w:rStyle w:val="Style13"/>
              <w:szCs w:val="28"/>
              <w:vanish w:val="false"/>
            </w:rPr>
            <w:fldChar w:fldCharType="end"/>
          </w:r>
        </w:p>
      </w:sdtContent>
    </w:sdt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Heading1"/>
        <w:spacing w:before="72" w:after="120"/>
        <w:ind w:left="0"/>
        <w:jc w:val="center"/>
        <w:rPr/>
      </w:pPr>
      <w:bookmarkStart w:id="7" w:name="_Toc188261436"/>
      <w:r>
        <w:rPr/>
        <w:t>ВВЕДЕНИЕ</w:t>
      </w:r>
      <w:bookmarkEnd w:id="7"/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  <w:br/>
      </w:r>
      <w:r>
        <w:rPr>
          <w:rFonts w:cs="Times New Roman" w:ascii="Times New Roman" w:hAnsi="Times New Roman"/>
          <w:sz w:val="28"/>
          <w:szCs w:val="28"/>
        </w:rPr>
        <w:t>В современном мире обеспечение информационной безопасности и эффективное управление данными играют ключевую роль для государственных учреждений, особенно для таких организаций, как Федеральное бюджетное учреждение здравоохранения "Информационно-методический центр" Роспотребнадзора (ФБУЗ ИМЦ Роспотребнадзора). В условиях растущих объемов данных и необходимости их централизованного хранения, обработки и анализа, внедрение облачного хранилища данных становится неотъемлемой частью стратегии цифровой трансформации.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Целью настоящего курсового проекта является разработка проекта облачного хранилища данных для ФБУЗ ИМЦ Роспотребнадзора. Данный модуль предназначен для автоматизации процессов хранения, обработки и анализа медицинских, эпидемиологических и исследовательских данных, обеспечения безопасности и доступности информации для сотрудников и ученых. Пользователи смогут легко находить нужные им данные и выполнять операции по их анализу и обработке.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Задачами данного курсового проекта являются:</w:t>
      </w:r>
    </w:p>
    <w:p>
      <w:pPr>
        <w:pStyle w:val="Normal"/>
        <w:numPr>
          <w:ilvl w:val="0"/>
          <w:numId w:val="26"/>
        </w:numPr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Исследование требований</w:t>
      </w:r>
    </w:p>
    <w:p>
      <w:pPr>
        <w:pStyle w:val="Normal"/>
        <w:numPr>
          <w:ilvl w:val="0"/>
          <w:numId w:val="26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Проектирование системы</w:t>
      </w:r>
    </w:p>
    <w:p>
      <w:pPr>
        <w:pStyle w:val="Normal"/>
        <w:numPr>
          <w:ilvl w:val="0"/>
          <w:numId w:val="26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Выбор технологий для разработки проекта</w:t>
      </w:r>
    </w:p>
    <w:p>
      <w:pPr>
        <w:pStyle w:val="Normal"/>
        <w:numPr>
          <w:ilvl w:val="0"/>
          <w:numId w:val="26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Разработка облачного хранилища данных 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  <w:u w:val="single"/>
        </w:rPr>
      </w:r>
    </w:p>
    <w:p>
      <w:pPr>
        <w:pStyle w:val="Heading1"/>
        <w:spacing w:before="72" w:after="120"/>
        <w:ind w:left="0"/>
        <w:jc w:val="center"/>
        <w:rPr/>
      </w:pPr>
      <w:r>
        <w:rPr/>
      </w:r>
    </w:p>
    <w:p>
      <w:pPr>
        <w:pStyle w:val="Heading1"/>
        <w:spacing w:before="72" w:after="120"/>
        <w:ind w:left="0"/>
        <w:jc w:val="center"/>
        <w:rPr/>
      </w:pPr>
      <w:r>
        <w:rPr/>
      </w:r>
    </w:p>
    <w:p>
      <w:pPr>
        <w:pStyle w:val="Heading1"/>
        <w:spacing w:before="72" w:after="120"/>
        <w:ind w:left="0"/>
        <w:jc w:val="center"/>
        <w:rPr/>
      </w:pPr>
      <w:bookmarkStart w:id="8" w:name="_Toc188261437"/>
      <w:r>
        <w:rPr/>
        <w:t>1.АНАЛИТИЧЕСКАЯ ЧАСТЬ</w:t>
      </w:r>
      <w:bookmarkEnd w:id="8"/>
    </w:p>
    <w:p>
      <w:pPr>
        <w:pStyle w:val="Heading2"/>
        <w:spacing w:before="0" w:after="120"/>
        <w:ind w:left="318"/>
        <w:jc w:val="both"/>
        <w:rPr/>
      </w:pPr>
      <w:bookmarkStart w:id="9" w:name="_Toc188261438"/>
      <w:r>
        <w:rPr/>
        <w:t>1.1. Чем занимается предприятие</w:t>
      </w:r>
      <w:bookmarkEnd w:id="9"/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Федеральное бюджетное учреждение здравоохранения "Информационно-методический центр" Роспотребнадзора (ФБУЗ ИМЦ Роспотребнадзора) занимается предоставлением широкого спектра услуг в области общественного здоровья и гигиены, включая проведение исследований, мониторинг эпидемиологической обстановки, а также разработку методических рекомендаций для медицинских учреждений по всей территории России. Основная цель организации — обеспечение высокого уровня информационной безопасности, надежного хранения и эффективной обработки данных для удовлетворения потребностей сотрудников, ученых и других заинтересованных сторон.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Разработка проекта облачного хранилища данных для ФБУЗ ИМЦ Роспотребнадзора может иметь несколько целей:</w:t>
      </w:r>
    </w:p>
    <w:p>
      <w:pPr>
        <w:pStyle w:val="Normal"/>
        <w:spacing w:lineRule="auto" w:line="360"/>
        <w:jc w:val="both"/>
        <w:rPr>
          <w:u w:val="none"/>
        </w:rPr>
      </w:pPr>
      <w:r>
        <w:rPr>
          <w:rFonts w:cs="Times New Roman" w:ascii="Times New Roman" w:hAnsi="Times New Roman"/>
          <w:sz w:val="28"/>
          <w:szCs w:val="28"/>
          <w:u w:val="none"/>
        </w:rPr>
        <w:t>1. Повышение уровня безопасности данных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Сбор и анализ данных о хранении и обработке информации.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Оценка качества выполненных работ на основании объективных показателей (безопасность данных, скорость обработки и др.).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Улучшение взаимодействия с сотрудниками и учеными путем оперативного реагирования на замечания и предложения.</w:t>
      </w:r>
    </w:p>
    <w:p>
      <w:pPr>
        <w:pStyle w:val="Normal"/>
        <w:spacing w:lineRule="auto" w:line="360"/>
        <w:jc w:val="both"/>
        <w:rPr>
          <w:u w:val="none"/>
        </w:rPr>
      </w:pPr>
      <w:r>
        <w:rPr>
          <w:rFonts w:cs="Times New Roman" w:ascii="Times New Roman" w:hAnsi="Times New Roman"/>
          <w:sz w:val="28"/>
          <w:szCs w:val="28"/>
          <w:u w:val="none"/>
        </w:rPr>
        <w:t>2. Совершенствование внутренних процессов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Выявление слабых мест в работе сотрудников и подрядчиков.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Анализ причин задержек, повреждений данных и других проблемных ситуаций.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Введение стандартов качества и контроль их соблюдения.</w:t>
      </w:r>
    </w:p>
    <w:p>
      <w:pPr>
        <w:pStyle w:val="Normal"/>
        <w:spacing w:lineRule="auto" w:line="360"/>
        <w:jc w:val="both"/>
        <w:rPr>
          <w:u w:val="none"/>
        </w:rPr>
      </w:pPr>
      <w:r>
        <w:rPr>
          <w:rFonts w:cs="Times New Roman" w:ascii="Times New Roman" w:hAnsi="Times New Roman"/>
          <w:sz w:val="28"/>
          <w:szCs w:val="28"/>
          <w:u w:val="none"/>
        </w:rPr>
        <w:t>3. Минимизация рисков и потерь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Предупреждение повторения ошибок и инцидентов.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Своевременное выявление недостатков в организации хранения и обработки данных.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Уменьшение числа претензий со стороны сотрудников и ученых.</w:t>
      </w:r>
    </w:p>
    <w:p>
      <w:pPr>
        <w:pStyle w:val="Normal"/>
        <w:spacing w:lineRule="auto" w:line="360"/>
        <w:jc w:val="both"/>
        <w:rPr>
          <w:u w:val="none"/>
        </w:rPr>
      </w:pPr>
      <w:r>
        <w:rPr>
          <w:rFonts w:cs="Times New Roman" w:ascii="Times New Roman" w:hAnsi="Times New Roman"/>
          <w:sz w:val="28"/>
          <w:szCs w:val="28"/>
          <w:u w:val="none"/>
        </w:rPr>
        <w:t>4. Автоматизация и оптимизация учета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Быстрое получение аналитической информации для принятия управленческих решений.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Сокращение временных и трудовых затрат на сбор и обработку данных.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Таким образом, разработка проекта облачного хранилища данных для ФБУЗ ИМЦ Роспотребнадзора направлена на улучшение качества предоставляемых услуг, повышение доверия сотрудников и укрепление своих позиций в области информационной безопасности и обработки данных.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Соответственно, целью данного курсового проекта является разработка проекта облачного хранилища данных для ФБУЗ ИМЦ Роспотребнадзора, где основными требованиями будут разработка системы хранения и акцент на безопасность данных.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2"/>
        <w:spacing w:before="0" w:after="120"/>
        <w:ind w:left="318"/>
        <w:jc w:val="both"/>
        <w:rPr/>
      </w:pPr>
      <w:bookmarkStart w:id="10" w:name="_Toc188261439"/>
      <w:r>
        <w:rPr/>
        <w:t>1.2. Задачи курсового проекта</w:t>
      </w:r>
      <w:bookmarkEnd w:id="10"/>
    </w:p>
    <w:p>
      <w:pPr>
        <w:pStyle w:val="Heading2"/>
        <w:spacing w:before="0" w:after="120"/>
        <w:ind w:left="318"/>
        <w:jc w:val="both"/>
        <w:rPr/>
      </w:pPr>
      <w:r>
        <w:rPr/>
      </w:r>
    </w:p>
    <w:p>
      <w:pPr>
        <w:pStyle w:val="Normal"/>
        <w:numPr>
          <w:ilvl w:val="0"/>
          <w:numId w:val="25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</w:rPr>
        <w:t>Исследование требований: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Повышение уровня безопасности хранения данных.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Совершенствование внутренних процессов обработки и анализа данных.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Минимизация рисков и потерь данных.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Увеличение эффективности работы сотрудников.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Автоматизация и оптимизация учета данных.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Развитие конкурентоспособности в области цифровой трансформации.</w:t>
      </w:r>
    </w:p>
    <w:p>
      <w:pPr>
        <w:pStyle w:val="Normal"/>
        <w:numPr>
          <w:ilvl w:val="0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Проектирование системы: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Разработка структуры базы данных для хранения медицинских, эпидемиологических и исследовательских данных.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Проектирование интерфейса для внутреннего использования (для сотрудников и ученых).</w:t>
      </w:r>
    </w:p>
    <w:p>
      <w:pPr>
        <w:pStyle w:val="Normal"/>
        <w:numPr>
          <w:ilvl w:val="0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Выбор технологий для разработки проекта: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HTML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CSS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PHP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MySQL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JavaScript</w:t>
      </w:r>
    </w:p>
    <w:p>
      <w:pPr>
        <w:pStyle w:val="Normal"/>
        <w:numPr>
          <w:ilvl w:val="0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Разработка облачного хранилища данных: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Создание серверной части для обработки и анализа данных.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u w:val="none"/>
        </w:rPr>
        <w:t>Реализация клиентской части для взаимодействия с облачным хранилищем.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Выполнение этих задач позволит успешно реализовать проект облачного хранилища данных для ФБУЗ ИМЦ Роспотребнадзора и предоставить организации систему, соответствующую поставленным целям.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2"/>
        <w:spacing w:before="0" w:after="120"/>
        <w:ind w:left="318"/>
        <w:jc w:val="both"/>
        <w:rPr/>
      </w:pPr>
      <w:bookmarkStart w:id="11" w:name="_Toc188261440"/>
      <w:bookmarkStart w:id="12" w:name="_Hlk187757255"/>
      <w:bookmarkEnd w:id="12"/>
      <w:r>
        <w:rPr/>
        <w:t>1.3. Технические термины в курсовом проекте</w:t>
      </w:r>
      <w:bookmarkEnd w:id="11"/>
    </w:p>
    <w:p>
      <w:pPr>
        <w:pStyle w:val="BodyText"/>
        <w:numPr>
          <w:ilvl w:val="0"/>
          <w:numId w:val="28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Облачное хранилище данных: Централизованное хранилище данных, которое позволяет хранить, обрабатывать и анализировать большие объемы информации в защищенном режиме.</w:t>
      </w:r>
    </w:p>
    <w:p>
      <w:pPr>
        <w:pStyle w:val="BodyText"/>
        <w:numPr>
          <w:ilvl w:val="0"/>
          <w:numId w:val="27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/>
      </w:pPr>
      <w:r>
        <w:rPr/>
        <w:t>Серверная часть (бэкенд): Часть программного обеспечения, отвечающая за обработку данных, выполнение логики приложения и взаимодействие с облачным хранилищем. В нашем проекте серверная часть будет отвечать за хранение, обработку и анализ медицинских, эпидемиологических и исследовательских данных.</w:t>
      </w:r>
    </w:p>
    <w:p>
      <w:pPr>
        <w:pStyle w:val="BodyText"/>
        <w:numPr>
          <w:ilvl w:val="0"/>
          <w:numId w:val="27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/>
      </w:pPr>
      <w:r>
        <w:rPr/>
        <w:t>Клиентская часть (фронтенд): Часть программного обеспечения, с которой пользователь взаимодействует непосредственно. В нашем случае это веб-интерфейс, через который сотрудники и ученые могут просматривать, добавлять и обрабатывать данные.</w:t>
      </w:r>
    </w:p>
    <w:p>
      <w:pPr>
        <w:pStyle w:val="BodyText"/>
        <w:numPr>
          <w:ilvl w:val="0"/>
          <w:numId w:val="27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/>
      </w:pPr>
      <w:r>
        <w:rPr/>
        <w:t>Интерфейс пользователя (UI): Элементы графического интерфейса, предназначенные для взаимодействия пользователя с системой. Включает в себя дизайн, элементы управления, анимацию и другие компоненты, обеспечивающие удобство использования.</w:t>
      </w:r>
    </w:p>
    <w:p>
      <w:pPr>
        <w:pStyle w:val="BodyText"/>
        <w:numPr>
          <w:ilvl w:val="0"/>
          <w:numId w:val="27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/>
      </w:pPr>
      <w:r>
        <w:rPr/>
        <w:t>Шифрование: Процесс преобразования данных в зашифрованный вид, чтобы сделать их недоступными для несанкционированного доступа. Используется для защиты конфиденциальной информации.</w:t>
      </w:r>
    </w:p>
    <w:p>
      <w:pPr>
        <w:pStyle w:val="BodyText"/>
        <w:numPr>
          <w:ilvl w:val="0"/>
          <w:numId w:val="27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/>
      </w:pPr>
      <w:r>
        <w:rPr/>
        <w:t>Аутентификация: Процесс проверки подлинности пользователя, например, через ввод логина и пароля. Обеспечивает доступ к защищённым ресурсам только авторизованным пользователям.</w:t>
      </w:r>
    </w:p>
    <w:p>
      <w:pPr>
        <w:pStyle w:val="BodyText"/>
        <w:numPr>
          <w:ilvl w:val="0"/>
          <w:numId w:val="27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 w:right="0"/>
        <w:rPr/>
      </w:pPr>
      <w:r>
        <w:rPr/>
        <w:t>База данных: Организованное хранилище данных, используемое для хранения информации о пользователях, отзывах, настройках и других данных, необходимых для работы системы.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2"/>
        <w:spacing w:before="0" w:after="120"/>
        <w:ind w:left="318"/>
        <w:jc w:val="both"/>
        <w:rPr/>
      </w:pPr>
      <w:bookmarkStart w:id="13" w:name="_Toc188261441"/>
      <w:r>
        <w:rPr/>
        <w:t>1.4. Требования к разрабатываемому проекту</w:t>
      </w:r>
      <w:bookmarkEnd w:id="13"/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основе проведенного «исследования требований» были выявлены следующие ключевые аспекты:</w:t>
      </w:r>
    </w:p>
    <w:p>
      <w:pPr>
        <w:pStyle w:val="ListParagraph"/>
        <w:numPr>
          <w:ilvl w:val="0"/>
          <w:numId w:val="5"/>
        </w:numPr>
        <w:spacing w:lineRule="auto" w:line="360"/>
        <w:jc w:val="both"/>
        <w:rPr>
          <w:u w:val="none"/>
        </w:rPr>
      </w:pPr>
      <w:r>
        <w:rPr>
          <w:rFonts w:cs="Times New Roman" w:ascii="Times New Roman" w:hAnsi="Times New Roman"/>
          <w:sz w:val="28"/>
          <w:szCs w:val="28"/>
          <w:u w:val="none"/>
        </w:rPr>
        <w:t>Пользовательские требования:</w:t>
      </w:r>
    </w:p>
    <w:p>
      <w:pPr>
        <w:pStyle w:val="BodyText"/>
        <w:numPr>
          <w:ilvl w:val="1"/>
          <w:numId w:val="15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Удобный и интуитивно понятный интерфейс для работы с облачным хранилищем данных.</w:t>
      </w:r>
    </w:p>
    <w:p>
      <w:pPr>
        <w:pStyle w:val="BodyText"/>
        <w:numPr>
          <w:ilvl w:val="1"/>
          <w:numId w:val="15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Безопасность персональных и конфиденциальных данных.</w:t>
      </w:r>
    </w:p>
    <w:p>
      <w:pPr>
        <w:pStyle w:val="ListParagraph"/>
        <w:numPr>
          <w:ilvl w:val="0"/>
          <w:numId w:val="5"/>
        </w:numPr>
        <w:spacing w:lineRule="auto" w:line="360"/>
        <w:jc w:val="both"/>
        <w:rPr>
          <w:u w:val="none"/>
        </w:rPr>
      </w:pPr>
      <w:r>
        <w:rPr>
          <w:rFonts w:cs="Times New Roman" w:ascii="Times New Roman" w:hAnsi="Times New Roman"/>
          <w:sz w:val="28"/>
          <w:szCs w:val="28"/>
          <w:u w:val="none"/>
        </w:rPr>
        <w:t>Функциональные требования:</w:t>
      </w:r>
    </w:p>
    <w:p>
      <w:pPr>
        <w:pStyle w:val="BodyText"/>
        <w:numPr>
          <w:ilvl w:val="1"/>
          <w:numId w:val="16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Возможность хранения, обработки и анализа медицинских, эпидемиологических и исследовательских данных.</w:t>
      </w:r>
    </w:p>
    <w:p>
      <w:pPr>
        <w:pStyle w:val="ListParagraph"/>
        <w:numPr>
          <w:ilvl w:val="0"/>
          <w:numId w:val="5"/>
        </w:numPr>
        <w:spacing w:lineRule="auto" w:line="360"/>
        <w:jc w:val="both"/>
        <w:rPr>
          <w:u w:val="none"/>
        </w:rPr>
      </w:pPr>
      <w:r>
        <w:rPr>
          <w:rFonts w:cs="Times New Roman" w:ascii="Times New Roman" w:hAnsi="Times New Roman"/>
          <w:sz w:val="28"/>
          <w:szCs w:val="28"/>
          <w:u w:val="none"/>
        </w:rPr>
        <w:t>Нефункциональные требования:</w:t>
      </w:r>
    </w:p>
    <w:p>
      <w:pPr>
        <w:pStyle w:val="BodyText"/>
        <w:numPr>
          <w:ilvl w:val="1"/>
          <w:numId w:val="17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Высокая производительность системы для обработки больших объемов данных.</w:t>
      </w:r>
    </w:p>
    <w:p>
      <w:pPr>
        <w:pStyle w:val="BodyText"/>
        <w:numPr>
          <w:ilvl w:val="1"/>
          <w:numId w:val="17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Надежная защита данных с использованием современных методов шифрования и аутентификации.</w:t>
      </w:r>
    </w:p>
    <w:p>
      <w:pPr>
        <w:pStyle w:val="BodyText"/>
        <w:numPr>
          <w:ilvl w:val="1"/>
          <w:numId w:val="17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Простота использования для сотрудников и ученых.</w:t>
      </w:r>
    </w:p>
    <w:p>
      <w:pPr>
        <w:pStyle w:val="Heading2"/>
        <w:spacing w:before="0" w:after="120"/>
        <w:ind w:left="318"/>
        <w:jc w:val="both"/>
        <w:rPr/>
      </w:pPr>
      <w:bookmarkStart w:id="14" w:name="_Toc188261442"/>
      <w:r>
        <w:rPr/>
        <w:t>1.5. Сравнительный анализ существующих решений</w:t>
      </w:r>
      <w:bookmarkEnd w:id="14"/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проведения сравнительного анализа облачных хранилищ данных необходимо учитывать множество факторов, включая функциональность, безопасность, удобство использования, масштабируемость и стоимость. Рассмотрим несколько популярных решений, таких как Google Cloud Storage, Amazon S3, Microsoft Azure Blob Storage и IBM Cloud Object Storage.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Hlk187759215"/>
      <w:bookmarkEnd w:id="15"/>
      <w:r>
        <w:rPr>
          <w:rFonts w:cs="Times New Roman" w:ascii="Times New Roman" w:hAnsi="Times New Roman"/>
          <w:sz w:val="28"/>
          <w:szCs w:val="28"/>
        </w:rPr>
        <w:t>Сравнительный анализ:</w:t>
      </w:r>
    </w:p>
    <w:p>
      <w:pPr>
        <w:pStyle w:val="ListParagraph"/>
        <w:numPr>
          <w:ilvl w:val="0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Google Cloud Storage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Функциональность : Поддерживает различные типы данных, включая объекты, блочные и файловые системы. Предоставляет инструменты для управления метаданными, политиками доступа и интеграции с другими облачными сервисами.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Удобство использования : Интуитивно понятный интерфейс и мощные API для разработчиков.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Стоимость : Стоимость зависит от объема хранимых данных и операций.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Безопасность : Высокий уровень безопасности, включая шифрование данных на уровне объектов, многофакторную аутентификацию и регулярные аудиты.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Преимущества и недостатки :</w:t>
      </w:r>
    </w:p>
    <w:p>
      <w:pPr>
        <w:pStyle w:val="ListParagraph"/>
        <w:numPr>
          <w:ilvl w:val="2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Преимущества : Высокая масштабируемость, интеграция с другими сервисами Google Cloud, поддержка глобального размещения данных.</w:t>
      </w:r>
    </w:p>
    <w:p>
      <w:pPr>
        <w:pStyle w:val="ListParagraph"/>
        <w:numPr>
          <w:ilvl w:val="2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Недостатки : Сложность для новичков, необходимость регулярного обновления и обслуживания.</w:t>
      </w:r>
    </w:p>
    <w:p>
      <w:pPr>
        <w:pStyle w:val="ListParagraph"/>
        <w:numPr>
          <w:ilvl w:val="0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Amazon S3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Функциональность : Поддерживает хранение объектов, файлов и блочных данных. Предоставляет инструменты для управления метаданными, политиками доступа и интеграции с другими облачными сервисами.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Удобство использования : Интуитивно понятный интерфейс и мощные API для разработчиков.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Стоимость : Стоимость зависит от объема хранимых данных и операций.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Безопасность : Высокий уровень безопасности, включая шифрование данных на уровне объектов, многофакторную аутентификацию и регулярные аудиты.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Преимущества и недостатки :</w:t>
      </w:r>
    </w:p>
    <w:p>
      <w:pPr>
        <w:pStyle w:val="ListParagraph"/>
        <w:numPr>
          <w:ilvl w:val="2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Преимущества : Огромный рынок сторонних инструментов и сервисов, поддержка глобального размещения данных, высокая надежность.</w:t>
      </w:r>
    </w:p>
    <w:p>
      <w:pPr>
        <w:pStyle w:val="ListParagraph"/>
        <w:numPr>
          <w:ilvl w:val="2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Недостатки : Сложность для новичков, необходимость регулярного обновления и обслуживания.</w:t>
      </w:r>
    </w:p>
    <w:p>
      <w:pPr>
        <w:pStyle w:val="ListParagraph"/>
        <w:numPr>
          <w:ilvl w:val="0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Microsoft Azure Blob Storage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Функциональность : Поддерживает хранение объектов, файлов и блочных данных. Предоставляет инструменты для управления метаданными, политиками доступа и интеграции с другими облачными сервисами.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Удобство использования : Интуитивно понятный интерфейс и мощные API для разработчиков.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Стоимость : Стоимость зависит от объема хранимых данных и операций.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Безопасность : Высокий уровень безопасности, включая шифрование данных на уровне объектов, многофакторную аутентификацию и регулярные аудиты.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Преимущества и недостатки :</w:t>
      </w:r>
    </w:p>
    <w:p>
      <w:pPr>
        <w:pStyle w:val="ListParagraph"/>
        <w:numPr>
          <w:ilvl w:val="2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Преимущества : Лучшая интеграция с другими службами Microsoft, поддержка глобального размещения данных, высокая надежность.</w:t>
      </w:r>
    </w:p>
    <w:p>
      <w:pPr>
        <w:pStyle w:val="ListParagraph"/>
        <w:numPr>
          <w:ilvl w:val="2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Недостатки : Сложность для новичков, необходимость регулярного обновления и обслуживания.</w:t>
      </w:r>
    </w:p>
    <w:p>
      <w:pPr>
        <w:pStyle w:val="ListParagraph"/>
        <w:numPr>
          <w:ilvl w:val="0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IBM Cloud Object Storage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Функциональность : Поддерживает хранение объектов, файлов и блочных данных. Предоставляет инструменты для управления метаданными, политиками доступа и интеграции с другими облачными сервисами.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Удобство использования : Интуитивно понятный интерфейс и мощные API для разработчиков.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Стоимость : Стоимость зависит от объема хранимых данных и операций.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Безопасность : Высокий уровень безопасности, включая шифрование данных на уровне объектов, многофакторную аутентификацию и регулярные аудиты.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Преимущества и недостатки :</w:t>
      </w:r>
    </w:p>
    <w:p>
      <w:pPr>
        <w:pStyle w:val="ListParagraph"/>
        <w:numPr>
          <w:ilvl w:val="2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Преимущества : Высокая надежность, поддержка глобального размещения данных, интеграция с другими IBM Cloud сервисами.</w:t>
      </w:r>
    </w:p>
    <w:p>
      <w:pPr>
        <w:pStyle w:val="ListParagraph"/>
        <w:numPr>
          <w:ilvl w:val="2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Недостатки : Сложность для новичков, необходимость регулярного обновления и обслуживания.</w:t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результате анализа выше перечисленных систем управления сайтов, было принято решение разрабатывать сайт самостоятельного.</w:t>
      </w:r>
    </w:p>
    <w:p>
      <w:pPr>
        <w:pStyle w:val="Heading2"/>
        <w:spacing w:before="0" w:after="120"/>
        <w:ind w:left="318"/>
        <w:jc w:val="both"/>
        <w:rPr/>
      </w:pPr>
      <w:bookmarkStart w:id="16" w:name="_Toc188261443"/>
      <w:bookmarkStart w:id="17" w:name="_Hlk187759215_Копия_1"/>
      <w:bookmarkEnd w:id="17"/>
      <w:r>
        <w:rPr/>
        <w:t xml:space="preserve">1.6. Преимущества разработки собственного </w:t>
      </w:r>
      <w:bookmarkEnd w:id="16"/>
      <w:r>
        <w:rPr/>
        <w:t>облачного хранилища данных</w:t>
      </w:r>
    </w:p>
    <w:p>
      <w:pPr>
        <w:pStyle w:val="BodyText"/>
        <w:numPr>
          <w:ilvl w:val="0"/>
          <w:numId w:val="30"/>
        </w:numPr>
        <w:tabs>
          <w:tab w:val="clear" w:pos="708"/>
          <w:tab w:val="left" w:pos="4035" w:leader="none"/>
        </w:tabs>
        <w:spacing w:lineRule="auto" w:line="360"/>
        <w:jc w:val="both"/>
        <w:rPr/>
      </w:pPr>
      <w:r>
        <w:rPr>
          <w:rFonts w:cs="Times New Roman"/>
          <w:sz w:val="28"/>
          <w:szCs w:val="28"/>
        </w:rPr>
        <w:t>Контроль за данными: При разработке собственного облачного хранилища данных организация получает полный контроль над хранением и обработкой данных, что существенно повышает уровень безопасности и конфиденциальности информации.</w:t>
      </w:r>
    </w:p>
    <w:p>
      <w:pPr>
        <w:pStyle w:val="BodyText"/>
        <w:numPr>
          <w:ilvl w:val="0"/>
          <w:numId w:val="29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/>
      </w:pPr>
      <w:r>
        <w:rPr/>
        <w:t>Подгонка под нужды организации: Облачное хранилище данных можно адаптировать под специфические потребности и бизнес-процессы организации, что обеспечит более эффективное взаимодействие как с сотрудниками, так и с учеными.</w:t>
      </w:r>
    </w:p>
    <w:p>
      <w:pPr>
        <w:pStyle w:val="BodyText"/>
        <w:numPr>
          <w:ilvl w:val="0"/>
          <w:numId w:val="29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/>
      </w:pPr>
      <w:r>
        <w:rPr/>
        <w:t>Интеграция с внутренними системами: Разработанное облачное хранилище данных легко интегрируется с другими внутренними системами организации, такими как CRM, ERP и прочими, повышая общую производительность и удобство работы.</w:t>
      </w:r>
    </w:p>
    <w:p>
      <w:pPr>
        <w:pStyle w:val="BodyText"/>
        <w:numPr>
          <w:ilvl w:val="0"/>
          <w:numId w:val="29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/>
      </w:pPr>
      <w:r>
        <w:rPr/>
        <w:t>Кастомизация интерфейса и функционала: Облачное хранилище данных позволяет настроить интерфейс и функционал точно под потребности организации, делая его максимально удобным и эффективным для использования.</w:t>
      </w:r>
    </w:p>
    <w:p>
      <w:pPr>
        <w:pStyle w:val="BodyText"/>
        <w:numPr>
          <w:ilvl w:val="0"/>
          <w:numId w:val="29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/>
      </w:pPr>
      <w:r>
        <w:rPr/>
        <w:t>Экономия ресурсов в долгосрочной перспективе: В долгосрочной перспективе разработка и поддержка собственного облачного хранилища данных может оказаться экономически более выгодной, чем использование платных сервисов сторонних компаний.</w:t>
      </w:r>
    </w:p>
    <w:p>
      <w:pPr>
        <w:pStyle w:val="BodyText"/>
        <w:numPr>
          <w:ilvl w:val="0"/>
          <w:numId w:val="29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/>
      </w:pPr>
      <w:r>
        <w:rPr/>
        <w:t>Уникальные функциональные возможности: Разработка собственного облачного хранилища данных даёт возможность внедрить уникальные функциональные возможности, специфические для организации, что может значительно повысить эффективность работы и привлечь больше сотрудников и ученых.</w:t>
      </w:r>
    </w:p>
    <w:p>
      <w:pPr>
        <w:pStyle w:val="BodyText"/>
        <w:numPr>
          <w:ilvl w:val="0"/>
          <w:numId w:val="29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 w:right="0"/>
        <w:rPr/>
      </w:pPr>
      <w:r>
        <w:rPr/>
        <w:t>Гибкость и скорость реакции на изменения: Имея собственное облачное хранилище данных, организация может быстро реагировать на изменения в своей деятельности и оперативно вносить необходимые изменения в структуру и содержание ресурса.</w:t>
      </w:r>
    </w:p>
    <w:p>
      <w:pPr>
        <w:pStyle w:val="Heading2"/>
        <w:spacing w:before="0" w:after="120"/>
        <w:ind w:left="318"/>
        <w:jc w:val="both"/>
        <w:rPr/>
      </w:pPr>
      <w:bookmarkStart w:id="18" w:name="_Toc188261444"/>
      <w:r>
        <w:rPr/>
        <w:t>1.7. Используемые технологии для разработки проекта</w:t>
      </w:r>
      <w:bookmarkEnd w:id="18"/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Теперь, учитывая стоящие перед нами задачи, мы можем определить структуру облачного хранилища данных. Система будет разделена на модули для удобства разработки. Основные функции системы будут включать хранение, обработку и анализ медицинских, эпидемиологических и исследовательских данных. Безопасность данных будет обеспечиваться шифрованием информации и контролем доступа.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разработки облачного хранилища данных необходимо использовать определённые технологии, которые обеспечат функциональность, безопасность и удобство использования. В качестве технологий разработки будут использоваться: HTML, CSS, PHP, MySQL, JavaScript. Давайте рассмотрим, почему каждая из перечисленных технологий важна для создания облачного хранилища данных: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32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/>
          <w:sz w:val="28"/>
          <w:szCs w:val="28"/>
        </w:rPr>
        <w:t>HTML (HyperText Markup Language): используется для создания структуры веб-страниц, что позволяет организовать элементы интерфейса для взаимодействия с облачным хранилищем данных.</w:t>
      </w:r>
    </w:p>
    <w:p>
      <w:pPr>
        <w:pStyle w:val="BodyText"/>
        <w:numPr>
          <w:ilvl w:val="0"/>
          <w:numId w:val="31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CSS (Cascading Style Sheets): позволяет стилизовать веб-страницы, делая их более привлекательными и удобными для использования.</w:t>
      </w:r>
    </w:p>
    <w:p>
      <w:pPr>
        <w:pStyle w:val="BodyText"/>
        <w:numPr>
          <w:ilvl w:val="0"/>
          <w:numId w:val="31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PHP: является серверным языком программирования, который используется для обработки запросов от клиентов и взаимодействия с облачным хранилищем данных.</w:t>
      </w:r>
    </w:p>
    <w:p>
      <w:pPr>
        <w:pStyle w:val="BodyText"/>
        <w:numPr>
          <w:ilvl w:val="0"/>
          <w:numId w:val="31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MySQL: реляционная база данных, которая позволяет хранить информацию о пользователях, заказах и других данных, необходимых для работы сайта.</w:t>
      </w:r>
    </w:p>
    <w:p>
      <w:pPr>
        <w:pStyle w:val="BodyText"/>
        <w:numPr>
          <w:ilvl w:val="0"/>
          <w:numId w:val="31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 w:right="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JavaScript: используется для создания интерактивных элементов на веб-страницах, таких как динамическое обновление контента, асинхронная загрузка данных и валидация форм.</w:t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Использование всех этих технологий в совокупности позволит создать полнофункциональное облачное хранилище данных с удобным интерфейсом, безопасным хранением данных и широким спектром возможностей для взаимодействия с пользователями. Это решение обеспечит надежное хранение, обработку и анализ медицинских, эпидемиологических и исследовательских данных, что будет полезно для сотрудников и ученых ФБУЗ ИМЦ Роспотребнадзора.</w:t>
      </w:r>
    </w:p>
    <w:p>
      <w:pPr>
        <w:pStyle w:val="Heading2"/>
        <w:spacing w:before="0" w:after="120"/>
        <w:ind w:left="318"/>
        <w:jc w:val="both"/>
        <w:rPr/>
      </w:pPr>
      <w:bookmarkStart w:id="19" w:name="_Toc188261445"/>
      <w:r>
        <w:rPr/>
        <w:t>1.8. Анализ предметной области</w:t>
      </w:r>
      <w:bookmarkEnd w:id="19"/>
    </w:p>
    <w:p>
      <w:pPr>
        <w:pStyle w:val="BodyText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Предметная область «разработки облачного хранилища данных» включает в себя следующие основные компоненты информации:</w:t>
      </w:r>
    </w:p>
    <w:p>
      <w:pPr>
        <w:pStyle w:val="Normal"/>
        <w:numPr>
          <w:ilvl w:val="0"/>
          <w:numId w:val="33"/>
        </w:numPr>
        <w:tabs>
          <w:tab w:val="clear" w:pos="708"/>
          <w:tab w:val="left" w:pos="4035" w:leader="none"/>
        </w:tabs>
        <w:spacing w:lineRule="auto" w:line="360"/>
        <w:jc w:val="both"/>
        <w:rPr>
          <w:u w:val="none"/>
        </w:rPr>
      </w:pPr>
      <w:r>
        <w:rPr>
          <w:rFonts w:cs="Times New Roman" w:ascii="Times New Roman" w:hAnsi="Times New Roman"/>
          <w:sz w:val="28"/>
          <w:szCs w:val="28"/>
          <w:u w:val="none"/>
        </w:rPr>
        <w:t>Пользователи:</w:t>
      </w:r>
    </w:p>
    <w:p>
      <w:pPr>
        <w:pStyle w:val="ListParagraph"/>
        <w:numPr>
          <w:ilvl w:val="1"/>
          <w:numId w:val="18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Идентификационные данные (логин, пароль);</w:t>
      </w:r>
    </w:p>
    <w:p>
      <w:pPr>
        <w:pStyle w:val="ListParagraph"/>
        <w:numPr>
          <w:ilvl w:val="1"/>
          <w:numId w:val="18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Профили пользователей (имя, фамилия, должность, контакты);</w:t>
      </w:r>
    </w:p>
    <w:p>
      <w:pPr>
        <w:pStyle w:val="ListParagraph"/>
        <w:numPr>
          <w:ilvl w:val="1"/>
          <w:numId w:val="18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Настройки уведомлений и приватности;</w:t>
      </w:r>
    </w:p>
    <w:p>
      <w:pPr>
        <w:pStyle w:val="ListParagraph"/>
        <w:numPr>
          <w:ilvl w:val="1"/>
          <w:numId w:val="18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Участие в корпоративных мероприятиях и обсуждениях.</w:t>
      </w:r>
    </w:p>
    <w:p>
      <w:pPr>
        <w:pStyle w:val="Normal"/>
        <w:numPr>
          <w:ilvl w:val="0"/>
          <w:numId w:val="33"/>
        </w:numPr>
        <w:tabs>
          <w:tab w:val="clear" w:pos="708"/>
          <w:tab w:val="left" w:pos="4035" w:leader="none"/>
        </w:tabs>
        <w:spacing w:lineRule="auto" w:line="360"/>
        <w:jc w:val="both"/>
        <w:rPr/>
      </w:pPr>
      <w:r>
        <w:rPr>
          <w:rFonts w:cs="Times New Roman" w:ascii="Times New Roman" w:hAnsi="Times New Roman"/>
          <w:sz w:val="28"/>
          <w:szCs w:val="28"/>
          <w:u w:val="none"/>
        </w:rPr>
        <w:t>Контент:</w:t>
      </w:r>
    </w:p>
    <w:p>
      <w:pPr>
        <w:pStyle w:val="ListParagraph"/>
        <w:numPr>
          <w:ilvl w:val="1"/>
          <w:numId w:val="19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М</w:t>
      </w:r>
      <w:r>
        <w:rPr>
          <w:rFonts w:cs="Times New Roman" w:ascii="Times New Roman" w:hAnsi="Times New Roman"/>
          <w:sz w:val="28"/>
          <w:szCs w:val="28"/>
        </w:rPr>
        <w:t>едицинские, эпидемиологические и исследовательские данные;</w:t>
      </w:r>
    </w:p>
    <w:p>
      <w:pPr>
        <w:pStyle w:val="ListParagraph"/>
        <w:numPr>
          <w:ilvl w:val="1"/>
          <w:numId w:val="19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Отчеты и аналитика</w:t>
      </w:r>
    </w:p>
    <w:p>
      <w:pPr>
        <w:pStyle w:val="ListParagraph"/>
        <w:numPr>
          <w:ilvl w:val="1"/>
          <w:numId w:val="19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Информационные страницы (о компании, о проекте).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Эти данные будут храниться в базе данных и облачном хранилище для обеспечения эффективного функционирования системы и обеспечения безопасности и доступности информации для сотрудников и ученых ФБУЗ ИМЦ Роспотребнадзора.</w:t>
      </w:r>
    </w:p>
    <w:p>
      <w:pPr>
        <w:pStyle w:val="Heading2"/>
        <w:spacing w:before="0" w:after="120"/>
        <w:ind w:left="318"/>
        <w:jc w:val="both"/>
        <w:rPr/>
      </w:pPr>
      <w:bookmarkStart w:id="20" w:name="_Toc188261446"/>
      <w:r>
        <w:rPr/>
        <w:t>1.9. Анализ возможных проблем и пути их решения</w:t>
      </w:r>
      <w:bookmarkEnd w:id="20"/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разработке и эксплуатации облачного хранилища данных могут возникнуть следующие проблемы: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Проблемы безопасности (утечка данных, перехват данных):</w:t>
      </w:r>
    </w:p>
    <w:p>
      <w:pPr>
        <w:pStyle w:val="ListParagraph"/>
        <w:numPr>
          <w:ilvl w:val="0"/>
          <w:numId w:val="12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Решение: использование защищенных протоколов передачи данных (например, HTTPS), шифрование данных, защита от SQL-инъекций и XSS-атак.</w:t>
      </w:r>
    </w:p>
    <w:p>
      <w:pPr>
        <w:pStyle w:val="ListParagraph"/>
        <w:numPr>
          <w:ilvl w:val="0"/>
          <w:numId w:val="11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Избежание: проведение аудита кода на наличие уязвимостей, регулярное обновление системы безопасности, использование библиотек с проверенной безопасностью.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Проблемы производительности (перегруз системы, замедление работы сайта):</w:t>
      </w:r>
    </w:p>
    <w:p>
      <w:pPr>
        <w:pStyle w:val="ListParagraph"/>
        <w:numPr>
          <w:ilvl w:val="0"/>
          <w:numId w:val="10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Решение: оптимизация кода, запросов к базе данных, кэширование данных, предусмотреть масштабирование приложения.</w:t>
      </w:r>
    </w:p>
    <w:p>
      <w:pPr>
        <w:pStyle w:val="ListParagraph"/>
        <w:numPr>
          <w:ilvl w:val="0"/>
          <w:numId w:val="10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Избежание: проведение тестирования производительности на ранних этапах разработки, использование инструментов мониторинга производительности.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Проблемы совместимости (некорректное отображение на мобильных устройствах):</w:t>
      </w:r>
    </w:p>
    <w:p>
      <w:pPr>
        <w:pStyle w:val="ListParagraph"/>
        <w:numPr>
          <w:ilvl w:val="0"/>
          <w:numId w:val="9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Решение: тестирование на различных браузерах и устройствах.</w:t>
      </w:r>
    </w:p>
    <w:p>
      <w:pPr>
        <w:pStyle w:val="ListParagraph"/>
        <w:numPr>
          <w:ilvl w:val="0"/>
          <w:numId w:val="8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Избежание: соблюдать стандарты веб-разработки, тестировать на всех целевых платформах.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Проблемы обновлений и поддержки:</w:t>
      </w:r>
    </w:p>
    <w:p>
      <w:pPr>
        <w:pStyle w:val="ListParagraph"/>
        <w:numPr>
          <w:ilvl w:val="0"/>
          <w:numId w:val="7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Решение: регулярно обновлять приложение, внедрять механизмы автоматического тестирования и деплоя, проводить обучение персонала.</w:t>
      </w:r>
    </w:p>
    <w:p>
      <w:pPr>
        <w:pStyle w:val="ListParagraph"/>
        <w:numPr>
          <w:ilvl w:val="0"/>
          <w:numId w:val="7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Избежание: планировать обновления заранее, поддерживать документацию и комментарии в коде, использовать системы контроля версий.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этапе разработки можно избежать многих проблем, проводя тщательный анализ требований, правильное проектирование архитектуры сайта, тестирование на всех этапах разработки и использование лучших практик веб-разработки. Также важно учитывать факторы безопасности и производительности уже на стадии планирования и разработки.</w:t>
      </w:r>
    </w:p>
    <w:p>
      <w:pPr>
        <w:pStyle w:val="Heading1"/>
        <w:spacing w:before="72" w:after="120"/>
        <w:ind w:left="879"/>
        <w:jc w:val="center"/>
        <w:rPr/>
      </w:pPr>
      <w:r>
        <w:rPr/>
      </w:r>
    </w:p>
    <w:p>
      <w:pPr>
        <w:pStyle w:val="Heading1"/>
        <w:spacing w:before="72" w:after="120"/>
        <w:ind w:left="879"/>
        <w:jc w:val="center"/>
        <w:rPr/>
      </w:pPr>
      <w:bookmarkStart w:id="21" w:name="_Toc188261447"/>
      <w:bookmarkStart w:id="22" w:name="_Hlk187757227_Копия_1"/>
      <w:bookmarkEnd w:id="22"/>
      <w:r>
        <w:rPr/>
        <w:t>2. ПРАКТИЧЕСКАЯ ЧАСТЬ</w:t>
      </w:r>
      <w:bookmarkEnd w:id="21"/>
    </w:p>
    <w:p>
      <w:pPr>
        <w:pStyle w:val="Heading2"/>
        <w:spacing w:before="0" w:after="120"/>
        <w:ind w:left="318"/>
        <w:jc w:val="both"/>
        <w:rPr/>
      </w:pPr>
      <w:bookmarkStart w:id="23" w:name="_Toc188261448"/>
      <w:r>
        <w:rPr/>
        <w:t>2.1. Техническое описание разрабатываемого проекта</w:t>
      </w:r>
      <w:bookmarkEnd w:id="23"/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основе собранной информации и проведённого анализа мы можем составить техническое описание к разрабатываемому облачному хранилищу данных для ФБУЗ ИМЦ Роспотребнадзора: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u w:val="none"/>
        </w:rPr>
      </w:pPr>
      <w:r>
        <w:rPr>
          <w:rFonts w:cs="Times New Roman" w:ascii="Times New Roman" w:hAnsi="Times New Roman"/>
          <w:sz w:val="28"/>
          <w:szCs w:val="28"/>
          <w:u w:val="none"/>
        </w:rPr>
        <w:t>1. Архитектура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Приложение будет разработано на основе клиент-серверной архитектуры. Основные компоненты включают:</w:t>
      </w:r>
    </w:p>
    <w:p>
      <w:pPr>
        <w:pStyle w:val="ListParagraph"/>
        <w:numPr>
          <w:ilvl w:val="0"/>
          <w:numId w:val="20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Клиентская часть: Разработана с использованием HTML, CSS и JavaScript, что обеспечивает поддержку работы на различных устройствах и браузерах.</w:t>
      </w:r>
    </w:p>
    <w:p>
      <w:pPr>
        <w:pStyle w:val="ListParagraph"/>
        <w:numPr>
          <w:ilvl w:val="0"/>
          <w:numId w:val="20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Серверная часть: Реализована на PHP </w:t>
      </w:r>
      <w:bookmarkStart w:id="24" w:name="_Hlk187832256"/>
      <w:r>
        <w:rPr>
          <w:rFonts w:cs="Times New Roman" w:ascii="Times New Roman" w:hAnsi="Times New Roman"/>
          <w:sz w:val="28"/>
          <w:szCs w:val="28"/>
        </w:rPr>
        <w:t>для обработки запросов</w:t>
      </w:r>
      <w:bookmarkEnd w:id="24"/>
      <w:r>
        <w:rPr>
          <w:rFonts w:cs="Times New Roman" w:ascii="Times New Roman" w:hAnsi="Times New Roman"/>
          <w:sz w:val="28"/>
          <w:szCs w:val="28"/>
        </w:rPr>
        <w:t xml:space="preserve"> и взаимодействия с облачным хранилищем данных.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u w:val="none"/>
        </w:rPr>
      </w:pPr>
      <w:r>
        <w:rPr>
          <w:rFonts w:cs="Times New Roman" w:ascii="Times New Roman" w:hAnsi="Times New Roman"/>
          <w:sz w:val="28"/>
          <w:szCs w:val="28"/>
          <w:u w:val="none"/>
        </w:rPr>
        <w:t>2. Безопасность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обеспечения безопасности данных будут приняты следующие меры:</w:t>
      </w:r>
    </w:p>
    <w:p>
      <w:pPr>
        <w:pStyle w:val="ListParagraph"/>
        <w:numPr>
          <w:ilvl w:val="0"/>
          <w:numId w:val="21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Шифрование данных: передача данных между клиентом и сервером будет осуществляться по защищенному каналу с использованием протокола HTTPS.</w:t>
      </w:r>
    </w:p>
    <w:p>
      <w:pPr>
        <w:pStyle w:val="ListParagraph"/>
        <w:numPr>
          <w:ilvl w:val="0"/>
          <w:numId w:val="21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Хранение паролей: пароли пользователей будут кэшированы в базу данных.</w:t>
      </w:r>
    </w:p>
    <w:p>
      <w:pPr>
        <w:pStyle w:val="ListParagraph"/>
        <w:numPr>
          <w:ilvl w:val="0"/>
          <w:numId w:val="21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Hlk187832299"/>
      <w:r>
        <w:rPr>
          <w:rFonts w:cs="Times New Roman" w:ascii="Times New Roman" w:hAnsi="Times New Roman"/>
          <w:sz w:val="28"/>
          <w:szCs w:val="28"/>
        </w:rPr>
        <w:t>Защита от атак: будут применены меры защиты от SQL-инъекций и XSS-атак путем использования подготовленных выражений и фильтрации входных данных.</w:t>
      </w:r>
      <w:bookmarkEnd w:id="25"/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3. Производительность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bookmarkStart w:id="26" w:name="_Hlk187832459"/>
      <w:r>
        <w:rPr>
          <w:rFonts w:cs="Times New Roman" w:ascii="Times New Roman" w:hAnsi="Times New Roman"/>
          <w:sz w:val="28"/>
          <w:szCs w:val="28"/>
        </w:rPr>
        <w:t>Для достижения оптимальной производительности приложение будет оптимизировано следующим образом:</w:t>
      </w:r>
      <w:bookmarkEnd w:id="26"/>
    </w:p>
    <w:p>
      <w:pPr>
        <w:pStyle w:val="ListParagraph"/>
        <w:numPr>
          <w:ilvl w:val="0"/>
          <w:numId w:val="22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Оптимизация кода: Код приложения будет минимизирован и сжат для быстрой загрузки и работы на клиентской стороне. Статические ресурсы будут загружаться через CDN.</w:t>
      </w:r>
    </w:p>
    <w:p>
      <w:pPr>
        <w:pStyle w:val="ListParagraph"/>
        <w:numPr>
          <w:ilvl w:val="0"/>
          <w:numId w:val="22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Оптимизация запросов к базе данных: Запросы к базе данных будут оптимизированы, а наиболее востребованные данные будут кэшироваться для ускорения доступа.</w:t>
      </w:r>
    </w:p>
    <w:p>
      <w:pPr>
        <w:pStyle w:val="ListParagraph"/>
        <w:numPr>
          <w:ilvl w:val="0"/>
          <w:numId w:val="22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bookmarkStart w:id="27" w:name="_Hlk187832750"/>
      <w:r>
        <w:rPr>
          <w:rFonts w:cs="Times New Roman" w:ascii="Times New Roman" w:hAnsi="Times New Roman"/>
          <w:sz w:val="28"/>
          <w:szCs w:val="28"/>
        </w:rPr>
        <w:t>Тестирование производительности: На начальных этапах разработки будут проведены тесты производительности для выявления и устранения потенциальных проблем.</w:t>
      </w:r>
      <w:bookmarkEnd w:id="27"/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4. Совместимость</w:t>
      </w:r>
    </w:p>
    <w:p>
      <w:pPr>
        <w:pStyle w:val="ListParagraph"/>
        <w:numPr>
          <w:ilvl w:val="0"/>
          <w:numId w:val="23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bookmarkStart w:id="28" w:name="_Hlk187832862"/>
      <w:r>
        <w:rPr>
          <w:rFonts w:cs="Times New Roman" w:ascii="Times New Roman" w:hAnsi="Times New Roman"/>
          <w:sz w:val="28"/>
          <w:szCs w:val="28"/>
        </w:rPr>
        <w:t>Приложение будет протестировано на различных браузерах и устройствах для обеспечения полной совместимости. Для этого будет использован подход прогрессивного улучшения, позволяющий гарантировать базовую функциональность на всех целевых платформах.</w:t>
      </w:r>
      <w:bookmarkEnd w:id="28"/>
    </w:p>
    <w:p>
      <w:pPr>
        <w:pStyle w:val="Heading2"/>
        <w:spacing w:before="0" w:after="120"/>
        <w:ind w:left="318"/>
        <w:jc w:val="both"/>
        <w:rPr/>
      </w:pPr>
      <w:bookmarkStart w:id="29" w:name="_Toc188261449"/>
      <w:r>
        <w:rPr/>
        <w:t>2.2. Этапы разработки проекта</w:t>
      </w:r>
      <w:bookmarkEnd w:id="29"/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Первым этапом в разработке проекта является база данных (рисунок1).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Таблица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diseases –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это справочник, отвечающий за корректное наименование диагнозов. Таблица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users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хранит в себе зарегистрированных пользователей. Таблица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patients </w:t>
      </w:r>
      <w:r>
        <w:rPr>
          <w:rFonts w:cs="Times New Roman" w:ascii="Times New Roman" w:hAnsi="Times New Roman"/>
          <w:sz w:val="28"/>
          <w:szCs w:val="28"/>
          <w:lang w:val="ru-RU"/>
        </w:rPr>
        <w:t>хранит данные о пациентах и случаях заболевания.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946785</wp:posOffset>
            </wp:positionH>
            <wp:positionV relativeFrom="paragraph">
              <wp:posOffset>-172720</wp:posOffset>
            </wp:positionV>
            <wp:extent cx="3917315" cy="4166235"/>
            <wp:effectExtent l="0" t="0" r="0" b="0"/>
            <wp:wrapNone/>
            <wp:docPr id="2" name="Изображение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315" cy="416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Рисунок 1. База данных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Вторым этапов в разработки проекта является программный код (рисунок 2). Данный код отвечает за регистрацию новых пользователей и занесения их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в базу данных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-561975</wp:posOffset>
            </wp:positionH>
            <wp:positionV relativeFrom="paragraph">
              <wp:posOffset>60960</wp:posOffset>
            </wp:positionV>
            <wp:extent cx="6668770" cy="4605655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70" cy="4605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Рисунок 2. Программный код в файле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register_process.php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Теперь перейдем к описанию разработанного проекта. Начнем с раздела авторизации пользователя (рисунок 3). В данном разделе мы видим:</w:t>
      </w:r>
    </w:p>
    <w:p>
      <w:pPr>
        <w:pStyle w:val="Normal"/>
        <w:numPr>
          <w:ilvl w:val="0"/>
          <w:numId w:val="34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кнопку «Войти», нажав на которую после валидации данных произойдёт переход на главную страницу</w:t>
      </w:r>
    </w:p>
    <w:p>
      <w:pPr>
        <w:pStyle w:val="Normal"/>
        <w:numPr>
          <w:ilvl w:val="0"/>
          <w:numId w:val="34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гипер ссылку «Зарегистрируйтесь», нажав на которую произодёт переход на страницу регистрации (рисунок 4)</w:t>
      </w:r>
    </w:p>
    <w:p>
      <w:pPr>
        <w:pStyle w:val="Normal"/>
        <w:numPr>
          <w:ilvl w:val="0"/>
          <w:numId w:val="34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Поля «Имя пользователя» и «Пароль», данные из которых используются для валидации при нажатии на кнопку «Войти»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158750</wp:posOffset>
            </wp:positionH>
            <wp:positionV relativeFrom="paragraph">
              <wp:posOffset>-116205</wp:posOffset>
            </wp:positionV>
            <wp:extent cx="5574030" cy="4458335"/>
            <wp:effectExtent l="0" t="0" r="0" b="0"/>
            <wp:wrapNone/>
            <wp:docPr id="4" name="Изображение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4458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Рисунок 3. Страница авторизации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177800</wp:posOffset>
            </wp:positionH>
            <wp:positionV relativeFrom="paragraph">
              <wp:posOffset>-114300</wp:posOffset>
            </wp:positionV>
            <wp:extent cx="5570220" cy="3749040"/>
            <wp:effectExtent l="0" t="0" r="0" b="0"/>
            <wp:wrapNone/>
            <wp:docPr id="5" name="Изображение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749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Рисунок 4. Страница регистрации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Давайте рассмотрим поподробнее кнопку войти. После валидации данных нас перенесёт на главную страницу сайта (рисунок 5), на этой странице имеется:</w:t>
      </w:r>
    </w:p>
    <w:p>
      <w:pPr>
        <w:pStyle w:val="Normal"/>
        <w:numPr>
          <w:ilvl w:val="0"/>
          <w:numId w:val="35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кнопка «Выйти», нажав на которую пользователь перейдет на страницу авторизации (рисунок 3)</w:t>
      </w:r>
    </w:p>
    <w:p>
      <w:pPr>
        <w:pStyle w:val="Normal"/>
        <w:numPr>
          <w:ilvl w:val="0"/>
          <w:numId w:val="35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кнопка «Добавить пациента», нажав на которую пользователя перенесет на страницу создания нового случая заболевания (рисунок 6)</w:t>
      </w:r>
    </w:p>
    <w:p>
      <w:pPr>
        <w:pStyle w:val="Normal"/>
        <w:numPr>
          <w:ilvl w:val="0"/>
          <w:numId w:val="35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кнопка «Редактировать», нажав на которую пользователя перенесет на страницу редактирования случая заболевания (рисунок 7)</w:t>
      </w:r>
    </w:p>
    <w:p>
      <w:pPr>
        <w:pStyle w:val="Normal"/>
        <w:numPr>
          <w:ilvl w:val="0"/>
          <w:numId w:val="35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кнопка «Удалить», нажав на которую запись удалится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Стоит заметить, что видимость всех пациентов и столбец «Действия» в таблице пациентов доступен только для администратора. Обычный пользователь видит только свои карточки для соблюдения конфиденциальности.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-497205</wp:posOffset>
            </wp:positionH>
            <wp:positionV relativeFrom="paragraph">
              <wp:posOffset>-124460</wp:posOffset>
            </wp:positionV>
            <wp:extent cx="6687185" cy="3741420"/>
            <wp:effectExtent l="0" t="0" r="0" b="0"/>
            <wp:wrapNone/>
            <wp:docPr id="6" name="Изображение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185" cy="374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Рисунок 5. Главная страница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Перейдя на страницу создания пациента (кнопка «Добавить пациента») отображается форма создания. При заполненив форму можно нажать на кнопку «Сохранить». После сохранения происходит переход на главную страницу (рисунок 5), карточка сохраняется в таблицу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patients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и отображается в таблице на главной странице.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При заполнении необходимо учитывать, чтопри указании «Дата подтверждения» поле «Дата отмены» становится недоступным, и наоборот. Ни одна из перечисленных датне может быть раньше «Дата установления».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646430</wp:posOffset>
            </wp:positionH>
            <wp:positionV relativeFrom="paragraph">
              <wp:posOffset>-105410</wp:posOffset>
            </wp:positionV>
            <wp:extent cx="4514850" cy="5782310"/>
            <wp:effectExtent l="0" t="0" r="0" b="0"/>
            <wp:wrapNone/>
            <wp:docPr id="7" name="Изображение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5782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Рисунок 6. Страница создания случая заболевания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После сохранения карточки открывается главная страница (рисунок 5). Если в карточке были указаны неверные данные, то их можно отредактировать (кроме регистрационного номера), нажав на кнопку «Редактировать». Произойдет переход на страницу редактирования карточки (рисунок 7).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1134745</wp:posOffset>
            </wp:positionH>
            <wp:positionV relativeFrom="paragraph">
              <wp:posOffset>1270</wp:posOffset>
            </wp:positionV>
            <wp:extent cx="3944620" cy="4685030"/>
            <wp:effectExtent l="0" t="0" r="0" b="0"/>
            <wp:wrapNone/>
            <wp:docPr id="8" name="Изображение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4685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Рисунок 7. Страница редактирования карточки</w:t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рисунке 8 представлены все файлы проекта.</w:t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1606550</wp:posOffset>
            </wp:positionH>
            <wp:positionV relativeFrom="paragraph">
              <wp:posOffset>-9525</wp:posOffset>
            </wp:positionV>
            <wp:extent cx="2805430" cy="5665470"/>
            <wp:effectExtent l="0" t="0" r="0" b="0"/>
            <wp:wrapNone/>
            <wp:docPr id="9" name="Изображение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430" cy="5665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Рисунок 8. Все файлы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Теперь давайте рассмотрим один из файлов, который отвечает за отображение карточек на главной странице. Данный файл </w:t>
      </w:r>
      <w:r>
        <w:rPr>
          <w:rFonts w:cs="Times New Roman" w:ascii="Times New Roman" w:hAnsi="Times New Roman"/>
          <w:sz w:val="28"/>
          <w:szCs w:val="28"/>
          <w:lang w:val="en-US"/>
        </w:rPr>
        <w:t>index</w:t>
      </w:r>
      <w:r>
        <w:rPr>
          <w:rFonts w:cs="Times New Roman" w:ascii="Times New Roman" w:hAnsi="Times New Roman"/>
          <w:sz w:val="28"/>
          <w:szCs w:val="28"/>
        </w:rPr>
        <w:t>.</w:t>
      </w:r>
      <w:r>
        <w:rPr>
          <w:rFonts w:cs="Times New Roman" w:ascii="Times New Roman" w:hAnsi="Times New Roman"/>
          <w:sz w:val="28"/>
          <w:szCs w:val="28"/>
          <w:lang w:val="en-US"/>
        </w:rPr>
        <w:t>php</w:t>
      </w:r>
      <w:r>
        <w:rPr>
          <w:rFonts w:cs="Times New Roman" w:ascii="Times New Roman" w:hAnsi="Times New Roman"/>
          <w:sz w:val="28"/>
          <w:szCs w:val="28"/>
        </w:rPr>
        <w:t xml:space="preserve"> находится в папке </w:t>
      </w:r>
      <w:r>
        <w:rPr>
          <w:rFonts w:cs="Times New Roman" w:ascii="Times New Roman" w:hAnsi="Times New Roman"/>
          <w:sz w:val="28"/>
          <w:szCs w:val="28"/>
          <w:lang w:val="en-US"/>
        </w:rPr>
        <w:t>public</w:t>
      </w:r>
      <w:r>
        <w:rPr>
          <w:rFonts w:cs="Times New Roman" w:ascii="Times New Roman" w:hAnsi="Times New Roman"/>
          <w:sz w:val="28"/>
          <w:szCs w:val="28"/>
        </w:rPr>
        <w:t>(рисунок 9/1, 9/2, 9/3). Внешний вид данного кода можно увидеть на рисунке 5.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Hlk188263696"/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211445"/>
            <wp:effectExtent l="0" t="0" r="0" b="0"/>
            <wp:wrapSquare wrapText="largest"/>
            <wp:docPr id="10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11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Рисунок 9/1. Файл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index</w:t>
      </w:r>
      <w:r>
        <w:rPr>
          <w:rFonts w:cs="Times New Roman" w:ascii="Times New Roman" w:hAnsi="Times New Roman"/>
          <w:b/>
          <w:bCs/>
          <w:sz w:val="28"/>
          <w:szCs w:val="28"/>
        </w:rPr>
        <w:t>.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php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в папке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public</w:t>
      </w:r>
      <w:bookmarkEnd w:id="30"/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129540</wp:posOffset>
            </wp:positionV>
            <wp:extent cx="5940425" cy="4789170"/>
            <wp:effectExtent l="0" t="0" r="0" b="0"/>
            <wp:wrapSquare wrapText="largest"/>
            <wp:docPr id="11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8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Рисунок 9/2. Файл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index</w:t>
      </w:r>
      <w:r>
        <w:rPr>
          <w:rFonts w:cs="Times New Roman" w:ascii="Times New Roman" w:hAnsi="Times New Roman"/>
          <w:b/>
          <w:bCs/>
          <w:sz w:val="28"/>
          <w:szCs w:val="28"/>
        </w:rPr>
        <w:t>.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php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в папке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public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-513715</wp:posOffset>
            </wp:positionH>
            <wp:positionV relativeFrom="paragraph">
              <wp:posOffset>61595</wp:posOffset>
            </wp:positionV>
            <wp:extent cx="6658610" cy="4358640"/>
            <wp:effectExtent l="0" t="0" r="0" b="0"/>
            <wp:wrapSquare wrapText="largest"/>
            <wp:docPr id="12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435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Рисунок 9/3. Файл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index</w:t>
      </w:r>
      <w:r>
        <w:rPr>
          <w:rFonts w:cs="Times New Roman" w:ascii="Times New Roman" w:hAnsi="Times New Roman"/>
          <w:b/>
          <w:bCs/>
          <w:sz w:val="28"/>
          <w:szCs w:val="28"/>
        </w:rPr>
        <w:t>.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php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в папке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public</w:t>
      </w:r>
      <w:r>
        <w:br w:type="page"/>
      </w:r>
    </w:p>
    <w:p>
      <w:pPr>
        <w:pStyle w:val="Heading1"/>
        <w:spacing w:before="0" w:after="120"/>
        <w:ind w:left="0"/>
        <w:jc w:val="center"/>
        <w:rPr/>
      </w:pPr>
      <w:bookmarkStart w:id="31" w:name="_Toc188261450"/>
      <w:r>
        <w:rPr/>
        <w:t>ЗАКЛЮЧЕНИЕ</w:t>
      </w:r>
      <w:bookmarkEnd w:id="31"/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ходе работы над курсовым проектом были рассмотрены основные этапы создания облачного хранилища данных для ФБУЗ ИМЦ Роспотребнадзора.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Выполненные задачи:</w:t>
      </w:r>
    </w:p>
    <w:p>
      <w:pPr>
        <w:pStyle w:val="Normal"/>
        <w:numPr>
          <w:ilvl w:val="0"/>
          <w:numId w:val="2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исследование требований,</w:t>
      </w:r>
    </w:p>
    <w:p>
      <w:pPr>
        <w:pStyle w:val="Normal"/>
        <w:numPr>
          <w:ilvl w:val="0"/>
          <w:numId w:val="2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проектирование интерфейса,</w:t>
      </w:r>
    </w:p>
    <w:p>
      <w:pPr>
        <w:pStyle w:val="Normal"/>
        <w:numPr>
          <w:ilvl w:val="0"/>
          <w:numId w:val="2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выбор технологий,</w:t>
      </w:r>
    </w:p>
    <w:p>
      <w:pPr>
        <w:pStyle w:val="Normal"/>
        <w:numPr>
          <w:ilvl w:val="0"/>
          <w:numId w:val="2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разработка серверной и клиентской частей,</w:t>
      </w:r>
    </w:p>
    <w:p>
      <w:pPr>
        <w:pStyle w:val="Normal"/>
        <w:numPr>
          <w:ilvl w:val="0"/>
          <w:numId w:val="2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интеграция с облачным хранилищем данных.</w:t>
      </w:r>
    </w:p>
    <w:p>
      <w:pPr>
        <w:pStyle w:val="BodyText"/>
        <w:tabs>
          <w:tab w:val="clear" w:pos="708"/>
          <w:tab w:val="left" w:pos="2360" w:leader="none"/>
        </w:tabs>
        <w:spacing w:lineRule="auto" w:line="360" w:before="1" w:after="0"/>
        <w:jc w:val="both"/>
        <w:rPr/>
      </w:pPr>
      <w:r>
        <w:rPr/>
        <w:t>Курсовой проект по разработке облачного хранилища данных является важным шагом в изучении современных технологий разработки программного обеспечения и представляет собой отличную практическую работу, демонстрирующую умение применять теоретические знания на практике.</w:t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Heading1"/>
        <w:spacing w:before="0" w:after="120"/>
        <w:ind w:left="0"/>
        <w:jc w:val="center"/>
        <w:rPr/>
      </w:pPr>
      <w:bookmarkStart w:id="32" w:name="_Toc188261451"/>
      <w:r>
        <w:rPr/>
        <w:t>СПИСОК ИСПОЛЬЗОВАННЫХ ИСТОЧНИКОВ</w:t>
      </w:r>
      <w:bookmarkEnd w:id="32"/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1.Автор:Алексеев А.В. «Разработка веб-приложений с использованием HTML, CSS, PHP, JavaScript и jQuery.» Год издания: 2019. Количество страниц: 280.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Авторы: Бен Фрейн, Дэвид Шоу "HTML5 и CSS3. Разработка сайтов для любых браузеров и устройств", Год издания: 2020, Количество страниц: 400.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3.Авторы:Петрова О.И., Романов А.С., « Проектирование пользовательских интерфейсов веб-приложений с использованием HTML, CSS и JavaScript.», Год издания: 2020., Количество страниц: 312.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4. «Официальный сайт </w:t>
      </w:r>
      <w:r>
        <w:rPr>
          <w:rFonts w:cs="Times New Roman" w:ascii="Times New Roman" w:hAnsi="Times New Roman"/>
          <w:sz w:val="28"/>
          <w:szCs w:val="28"/>
          <w:lang w:val="en-US"/>
        </w:rPr>
        <w:t>PHP</w:t>
      </w:r>
      <w:r>
        <w:rPr>
          <w:rFonts w:cs="Times New Roman" w:ascii="Times New Roman" w:hAnsi="Times New Roman"/>
          <w:sz w:val="28"/>
          <w:szCs w:val="28"/>
        </w:rPr>
        <w:t xml:space="preserve">» – </w:t>
      </w:r>
      <w:hyperlink r:id="rId14" w:tgtFrame="https://web.telegram.org/k/_blank">
        <w:r>
          <w:rPr>
            <w:rStyle w:val="Style5"/>
            <w:rFonts w:cs="Times New Roman" w:ascii="Times New Roman" w:hAnsi="Times New Roman"/>
            <w:sz w:val="28"/>
            <w:szCs w:val="28"/>
            <w:lang w:val="en-US"/>
          </w:rPr>
          <w:t>http</w:t>
        </w:r>
        <w:r>
          <w:rPr>
            <w:rStyle w:val="Style5"/>
            <w:rFonts w:cs="Times New Roman" w:ascii="Times New Roman" w:hAnsi="Times New Roman"/>
            <w:sz w:val="28"/>
            <w:szCs w:val="28"/>
          </w:rPr>
          <w:t>://</w:t>
        </w:r>
        <w:r>
          <w:rPr>
            <w:rStyle w:val="Style5"/>
            <w:rFonts w:cs="Times New Roman" w:ascii="Times New Roman" w:hAnsi="Times New Roman"/>
            <w:sz w:val="28"/>
            <w:szCs w:val="28"/>
            <w:lang w:val="en-US"/>
          </w:rPr>
          <w:t>www</w:t>
        </w:r>
        <w:r>
          <w:rPr>
            <w:rStyle w:val="Style5"/>
            <w:rFonts w:cs="Times New Roman" w:ascii="Times New Roman" w:hAnsi="Times New Roman"/>
            <w:sz w:val="28"/>
            <w:szCs w:val="28"/>
          </w:rPr>
          <w:t>.</w:t>
        </w:r>
        <w:r>
          <w:rPr>
            <w:rStyle w:val="Style5"/>
            <w:rFonts w:cs="Times New Roman" w:ascii="Times New Roman" w:hAnsi="Times New Roman"/>
            <w:sz w:val="28"/>
            <w:szCs w:val="28"/>
            <w:lang w:val="en-US"/>
          </w:rPr>
          <w:t>php</w:t>
        </w:r>
        <w:r>
          <w:rPr>
            <w:rStyle w:val="Style5"/>
            <w:rFonts w:cs="Times New Roman" w:ascii="Times New Roman" w:hAnsi="Times New Roman"/>
            <w:sz w:val="28"/>
            <w:szCs w:val="28"/>
          </w:rPr>
          <w:t>.</w:t>
        </w:r>
        <w:r>
          <w:rPr>
            <w:rStyle w:val="Style5"/>
            <w:rFonts w:cs="Times New Roman" w:ascii="Times New Roman" w:hAnsi="Times New Roman"/>
            <w:sz w:val="28"/>
            <w:szCs w:val="28"/>
            <w:lang w:val="en-US"/>
          </w:rPr>
          <w:t>net</w:t>
        </w:r>
        <w:r>
          <w:rPr>
            <w:rStyle w:val="Style5"/>
            <w:rFonts w:cs="Times New Roman" w:ascii="Times New Roman" w:hAnsi="Times New Roman"/>
            <w:sz w:val="28"/>
            <w:szCs w:val="28"/>
          </w:rPr>
          <w:t>/</w:t>
        </w:r>
      </w:hyperlink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5. «HTMLBook» – https://htmlbook.ru/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6.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«W3Schools» – </w:t>
      </w:r>
      <w:hyperlink r:id="rId15" w:tgtFrame="https://web.telegram.org/k/_blank">
        <w:r>
          <w:rPr>
            <w:rStyle w:val="Style5"/>
            <w:rFonts w:cs="Times New Roman" w:ascii="Times New Roman" w:hAnsi="Times New Roman"/>
            <w:sz w:val="28"/>
            <w:szCs w:val="28"/>
            <w:lang w:val="en-US"/>
          </w:rPr>
          <w:t>https://www.w3schools.com/</w:t>
        </w:r>
      </w:hyperlink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7. Авторы: Дмитрий Котеров, Алексей Костарев,"PHP глазами хакера", Год издания: 2020., Количество страниц: 320.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8. Автор: Эрик Эллиотт, "Компиляция: современный JavaScript: шаблоны и идиомы для написания кода" (Compiling to JavaScript: Modern Patterns and Idoms for Writing Code), Год издания: 2020.. Количество страниц: 304.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9. Автор: Стив Сандерс, "Разработка веб-интерфейсов с использованием CSS: Практическое руководство", Год издания: 2023., Количество страниц: 352.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bookmarkStart w:id="33" w:name="_Hlk188263951"/>
      <w:r>
        <w:rPr>
          <w:rFonts w:cs="Times New Roman" w:ascii="Times New Roman" w:hAnsi="Times New Roman"/>
          <w:sz w:val="28"/>
          <w:szCs w:val="28"/>
        </w:rPr>
        <w:t>10. Автор: Эрик Эллиотт, "Компиляция: Современный JavaScript: Шаблоны и идиомы для написания кода" (Compiling to JavaScript: Modern Patterns and Idioms for Writing Code), Год издания: 2020., Количество страниц: 304.</w:t>
      </w:r>
      <w:bookmarkEnd w:id="33"/>
    </w:p>
    <w:p>
      <w:pPr>
        <w:pStyle w:val="Normal"/>
        <w:tabs>
          <w:tab w:val="clear" w:pos="708"/>
          <w:tab w:val="left" w:pos="4035" w:leader="none"/>
        </w:tabs>
        <w:spacing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sectPr>
      <w:footerReference w:type="even" r:id="rId16"/>
      <w:footerReference w:type="default" r:id="rId17"/>
      <w:footerReference w:type="first" r:id="rId18"/>
      <w:type w:val="nextPage"/>
      <w:pgSz w:w="11906" w:h="16838"/>
      <w:pgMar w:left="1701" w:right="850" w:gutter="0" w:header="0" w:top="1134" w:footer="708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OpenSymbol">
    <w:altName w:val="Arial Unicode MS"/>
    <w:charset w:val="cc"/>
    <w:family w:val="auto"/>
    <w:pitch w:val="variable"/>
  </w:font>
  <w:font w:name="Liberation Sans">
    <w:altName w:val="Arial"/>
    <w:charset w:val="cc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Franklin Gothic Book">
    <w:charset w:val="01"/>
    <w:family w:val="swiss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593205183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593205183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79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1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3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5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7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9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1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3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55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 %1.%2 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 %1.%2.%3 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 %1.%2.%3.%4 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 %1.%2.%3.%4.%5 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 %1.%2.%3.%4.%5.%6 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 %1.%2.%3.%4.%5.%6.%7 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 %1.%2.%3.%4.%5.%6.%7.%8 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 %1.%2.%3.%4.%5.%6.%7.%8.%9 "/>
      <w:lvlJc w:val="left"/>
      <w:pPr>
        <w:tabs>
          <w:tab w:val="num" w:pos="6480"/>
        </w:tabs>
        <w:ind w:left="6480" w:hanging="360"/>
      </w:pPr>
      <w:rPr/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4">
    <w:lvl w:ilvl="0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cs="Franklin Gothic Book" w:hint="default"/>
      </w:rPr>
    </w:lvl>
    <w:lvl w:ilvl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cs="Franklin Gothic Book" w:hint="default"/>
      </w:rPr>
    </w:lvl>
    <w:lvl w:ilvl="2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cs="Franklin Gothic Book" w:hint="default"/>
      </w:rPr>
    </w:lvl>
    <w:lvl w:ilvl="3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cs="Franklin Gothic Book" w:hint="default"/>
      </w:rPr>
    </w:lvl>
    <w:lvl w:ilvl="4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cs="Franklin Gothic Book" w:hint="default"/>
      </w:rPr>
    </w:lvl>
    <w:lvl w:ilvl="5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cs="Franklin Gothic Book" w:hint="default"/>
      </w:rPr>
    </w:lvl>
    <w:lvl w:ilvl="6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cs="Franklin Gothic Book" w:hint="default"/>
      </w:rPr>
    </w:lvl>
    <w:lvl w:ilvl="7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cs="Franklin Gothic Book" w:hint="default"/>
      </w:rPr>
    </w:lvl>
    <w:lvl w:ilvl="8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cs="Franklin Gothic Book" w:hint="default"/>
      </w:rPr>
    </w:lvl>
  </w:abstractNum>
  <w:abstractNum w:abstractNumId="2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871c3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link w:val="1"/>
    <w:uiPriority w:val="1"/>
    <w:qFormat/>
    <w:rsid w:val="002a6002"/>
    <w:pPr>
      <w:widowControl w:val="false"/>
      <w:spacing w:lineRule="auto" w:line="240" w:before="72" w:after="0"/>
      <w:ind w:left="880"/>
      <w:outlineLvl w:val="0"/>
    </w:pPr>
    <w:rPr>
      <w:rFonts w:ascii="Times New Roman" w:hAnsi="Times New Roman" w:eastAsia="Times New Roman" w:cs="Times New Roman"/>
      <w:b/>
      <w:bCs/>
      <w:sz w:val="36"/>
      <w:szCs w:val="36"/>
    </w:rPr>
  </w:style>
  <w:style w:type="paragraph" w:styleId="Heading2">
    <w:name w:val="heading 2"/>
    <w:basedOn w:val="Normal"/>
    <w:link w:val="2"/>
    <w:uiPriority w:val="1"/>
    <w:qFormat/>
    <w:rsid w:val="002a6002"/>
    <w:pPr>
      <w:widowControl w:val="false"/>
      <w:spacing w:lineRule="auto" w:line="240" w:before="0" w:after="0"/>
      <w:ind w:left="315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864628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sz w:val="24"/>
      <w:szCs w:val="24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625328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bf" w:val="2F549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1"/>
    <w:qFormat/>
    <w:rsid w:val="002a6002"/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2" w:customStyle="1">
    <w:name w:val="Заголовок 2 Знак"/>
    <w:basedOn w:val="DefaultParagraphFont"/>
    <w:uiPriority w:val="1"/>
    <w:qFormat/>
    <w:rsid w:val="002a6002"/>
    <w:rPr>
      <w:rFonts w:ascii="Times New Roman" w:hAnsi="Times New Roman" w:eastAsia="Times New Roman" w:cs="Times New Roman"/>
      <w:b/>
      <w:bCs/>
      <w:sz w:val="28"/>
      <w:szCs w:val="28"/>
    </w:rPr>
  </w:style>
  <w:style w:type="character" w:styleId="Style10" w:customStyle="1">
    <w:name w:val="Основной текст Знак"/>
    <w:basedOn w:val="DefaultParagraphFont"/>
    <w:uiPriority w:val="1"/>
    <w:qFormat/>
    <w:rsid w:val="002a6002"/>
    <w:rPr>
      <w:rFonts w:ascii="Times New Roman" w:hAnsi="Times New Roman" w:eastAsia="Times New Roman" w:cs="Times New Roman"/>
      <w:sz w:val="28"/>
      <w:szCs w:val="28"/>
    </w:rPr>
  </w:style>
  <w:style w:type="character" w:styleId="sc-ehmyha" w:customStyle="1">
    <w:name w:val="sc-ehmyha"/>
    <w:basedOn w:val="DefaultParagraphFont"/>
    <w:qFormat/>
    <w:rsid w:val="002a6002"/>
    <w:rPr/>
  </w:style>
  <w:style w:type="character" w:styleId="3" w:customStyle="1">
    <w:name w:val="Заголовок 3 Знак"/>
    <w:basedOn w:val="DefaultParagraphFont"/>
    <w:uiPriority w:val="9"/>
    <w:semiHidden/>
    <w:qFormat/>
    <w:rsid w:val="00864628"/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sz w:val="24"/>
      <w:szCs w:val="24"/>
    </w:rPr>
  </w:style>
  <w:style w:type="character" w:styleId="4" w:customStyle="1">
    <w:name w:val="Заголовок 4 Знак"/>
    <w:basedOn w:val="DefaultParagraphFont"/>
    <w:uiPriority w:val="9"/>
    <w:semiHidden/>
    <w:qFormat/>
    <w:rsid w:val="00625328"/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bf" w:val="2F5496"/>
    </w:rPr>
  </w:style>
  <w:style w:type="character" w:styleId="Style11" w:customStyle="1">
    <w:name w:val="Верхний колонтитул Знак"/>
    <w:basedOn w:val="DefaultParagraphFont"/>
    <w:uiPriority w:val="99"/>
    <w:qFormat/>
    <w:rsid w:val="009459fc"/>
    <w:rPr/>
  </w:style>
  <w:style w:type="character" w:styleId="Style12" w:customStyle="1">
    <w:name w:val="Нижний колонтитул Знак"/>
    <w:basedOn w:val="DefaultParagraphFont"/>
    <w:uiPriority w:val="99"/>
    <w:qFormat/>
    <w:rsid w:val="009459fc"/>
    <w:rPr/>
  </w:style>
  <w:style w:type="character" w:styleId="InternetLink">
    <w:name w:val="Internet Link"/>
    <w:basedOn w:val="DefaultParagraphFont"/>
    <w:uiPriority w:val="99"/>
    <w:unhideWhenUsed/>
    <w:qFormat/>
    <w:rsid w:val="008a63a4"/>
    <w:rPr>
      <w:color w:themeColor="hyperlink" w:val="0563C1"/>
      <w:u w:val="single"/>
    </w:rPr>
  </w:style>
  <w:style w:type="character" w:styleId="Style13">
    <w:name w:val="Ссылка указателя"/>
    <w:qFormat/>
    <w:rPr/>
  </w:style>
  <w:style w:type="character" w:styleId="Style14">
    <w:name w:val="Символ нумерации"/>
    <w:qFormat/>
    <w:rPr/>
  </w:style>
  <w:style w:type="character" w:styleId="Style15">
    <w:name w:val="Маркеры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InternetLink1">
    <w:name w:val="Internet Link1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Style1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Style10"/>
    <w:uiPriority w:val="1"/>
    <w:qFormat/>
    <w:rsid w:val="002a6002"/>
    <w:pPr>
      <w:widowControl w:val="false"/>
      <w:spacing w:lineRule="auto" w:line="240" w:before="0" w:after="0"/>
    </w:pPr>
    <w:rPr>
      <w:rFonts w:ascii="Times New Roman" w:hAnsi="Times New Roman" w:eastAsia="Times New Roman" w:cs="Times New Roman"/>
      <w:sz w:val="28"/>
      <w:szCs w:val="28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Arial"/>
    </w:rPr>
  </w:style>
  <w:style w:type="paragraph" w:styleId="sc-ighpsv" w:customStyle="1">
    <w:name w:val="sc-ighpsv"/>
    <w:basedOn w:val="Normal"/>
    <w:qFormat/>
    <w:rsid w:val="002a600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c-ddwlg" w:customStyle="1">
    <w:name w:val="sc-ddwlg"/>
    <w:basedOn w:val="Normal"/>
    <w:qFormat/>
    <w:rsid w:val="002a600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semiHidden/>
    <w:unhideWhenUsed/>
    <w:qFormat/>
    <w:rsid w:val="00b2061c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9d465c"/>
    <w:pPr>
      <w:spacing w:before="0" w:after="160"/>
      <w:ind w:left="72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1"/>
    <w:uiPriority w:val="99"/>
    <w:unhideWhenUsed/>
    <w:rsid w:val="009459f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2"/>
    <w:uiPriority w:val="99"/>
    <w:unhideWhenUsed/>
    <w:rsid w:val="009459f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IndexHeading">
    <w:name w:val="index heading"/>
    <w:basedOn w:val="Style16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ee1a2f"/>
    <w:pPr>
      <w:keepNext w:val="true"/>
      <w:keepLines/>
      <w:widowControl/>
      <w:spacing w:lineRule="auto" w:line="259" w:before="240" w:after="0"/>
      <w:ind w:left="0"/>
      <w:outlineLvl w:val="9"/>
    </w:pPr>
    <w:rPr>
      <w:rFonts w:ascii="Calibri Light" w:hAnsi="Calibri Light" w:eastAsia="" w:cs="" w:asciiTheme="majorHAnsi" w:cstheme="majorBidi" w:eastAsiaTheme="majorEastAsia" w:hAnsiTheme="majorHAnsi"/>
      <w:b w:val="false"/>
      <w:bCs w:val="false"/>
      <w:color w:themeColor="accent1" w:themeShade="bf" w:val="2F5496"/>
      <w:sz w:val="32"/>
      <w:szCs w:val="32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ee1a2f"/>
    <w:pPr>
      <w:spacing w:before="0" w:after="100"/>
      <w:ind w:left="220"/>
    </w:pPr>
    <w:rPr>
      <w:rFonts w:eastAsia="" w:cs="Times New Roman" w:eastAsiaTheme="minorEastAsia"/>
      <w:lang w:eastAsia="ru-RU"/>
    </w:rPr>
  </w:style>
  <w:style w:type="paragraph" w:styleId="TOC1">
    <w:name w:val="toc 1"/>
    <w:basedOn w:val="Normal"/>
    <w:next w:val="Heading2"/>
    <w:autoRedefine/>
    <w:uiPriority w:val="39"/>
    <w:unhideWhenUsed/>
    <w:rsid w:val="008a63a4"/>
    <w:pPr>
      <w:spacing w:before="0" w:after="100"/>
    </w:pPr>
    <w:rPr>
      <w:rFonts w:ascii="Times New Roman" w:hAnsi="Times New Roman" w:eastAsia="" w:cs="Times New Roman" w:eastAsiaTheme="minorEastAsia"/>
      <w:sz w:val="28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ee1a2f"/>
    <w:pPr>
      <w:spacing w:before="0" w:after="100"/>
      <w:ind w:left="440"/>
    </w:pPr>
    <w:rPr>
      <w:rFonts w:eastAsia="" w:cs="Times New Roman" w:eastAsiaTheme="minorEastAsia"/>
      <w:lang w:eastAsia="ru-RU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a63a4"/>
    <w:pPr>
      <w:spacing w:before="0" w:after="100"/>
      <w:ind w:left="1320"/>
    </w:pPr>
    <w:rPr/>
  </w:style>
  <w:style w:type="paragraph" w:styleId="11" w:customStyle="1">
    <w:name w:val="Заголовок оглавления1"/>
    <w:basedOn w:val="Heading1"/>
    <w:next w:val="Normal"/>
    <w:uiPriority w:val="39"/>
    <w:unhideWhenUsed/>
    <w:qFormat/>
    <w:rsid w:val="008a63a4"/>
    <w:pPr>
      <w:keepNext w:val="true"/>
      <w:keepLines/>
      <w:widowControl/>
      <w:spacing w:lineRule="auto" w:line="259" w:before="240" w:after="0"/>
      <w:ind w:left="0"/>
      <w:outlineLvl w:val="9"/>
    </w:pPr>
    <w:rPr>
      <w:rFonts w:ascii="Calibri Light" w:hAnsi="Calibri Light" w:eastAsia="" w:cs="" w:asciiTheme="majorHAnsi" w:cstheme="majorBidi" w:eastAsiaTheme="majorEastAsia" w:hAnsiTheme="majorHAnsi"/>
      <w:b w:val="false"/>
      <w:bCs w:val="false"/>
      <w:color w:themeColor="accent1" w:themeShade="bf" w:val="2F5496"/>
      <w:sz w:val="32"/>
      <w:szCs w:val="32"/>
      <w:lang w:eastAsia="ru-RU"/>
    </w:rPr>
  </w:style>
  <w:style w:type="numbering" w:styleId="Style18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yperlink" Target="http://www.php.net/" TargetMode="External"/><Relationship Id="rId15" Type="http://schemas.openxmlformats.org/officeDocument/2006/relationships/hyperlink" Target="https://www.w3schools.com/" TargetMode="Externa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oter" Target="footer3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92FEE-60D5-4BA8-99B9-D1D26C2A5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Application>LibreOffice/24.8.4.2$Windows_X86_64 LibreOffice_project/bb3cfa12c7b1bf994ecc5649a80400d06cd71002</Application>
  <AppVersion>15.0000</AppVersion>
  <Pages>28</Pages>
  <Words>2999</Words>
  <Characters>21574</Characters>
  <CharactersWithSpaces>24254</CharactersWithSpaces>
  <Paragraphs>250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2025-01-13T08:15:00Z</dcterms:created>
  <dc:creator>403</dc:creator>
  <dc:description/>
  <dc:language>ru-RU</dc:language>
  <cp:lastModifiedBy/>
  <dcterms:modified xsi:type="dcterms:W3CDTF">2025-02-04T19:03:27Z</dcterms:modified>
  <cp:revision>92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