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206A" w14:textId="569D022A" w:rsidR="00CA7B44" w:rsidRPr="00412EBD" w:rsidRDefault="00CA7B44" w:rsidP="00CA7B44">
      <w:pPr>
        <w:pBdr>
          <w:bottom w:val="single" w:sz="4" w:space="1" w:color="auto"/>
        </w:pBdr>
        <w:rPr>
          <w:sz w:val="28"/>
          <w:szCs w:val="28"/>
        </w:rPr>
      </w:pPr>
      <w:r w:rsidRPr="00412EBD">
        <w:rPr>
          <w:sz w:val="28"/>
          <w:szCs w:val="28"/>
        </w:rPr>
        <w:t>Übung Subnetting</w:t>
      </w:r>
    </w:p>
    <w:p w14:paraId="09232504" w14:textId="77777777" w:rsidR="00CA7B44" w:rsidRDefault="00CA7B44">
      <w:pPr>
        <w:rPr>
          <w:sz w:val="24"/>
          <w:szCs w:val="24"/>
        </w:rPr>
      </w:pPr>
    </w:p>
    <w:p w14:paraId="32387BDF" w14:textId="6CFCCEC7" w:rsidR="00CA7B44" w:rsidRPr="001F13DC" w:rsidRDefault="00CA7B44">
      <w:pPr>
        <w:rPr>
          <w:color w:val="4472C4" w:themeColor="accent5"/>
          <w:sz w:val="24"/>
          <w:szCs w:val="24"/>
        </w:rPr>
      </w:pPr>
      <w:r w:rsidRPr="00CA7B44">
        <w:rPr>
          <w:sz w:val="24"/>
          <w:szCs w:val="24"/>
        </w:rPr>
        <w:t>Berechne Subnetz für 192.168.85.170/24:</w:t>
      </w:r>
      <w:r w:rsidR="00A74A17">
        <w:rPr>
          <w:sz w:val="24"/>
          <w:szCs w:val="24"/>
        </w:rPr>
        <w:t xml:space="preserve">           </w:t>
      </w:r>
      <w:r w:rsidR="00A74A17" w:rsidRPr="001F13DC">
        <w:rPr>
          <w:color w:val="4472C4" w:themeColor="accent5"/>
          <w:sz w:val="24"/>
          <w:szCs w:val="24"/>
        </w:rPr>
        <w:t xml:space="preserve">CIDR: </w:t>
      </w:r>
      <w:proofErr w:type="spellStart"/>
      <w:r w:rsidR="00A74A17" w:rsidRPr="001F13DC">
        <w:rPr>
          <w:color w:val="4472C4" w:themeColor="accent5"/>
          <w:sz w:val="24"/>
          <w:szCs w:val="24"/>
        </w:rPr>
        <w:t>Classless</w:t>
      </w:r>
      <w:proofErr w:type="spellEnd"/>
      <w:r w:rsidR="00A74A17" w:rsidRPr="001F13DC">
        <w:rPr>
          <w:color w:val="4472C4" w:themeColor="accent5"/>
          <w:sz w:val="24"/>
          <w:szCs w:val="24"/>
        </w:rPr>
        <w:t xml:space="preserve"> </w:t>
      </w:r>
      <w:proofErr w:type="spellStart"/>
      <w:r w:rsidR="00A74A17" w:rsidRPr="001F13DC">
        <w:rPr>
          <w:color w:val="4472C4" w:themeColor="accent5"/>
          <w:sz w:val="24"/>
          <w:szCs w:val="24"/>
        </w:rPr>
        <w:t>Inter</w:t>
      </w:r>
      <w:proofErr w:type="spellEnd"/>
      <w:r w:rsidR="00A74A17" w:rsidRPr="001F13DC">
        <w:rPr>
          <w:color w:val="4472C4" w:themeColor="accent5"/>
          <w:sz w:val="24"/>
          <w:szCs w:val="24"/>
        </w:rPr>
        <w:t xml:space="preserve"> Domain Routing</w:t>
      </w:r>
    </w:p>
    <w:p w14:paraId="393AD241" w14:textId="14DAA7EB" w:rsidR="00A74A17" w:rsidRPr="001F13DC" w:rsidRDefault="00A74A17">
      <w:pPr>
        <w:rPr>
          <w:color w:val="4472C4" w:themeColor="accent5"/>
          <w:sz w:val="24"/>
          <w:szCs w:val="24"/>
        </w:rPr>
      </w:pPr>
      <w:r w:rsidRPr="001F13DC">
        <w:rPr>
          <w:color w:val="4472C4" w:themeColor="accent5"/>
          <w:sz w:val="24"/>
          <w:szCs w:val="24"/>
        </w:rPr>
        <w:t xml:space="preserve">                                                                                       VLSM: Variable </w:t>
      </w:r>
      <w:proofErr w:type="spellStart"/>
      <w:r w:rsidRPr="001F13DC">
        <w:rPr>
          <w:color w:val="4472C4" w:themeColor="accent5"/>
          <w:sz w:val="24"/>
          <w:szCs w:val="24"/>
        </w:rPr>
        <w:t>Length</w:t>
      </w:r>
      <w:proofErr w:type="spellEnd"/>
      <w:r w:rsidR="001F13DC" w:rsidRPr="001F13DC">
        <w:rPr>
          <w:color w:val="4472C4" w:themeColor="accent5"/>
          <w:sz w:val="24"/>
          <w:szCs w:val="24"/>
        </w:rPr>
        <w:t xml:space="preserve"> </w:t>
      </w:r>
      <w:proofErr w:type="spellStart"/>
      <w:r w:rsidR="001F13DC" w:rsidRPr="001F13DC">
        <w:rPr>
          <w:color w:val="4472C4" w:themeColor="accent5"/>
          <w:sz w:val="24"/>
          <w:szCs w:val="24"/>
        </w:rPr>
        <w:t>Subnet</w:t>
      </w:r>
      <w:proofErr w:type="spellEnd"/>
      <w:r w:rsidR="001F13DC" w:rsidRPr="001F13DC">
        <w:rPr>
          <w:color w:val="4472C4" w:themeColor="accent5"/>
          <w:sz w:val="24"/>
          <w:szCs w:val="24"/>
        </w:rPr>
        <w:t xml:space="preserve"> </w:t>
      </w:r>
      <w:proofErr w:type="spellStart"/>
      <w:r w:rsidR="001F13DC" w:rsidRPr="001F13DC">
        <w:rPr>
          <w:color w:val="4472C4" w:themeColor="accent5"/>
          <w:sz w:val="24"/>
          <w:szCs w:val="24"/>
        </w:rPr>
        <w:t>Mask</w:t>
      </w:r>
      <w:proofErr w:type="spellEnd"/>
    </w:p>
    <w:p w14:paraId="16B86535" w14:textId="34239E28" w:rsidR="00CA1216" w:rsidRDefault="00CA7B44">
      <w:r>
        <w:rPr>
          <w:noProof/>
          <w:lang w:eastAsia="de-DE"/>
        </w:rPr>
        <w:drawing>
          <wp:inline distT="0" distB="0" distL="0" distR="0" wp14:anchorId="165C64A1" wp14:editId="5AA0508F">
            <wp:extent cx="8640000" cy="199873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6"/>
                    <a:stretch/>
                  </pic:blipFill>
                  <pic:spPr bwMode="auto">
                    <a:xfrm>
                      <a:off x="0" y="0"/>
                      <a:ext cx="8640000" cy="19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71DE" w14:textId="77777777" w:rsidR="00CA7B44" w:rsidRDefault="00CA7B44">
      <w:pPr>
        <w:rPr>
          <w:sz w:val="24"/>
          <w:szCs w:val="24"/>
        </w:rPr>
      </w:pPr>
    </w:p>
    <w:p w14:paraId="5577403E" w14:textId="244FC918" w:rsidR="00CA7B44" w:rsidRPr="00CA7B44" w:rsidRDefault="00CA7B44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192.168.85.170/25</w:t>
      </w:r>
      <w:r w:rsidRPr="00CA7B44">
        <w:rPr>
          <w:sz w:val="24"/>
          <w:szCs w:val="24"/>
        </w:rPr>
        <w:t>:</w:t>
      </w:r>
    </w:p>
    <w:p w14:paraId="7BE60C83" w14:textId="3D806036" w:rsidR="00CA7B44" w:rsidRDefault="00CA7B44">
      <w:r>
        <w:rPr>
          <w:noProof/>
          <w:lang w:eastAsia="de-DE"/>
        </w:rPr>
        <w:drawing>
          <wp:inline distT="0" distB="0" distL="0" distR="0" wp14:anchorId="590CA0D9" wp14:editId="1D627BEA">
            <wp:extent cx="8640000" cy="1949492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418"/>
                    <a:stretch/>
                  </pic:blipFill>
                  <pic:spPr bwMode="auto">
                    <a:xfrm>
                      <a:off x="0" y="0"/>
                      <a:ext cx="8640000" cy="194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23A9" w14:textId="77777777" w:rsidR="00046C7E" w:rsidRDefault="00046C7E"/>
    <w:p w14:paraId="3A7E4498" w14:textId="29589817" w:rsidR="00A63536" w:rsidRDefault="00A63536"/>
    <w:p w14:paraId="3447F2B7" w14:textId="7F6E780A" w:rsidR="00A63536" w:rsidRDefault="00A63536"/>
    <w:p w14:paraId="01081DE3" w14:textId="17416335" w:rsidR="00046C7E" w:rsidRPr="00CA7B44" w:rsidRDefault="00046C7E" w:rsidP="00046C7E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192.168.85.170/26</w:t>
      </w:r>
      <w:r w:rsidRPr="00CA7B44">
        <w:rPr>
          <w:sz w:val="24"/>
          <w:szCs w:val="24"/>
        </w:rPr>
        <w:t>:</w:t>
      </w:r>
    </w:p>
    <w:p w14:paraId="55496726" w14:textId="7D7B8CDD" w:rsidR="00046C7E" w:rsidRDefault="00046C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A63536" w:rsidRPr="00046C7E" w14:paraId="14B9B843" w14:textId="77777777" w:rsidTr="00412EBD">
        <w:tc>
          <w:tcPr>
            <w:tcW w:w="2547" w:type="dxa"/>
          </w:tcPr>
          <w:p w14:paraId="59258391" w14:textId="2E22DF6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536" w:type="dxa"/>
          </w:tcPr>
          <w:p w14:paraId="0F353CD4" w14:textId="786E4D1C" w:rsidR="00A63536" w:rsidRPr="00D94C64" w:rsidRDefault="00D94C64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>
              <w:rPr>
                <w:color w:val="4472C4" w:themeColor="accent5"/>
                <w:sz w:val="28"/>
                <w:szCs w:val="28"/>
              </w:rPr>
              <w:t>192.168.</w:t>
            </w:r>
            <w:r w:rsidR="00A325B8">
              <w:rPr>
                <w:color w:val="4472C4" w:themeColor="accent5"/>
                <w:sz w:val="28"/>
                <w:szCs w:val="28"/>
              </w:rPr>
              <w:t>85.170</w:t>
            </w:r>
          </w:p>
        </w:tc>
        <w:tc>
          <w:tcPr>
            <w:tcW w:w="8043" w:type="dxa"/>
          </w:tcPr>
          <w:p w14:paraId="086B3AC1" w14:textId="78EDDE5A" w:rsidR="00A63536" w:rsidRPr="00D94C64" w:rsidRDefault="00E4332B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D94C64">
              <w:rPr>
                <w:color w:val="4472C4" w:themeColor="accent5"/>
                <w:sz w:val="28"/>
                <w:szCs w:val="28"/>
              </w:rPr>
              <w:t>1100 0000.</w:t>
            </w:r>
            <w:r w:rsidR="000D5942" w:rsidRPr="00D94C64">
              <w:rPr>
                <w:color w:val="4472C4" w:themeColor="accent5"/>
                <w:sz w:val="28"/>
                <w:szCs w:val="28"/>
              </w:rPr>
              <w:t xml:space="preserve"> 1010 1000. 0101 0101. </w:t>
            </w:r>
            <w:r w:rsidR="0013381C" w:rsidRPr="00D94C64">
              <w:rPr>
                <w:color w:val="4472C4" w:themeColor="accent5"/>
                <w:sz w:val="28"/>
                <w:szCs w:val="28"/>
              </w:rPr>
              <w:t>1010 1010</w:t>
            </w:r>
          </w:p>
        </w:tc>
      </w:tr>
      <w:tr w:rsidR="00A63536" w:rsidRPr="00046C7E" w14:paraId="36ACEBE4" w14:textId="77777777" w:rsidTr="00412EBD">
        <w:tc>
          <w:tcPr>
            <w:tcW w:w="2547" w:type="dxa"/>
          </w:tcPr>
          <w:p w14:paraId="33DE9405" w14:textId="7C2E77DA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Netmask</w:t>
            </w:r>
            <w:proofErr w:type="spellEnd"/>
          </w:p>
        </w:tc>
        <w:tc>
          <w:tcPr>
            <w:tcW w:w="4536" w:type="dxa"/>
          </w:tcPr>
          <w:p w14:paraId="7CE147B3" w14:textId="118050B6" w:rsidR="00A63536" w:rsidRPr="00D94C64" w:rsidRDefault="00AE7019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>
              <w:rPr>
                <w:color w:val="4472C4" w:themeColor="accent5"/>
                <w:sz w:val="28"/>
                <w:szCs w:val="28"/>
              </w:rPr>
              <w:t>255.255.</w:t>
            </w:r>
            <w:r w:rsidR="00044453">
              <w:rPr>
                <w:color w:val="4472C4" w:themeColor="accent5"/>
                <w:sz w:val="28"/>
                <w:szCs w:val="28"/>
              </w:rPr>
              <w:t>255.</w:t>
            </w:r>
          </w:p>
        </w:tc>
        <w:tc>
          <w:tcPr>
            <w:tcW w:w="8043" w:type="dxa"/>
          </w:tcPr>
          <w:p w14:paraId="69888D98" w14:textId="69915871" w:rsidR="00A63536" w:rsidRPr="00D94C64" w:rsidRDefault="00F57BE3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D94C64">
              <w:rPr>
                <w:color w:val="4472C4" w:themeColor="accent5"/>
                <w:sz w:val="28"/>
                <w:szCs w:val="28"/>
              </w:rPr>
              <w:t>1111 1111. 1111 1111. 1111 1111. 1100 0000</w:t>
            </w:r>
          </w:p>
        </w:tc>
      </w:tr>
      <w:tr w:rsidR="00A63536" w:rsidRPr="00046C7E" w14:paraId="2A1697C4" w14:textId="77777777" w:rsidTr="00412EBD">
        <w:tc>
          <w:tcPr>
            <w:tcW w:w="2547" w:type="dxa"/>
          </w:tcPr>
          <w:p w14:paraId="22E26458" w14:textId="48B7219F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623047A1" w14:textId="109C2203" w:rsidR="00A63536" w:rsidRPr="00D94C64" w:rsidRDefault="00044453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>
              <w:rPr>
                <w:color w:val="4472C4" w:themeColor="accent5"/>
                <w:sz w:val="28"/>
                <w:szCs w:val="28"/>
              </w:rPr>
              <w:t>0.0.0.</w:t>
            </w:r>
          </w:p>
        </w:tc>
        <w:tc>
          <w:tcPr>
            <w:tcW w:w="8043" w:type="dxa"/>
          </w:tcPr>
          <w:p w14:paraId="7138C626" w14:textId="4ECF26FF" w:rsidR="00A63536" w:rsidRPr="00D94C64" w:rsidRDefault="00E378EB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D94C64">
              <w:rPr>
                <w:color w:val="4472C4" w:themeColor="accent5"/>
                <w:sz w:val="28"/>
                <w:szCs w:val="28"/>
              </w:rPr>
              <w:t>0000 0000. 0000 0000. 0000 0000. 0011 1111</w:t>
            </w:r>
          </w:p>
        </w:tc>
      </w:tr>
      <w:tr w:rsidR="00A63536" w:rsidRPr="00046C7E" w14:paraId="729D83F1" w14:textId="77777777" w:rsidTr="00412EBD">
        <w:tc>
          <w:tcPr>
            <w:tcW w:w="2547" w:type="dxa"/>
          </w:tcPr>
          <w:p w14:paraId="3FC90CB3" w14:textId="7301287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1EF90858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52C1DF3A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A63536" w:rsidRPr="00046C7E" w14:paraId="1D646EBD" w14:textId="77777777" w:rsidTr="00412EBD">
        <w:tc>
          <w:tcPr>
            <w:tcW w:w="2547" w:type="dxa"/>
          </w:tcPr>
          <w:p w14:paraId="1FDBA685" w14:textId="4225583E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488FFA6F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56873E0D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A63536" w:rsidRPr="00046C7E" w14:paraId="52AFF900" w14:textId="77777777" w:rsidTr="00412EBD">
        <w:tc>
          <w:tcPr>
            <w:tcW w:w="2547" w:type="dxa"/>
          </w:tcPr>
          <w:p w14:paraId="30F8FF5C" w14:textId="32C609B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HostMin</w:t>
            </w:r>
            <w:proofErr w:type="spellEnd"/>
          </w:p>
        </w:tc>
        <w:tc>
          <w:tcPr>
            <w:tcW w:w="4536" w:type="dxa"/>
          </w:tcPr>
          <w:p w14:paraId="5B6936D3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6E6924A6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A63536" w:rsidRPr="00046C7E" w14:paraId="7F9A053F" w14:textId="77777777" w:rsidTr="00412EBD">
        <w:tc>
          <w:tcPr>
            <w:tcW w:w="2547" w:type="dxa"/>
          </w:tcPr>
          <w:p w14:paraId="43F06937" w14:textId="0A568039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HostMax</w:t>
            </w:r>
            <w:proofErr w:type="spellEnd"/>
          </w:p>
        </w:tc>
        <w:tc>
          <w:tcPr>
            <w:tcW w:w="4536" w:type="dxa"/>
          </w:tcPr>
          <w:p w14:paraId="79013240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3DF1C832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A63536" w:rsidRPr="00046C7E" w14:paraId="2BA99A58" w14:textId="77777777" w:rsidTr="00412EBD">
        <w:tc>
          <w:tcPr>
            <w:tcW w:w="2547" w:type="dxa"/>
          </w:tcPr>
          <w:p w14:paraId="52C82EFB" w14:textId="19A2A41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64BF3F01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17E0F1D1" w14:textId="77777777" w:rsidR="00A63536" w:rsidRPr="00D94C64" w:rsidRDefault="00A63536" w:rsidP="00A63536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</w:tbl>
    <w:p w14:paraId="46CF7223" w14:textId="0C297813" w:rsidR="00A63536" w:rsidRDefault="00A63536"/>
    <w:p w14:paraId="4CE7327D" w14:textId="77777777" w:rsidR="00412EBD" w:rsidRDefault="00412EBD"/>
    <w:p w14:paraId="03887E29" w14:textId="77777777" w:rsidR="00412EBD" w:rsidRDefault="00412EBD">
      <w:r>
        <w:br w:type="page"/>
      </w:r>
    </w:p>
    <w:p w14:paraId="265CA38B" w14:textId="520871F0" w:rsidR="00412EBD" w:rsidRPr="00CA7B44" w:rsidRDefault="00412EBD" w:rsidP="00412EBD">
      <w:pPr>
        <w:rPr>
          <w:sz w:val="24"/>
          <w:szCs w:val="24"/>
        </w:rPr>
      </w:pPr>
      <w:r w:rsidRPr="00CA7B44">
        <w:rPr>
          <w:sz w:val="24"/>
          <w:szCs w:val="24"/>
        </w:rPr>
        <w:lastRenderedPageBreak/>
        <w:t>Berech</w:t>
      </w:r>
      <w:r>
        <w:rPr>
          <w:sz w:val="24"/>
          <w:szCs w:val="24"/>
        </w:rPr>
        <w:t>ne Subnetz für 192.168.85.170/27</w:t>
      </w:r>
      <w:r w:rsidRPr="00CA7B44">
        <w:rPr>
          <w:sz w:val="24"/>
          <w:szCs w:val="24"/>
        </w:rPr>
        <w:t>:</w:t>
      </w:r>
    </w:p>
    <w:p w14:paraId="4AFACB42" w14:textId="77777777" w:rsidR="00412EBD" w:rsidRDefault="00412EBD" w:rsidP="00412E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876409" w:rsidRPr="00046C7E" w14:paraId="2C8A5F80" w14:textId="77777777" w:rsidTr="004208FC">
        <w:tc>
          <w:tcPr>
            <w:tcW w:w="2547" w:type="dxa"/>
          </w:tcPr>
          <w:p w14:paraId="125492EC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536" w:type="dxa"/>
          </w:tcPr>
          <w:p w14:paraId="51952972" w14:textId="6BBF84AD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876409">
              <w:rPr>
                <w:color w:val="4472C4" w:themeColor="accent5"/>
                <w:sz w:val="28"/>
                <w:szCs w:val="28"/>
              </w:rPr>
              <w:t>192.168.85.170</w:t>
            </w:r>
          </w:p>
        </w:tc>
        <w:tc>
          <w:tcPr>
            <w:tcW w:w="8043" w:type="dxa"/>
          </w:tcPr>
          <w:p w14:paraId="6263DFB7" w14:textId="5BC5689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876409">
              <w:rPr>
                <w:color w:val="4472C4" w:themeColor="accent5"/>
                <w:sz w:val="28"/>
                <w:szCs w:val="28"/>
              </w:rPr>
              <w:t>1100 0000. 1010 1000. 0101 0101. 1010 1010</w:t>
            </w:r>
          </w:p>
        </w:tc>
      </w:tr>
      <w:tr w:rsidR="00876409" w:rsidRPr="00046C7E" w14:paraId="4DF32DDE" w14:textId="77777777" w:rsidTr="004208FC">
        <w:tc>
          <w:tcPr>
            <w:tcW w:w="2547" w:type="dxa"/>
          </w:tcPr>
          <w:p w14:paraId="537E7A2E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Netmask</w:t>
            </w:r>
            <w:proofErr w:type="spellEnd"/>
          </w:p>
        </w:tc>
        <w:tc>
          <w:tcPr>
            <w:tcW w:w="4536" w:type="dxa"/>
          </w:tcPr>
          <w:p w14:paraId="362217E5" w14:textId="6477D18D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 w:rsidRPr="00876409">
              <w:rPr>
                <w:color w:val="4472C4" w:themeColor="accent5"/>
                <w:sz w:val="28"/>
                <w:szCs w:val="28"/>
              </w:rPr>
              <w:t>255.255</w:t>
            </w:r>
            <w:r>
              <w:rPr>
                <w:color w:val="4472C4" w:themeColor="accent5"/>
                <w:sz w:val="28"/>
                <w:szCs w:val="28"/>
              </w:rPr>
              <w:t>.255.</w:t>
            </w:r>
          </w:p>
        </w:tc>
        <w:tc>
          <w:tcPr>
            <w:tcW w:w="8043" w:type="dxa"/>
          </w:tcPr>
          <w:p w14:paraId="54FB7638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35CBC527" w14:textId="77777777" w:rsidTr="004208FC">
        <w:tc>
          <w:tcPr>
            <w:tcW w:w="2547" w:type="dxa"/>
          </w:tcPr>
          <w:p w14:paraId="05336A3B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207EFEFA" w14:textId="4A4B9421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  <w:r>
              <w:rPr>
                <w:color w:val="4472C4" w:themeColor="accent5"/>
                <w:sz w:val="28"/>
                <w:szCs w:val="28"/>
              </w:rPr>
              <w:t>0.0.0.</w:t>
            </w:r>
          </w:p>
        </w:tc>
        <w:tc>
          <w:tcPr>
            <w:tcW w:w="8043" w:type="dxa"/>
          </w:tcPr>
          <w:p w14:paraId="4308705F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06B1FE46" w14:textId="77777777" w:rsidTr="004208FC">
        <w:tc>
          <w:tcPr>
            <w:tcW w:w="2547" w:type="dxa"/>
          </w:tcPr>
          <w:p w14:paraId="65573E6F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5F031D49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1587681E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080CF623" w14:textId="77777777" w:rsidTr="004208FC">
        <w:tc>
          <w:tcPr>
            <w:tcW w:w="2547" w:type="dxa"/>
          </w:tcPr>
          <w:p w14:paraId="75747FD2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11588491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0BE26A19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35E4EAEF" w14:textId="77777777" w:rsidTr="004208FC">
        <w:tc>
          <w:tcPr>
            <w:tcW w:w="2547" w:type="dxa"/>
          </w:tcPr>
          <w:p w14:paraId="744B40E7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HostMin</w:t>
            </w:r>
            <w:proofErr w:type="spellEnd"/>
          </w:p>
        </w:tc>
        <w:tc>
          <w:tcPr>
            <w:tcW w:w="4536" w:type="dxa"/>
          </w:tcPr>
          <w:p w14:paraId="0605D3DC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289D4ECE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53AB99ED" w14:textId="77777777" w:rsidTr="004208FC">
        <w:tc>
          <w:tcPr>
            <w:tcW w:w="2547" w:type="dxa"/>
          </w:tcPr>
          <w:p w14:paraId="2A15B236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HostMax</w:t>
            </w:r>
            <w:proofErr w:type="spellEnd"/>
          </w:p>
        </w:tc>
        <w:tc>
          <w:tcPr>
            <w:tcW w:w="4536" w:type="dxa"/>
          </w:tcPr>
          <w:p w14:paraId="1D627DDD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66833C42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  <w:tr w:rsidR="00876409" w:rsidRPr="00046C7E" w14:paraId="3F87C9A9" w14:textId="77777777" w:rsidTr="004208FC">
        <w:tc>
          <w:tcPr>
            <w:tcW w:w="2547" w:type="dxa"/>
          </w:tcPr>
          <w:p w14:paraId="793CECCA" w14:textId="77777777" w:rsidR="00876409" w:rsidRPr="00046C7E" w:rsidRDefault="00876409" w:rsidP="0087640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3154FD77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  <w:tc>
          <w:tcPr>
            <w:tcW w:w="8043" w:type="dxa"/>
          </w:tcPr>
          <w:p w14:paraId="248C9047" w14:textId="77777777" w:rsidR="00876409" w:rsidRPr="00876409" w:rsidRDefault="00876409" w:rsidP="00876409">
            <w:pPr>
              <w:spacing w:before="240" w:after="240"/>
              <w:rPr>
                <w:color w:val="4472C4" w:themeColor="accent5"/>
                <w:sz w:val="28"/>
                <w:szCs w:val="28"/>
              </w:rPr>
            </w:pPr>
          </w:p>
        </w:tc>
      </w:tr>
    </w:tbl>
    <w:p w14:paraId="57503860" w14:textId="77777777" w:rsidR="00412EBD" w:rsidRDefault="00412EBD" w:rsidP="00412EBD"/>
    <w:p w14:paraId="3B8FAEDD" w14:textId="77777777" w:rsidR="00412EBD" w:rsidRDefault="00412EBD" w:rsidP="00412EBD"/>
    <w:p w14:paraId="2DF01D56" w14:textId="5C88B4AF" w:rsidR="00412EBD" w:rsidRDefault="00412EBD"/>
    <w:sectPr w:rsidR="00412EBD" w:rsidSect="00293601">
      <w:footerReference w:type="default" r:id="rId11"/>
      <w:pgSz w:w="16838" w:h="11906" w:orient="landscape"/>
      <w:pgMar w:top="851" w:right="851" w:bottom="567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3E94" w14:textId="77777777" w:rsidR="007D07C2" w:rsidRDefault="007D07C2" w:rsidP="00293601">
      <w:pPr>
        <w:spacing w:after="0" w:line="240" w:lineRule="auto"/>
      </w:pPr>
      <w:r>
        <w:separator/>
      </w:r>
    </w:p>
  </w:endnote>
  <w:endnote w:type="continuationSeparator" w:id="0">
    <w:p w14:paraId="4E98681A" w14:textId="77777777" w:rsidR="007D07C2" w:rsidRDefault="007D07C2" w:rsidP="0029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016282"/>
      <w:docPartObj>
        <w:docPartGallery w:val="Page Numbers (Bottom of Page)"/>
        <w:docPartUnique/>
      </w:docPartObj>
    </w:sdtPr>
    <w:sdtContent>
      <w:p w14:paraId="370360EE" w14:textId="023A4422" w:rsidR="00293601" w:rsidRDefault="0029360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919">
          <w:rPr>
            <w:noProof/>
          </w:rPr>
          <w:t>2</w:t>
        </w:r>
        <w:r>
          <w:fldChar w:fldCharType="end"/>
        </w:r>
      </w:p>
    </w:sdtContent>
  </w:sdt>
  <w:p w14:paraId="4D48ACE0" w14:textId="77777777" w:rsidR="00293601" w:rsidRDefault="002936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F119" w14:textId="77777777" w:rsidR="007D07C2" w:rsidRDefault="007D07C2" w:rsidP="00293601">
      <w:pPr>
        <w:spacing w:after="0" w:line="240" w:lineRule="auto"/>
      </w:pPr>
      <w:r>
        <w:separator/>
      </w:r>
    </w:p>
  </w:footnote>
  <w:footnote w:type="continuationSeparator" w:id="0">
    <w:p w14:paraId="2461C9F6" w14:textId="77777777" w:rsidR="007D07C2" w:rsidRDefault="007D07C2" w:rsidP="00293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47"/>
    <w:rsid w:val="0004405B"/>
    <w:rsid w:val="00044453"/>
    <w:rsid w:val="00046C7E"/>
    <w:rsid w:val="000D5942"/>
    <w:rsid w:val="0013381C"/>
    <w:rsid w:val="001F13DC"/>
    <w:rsid w:val="00203E4A"/>
    <w:rsid w:val="00293601"/>
    <w:rsid w:val="00412EBD"/>
    <w:rsid w:val="007D07C2"/>
    <w:rsid w:val="00876409"/>
    <w:rsid w:val="00964B47"/>
    <w:rsid w:val="00A325B8"/>
    <w:rsid w:val="00A63536"/>
    <w:rsid w:val="00A74A17"/>
    <w:rsid w:val="00AE7019"/>
    <w:rsid w:val="00CA1216"/>
    <w:rsid w:val="00CA7B44"/>
    <w:rsid w:val="00D94C64"/>
    <w:rsid w:val="00E378EB"/>
    <w:rsid w:val="00E4332B"/>
    <w:rsid w:val="00F57BE3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90DE"/>
  <w15:chartTrackingRefBased/>
  <w15:docId w15:val="{83357E06-4223-4944-BBB3-68A9894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601"/>
  </w:style>
  <w:style w:type="paragraph" w:styleId="Fuzeile">
    <w:name w:val="footer"/>
    <w:basedOn w:val="Standard"/>
    <w:link w:val="Fu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6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b1bae-bf82-4965-bc14-4d4068945c9a">
      <Terms xmlns="http://schemas.microsoft.com/office/infopath/2007/PartnerControls"/>
    </lcf76f155ced4ddcb4097134ff3c332f>
    <TaxCatchAll xmlns="3cc384de-749f-4086-ae9e-116389aba3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3B3D0F889C2948AC3D76EFBF703CB4" ma:contentTypeVersion="13" ma:contentTypeDescription="Ein neues Dokument erstellen." ma:contentTypeScope="" ma:versionID="e6c42647ab1f42561963eab3824f34d7">
  <xsd:schema xmlns:xsd="http://www.w3.org/2001/XMLSchema" xmlns:xs="http://www.w3.org/2001/XMLSchema" xmlns:p="http://schemas.microsoft.com/office/2006/metadata/properties" xmlns:ns2="e97b1bae-bf82-4965-bc14-4d4068945c9a" xmlns:ns3="3cc384de-749f-4086-ae9e-116389aba3fe" targetNamespace="http://schemas.microsoft.com/office/2006/metadata/properties" ma:root="true" ma:fieldsID="665ed847ad03a54b064aca5c0dd87c7d" ns2:_="" ns3:_="">
    <xsd:import namespace="e97b1bae-bf82-4965-bc14-4d4068945c9a"/>
    <xsd:import namespace="3cc384de-749f-4086-ae9e-116389aba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b1bae-bf82-4965-bc14-4d4068945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a5f8bcfd-87cd-43c4-b80f-905fbe852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84de-749f-4086-ae9e-116389aba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9e94237-3976-4a99-8047-d64048f66ad7}" ma:internalName="TaxCatchAll" ma:showField="CatchAllData" ma:web="3cc384de-749f-4086-ae9e-116389aba3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F6173-CF1A-4AB1-A5A8-3F9196B8C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82BB5-B95D-47C4-A3CD-FC8106F5984E}">
  <ds:schemaRefs>
    <ds:schemaRef ds:uri="http://schemas.microsoft.com/office/2006/metadata/properties"/>
    <ds:schemaRef ds:uri="http://schemas.microsoft.com/office/infopath/2007/PartnerControls"/>
    <ds:schemaRef ds:uri="e97b1bae-bf82-4965-bc14-4d4068945c9a"/>
    <ds:schemaRef ds:uri="3cc384de-749f-4086-ae9e-116389aba3fe"/>
  </ds:schemaRefs>
</ds:datastoreItem>
</file>

<file path=customXml/itemProps3.xml><?xml version="1.0" encoding="utf-8"?>
<ds:datastoreItem xmlns:ds="http://schemas.openxmlformats.org/officeDocument/2006/customXml" ds:itemID="{F9868F5B-F9C8-4B93-8E17-319C0F87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b1bae-bf82-4965-bc14-4d4068945c9a"/>
    <ds:schemaRef ds:uri="3cc384de-749f-4086-ae9e-116389aba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Bube</dc:creator>
  <cp:keywords/>
  <dc:description/>
  <cp:lastModifiedBy>Holger</cp:lastModifiedBy>
  <cp:revision>18</cp:revision>
  <cp:lastPrinted>2023-09-18T13:44:00Z</cp:lastPrinted>
  <dcterms:created xsi:type="dcterms:W3CDTF">2023-09-04T11:16:00Z</dcterms:created>
  <dcterms:modified xsi:type="dcterms:W3CDTF">2024-08-30T08:24:00Z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0x010100C2B1BDE0928C244DB16EF1B4B9E93EEA</vt:lpwstr>
  </property>
  <property fmtid="{D5CDD505-2E9C-101B-9397-08002B2CF9AE}" pid="3" name="MediaServiceImageTags">
    <vt:lpwstr/>
  </property>
</Properties>
</file>