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4CB4" w14:textId="7A89BE61" w:rsidR="0049195F" w:rsidRDefault="0049195F" w:rsidP="0049195F">
      <w:pPr>
        <w:pStyle w:val="FirstParagraph"/>
        <w:jc w:val="center"/>
      </w:pPr>
      <w:r>
        <w:t>Assignment_4</w:t>
      </w:r>
    </w:p>
    <w:p w14:paraId="5EBE65CA" w14:textId="575B1E25" w:rsidR="00C12E06" w:rsidRDefault="00000000">
      <w:pPr>
        <w:pStyle w:val="FirstParagraph"/>
      </w:pPr>
      <w:r>
        <w:t>#load packages</w:t>
      </w:r>
    </w:p>
    <w:p w14:paraId="4953DB16" w14:textId="77777777" w:rsidR="00C12E06" w:rsidRDefault="00000000">
      <w:pPr>
        <w:pStyle w:val="SourceCode"/>
      </w:pPr>
      <w:r>
        <w:rPr>
          <w:rStyle w:val="FunctionTok"/>
        </w:rPr>
        <w:t>library</w:t>
      </w:r>
      <w:r>
        <w:rPr>
          <w:rStyle w:val="NormalTok"/>
        </w:rPr>
        <w:t>(stats)</w:t>
      </w:r>
    </w:p>
    <w:p w14:paraId="3108B9A1" w14:textId="77777777" w:rsidR="00C12E06" w:rsidRDefault="00000000">
      <w:pPr>
        <w:pStyle w:val="FirstParagraph"/>
      </w:pPr>
      <w:r>
        <w:t>#load dataset</w:t>
      </w:r>
    </w:p>
    <w:p w14:paraId="36C618C6" w14:textId="77777777" w:rsidR="00C12E06" w:rsidRDefault="00000000">
      <w:pPr>
        <w:pStyle w:val="SourceCode"/>
      </w:pPr>
      <w:r>
        <w:rPr>
          <w:rStyle w:val="NormalTok"/>
        </w:rPr>
        <w:t>pharm.data</w:t>
      </w:r>
      <w:r>
        <w:rPr>
          <w:rStyle w:val="OtherTok"/>
        </w:rPr>
        <w:t>&lt;-</w:t>
      </w:r>
      <w:r>
        <w:rPr>
          <w:rStyle w:val="FunctionTok"/>
        </w:rPr>
        <w:t>read.csv</w:t>
      </w:r>
      <w:r>
        <w:rPr>
          <w:rStyle w:val="NormalTok"/>
        </w:rPr>
        <w:t>(</w:t>
      </w:r>
      <w:r>
        <w:rPr>
          <w:rStyle w:val="StringTok"/>
        </w:rPr>
        <w:t>"Pharmaceuticals.csv"</w:t>
      </w:r>
      <w:r>
        <w:rPr>
          <w:rStyle w:val="NormalTok"/>
        </w:rPr>
        <w:t>)</w:t>
      </w:r>
    </w:p>
    <w:p w14:paraId="68B1421D" w14:textId="77777777" w:rsidR="00C12E06" w:rsidRDefault="00000000">
      <w:pPr>
        <w:pStyle w:val="FirstParagraph"/>
      </w:pPr>
      <w:r>
        <w:t>#Part a.</w:t>
      </w:r>
    </w:p>
    <w:p w14:paraId="734238BC" w14:textId="77777777" w:rsidR="00C12E06" w:rsidRDefault="00000000">
      <w:pPr>
        <w:pStyle w:val="SourceCode"/>
      </w:pPr>
      <w:r>
        <w:rPr>
          <w:rStyle w:val="NormalTok"/>
        </w:rPr>
        <w:t>pharm.df</w:t>
      </w:r>
      <w:r>
        <w:rPr>
          <w:rStyle w:val="OtherTok"/>
        </w:rPr>
        <w:t>&lt;-</w:t>
      </w:r>
      <w:r>
        <w:rPr>
          <w:rStyle w:val="NormalTok"/>
        </w:rPr>
        <w:t>pharm.data[,</w:t>
      </w:r>
      <w:r>
        <w:rPr>
          <w:rStyle w:val="FunctionTok"/>
        </w:rPr>
        <w:t>c</w:t>
      </w:r>
      <w:r>
        <w:rPr>
          <w:rStyle w:val="NormalTok"/>
        </w:rPr>
        <w:t>(</w:t>
      </w:r>
      <w:r>
        <w:rPr>
          <w:rStyle w:val="DecValTok"/>
        </w:rPr>
        <w:t>3</w:t>
      </w:r>
      <w:r>
        <w:rPr>
          <w:rStyle w:val="SpecialCharTok"/>
        </w:rPr>
        <w:t>:</w:t>
      </w:r>
      <w:r>
        <w:rPr>
          <w:rStyle w:val="DecValTok"/>
        </w:rPr>
        <w:t>11</w:t>
      </w:r>
      <w:r>
        <w:rPr>
          <w:rStyle w:val="NormalTok"/>
        </w:rPr>
        <w:t xml:space="preserve">)] </w:t>
      </w:r>
      <w:r>
        <w:rPr>
          <w:rStyle w:val="CommentTok"/>
        </w:rPr>
        <w:t>#use only numerical variables to cluster the 21 firms.</w:t>
      </w:r>
      <w:r>
        <w:br/>
      </w:r>
      <w:r>
        <w:br/>
      </w:r>
      <w:r>
        <w:rPr>
          <w:rStyle w:val="NormalTok"/>
        </w:rPr>
        <w:t xml:space="preserve">pharm.df.norm </w:t>
      </w:r>
      <w:r>
        <w:rPr>
          <w:rStyle w:val="OtherTok"/>
        </w:rPr>
        <w:t>&lt;-</w:t>
      </w:r>
      <w:r>
        <w:rPr>
          <w:rStyle w:val="NormalTok"/>
        </w:rPr>
        <w:t xml:space="preserve"> </w:t>
      </w:r>
      <w:r>
        <w:rPr>
          <w:rStyle w:val="FunctionTok"/>
        </w:rPr>
        <w:t>scale</w:t>
      </w:r>
      <w:r>
        <w:rPr>
          <w:rStyle w:val="NormalTok"/>
        </w:rPr>
        <w:t xml:space="preserve">(pharm.df) </w:t>
      </w:r>
      <w:r>
        <w:rPr>
          <w:rStyle w:val="CommentTok"/>
        </w:rPr>
        <w:t>#normalize the data so that the data is on a common scale.</w:t>
      </w:r>
      <w:r>
        <w:br/>
      </w:r>
      <w:r>
        <w:br/>
      </w:r>
      <w:r>
        <w:rPr>
          <w:rStyle w:val="NormalTok"/>
        </w:rPr>
        <w:t xml:space="preserve">distance </w:t>
      </w:r>
      <w:r>
        <w:rPr>
          <w:rStyle w:val="OtherTok"/>
        </w:rPr>
        <w:t>&lt;-</w:t>
      </w:r>
      <w:r>
        <w:rPr>
          <w:rStyle w:val="NormalTok"/>
        </w:rPr>
        <w:t xml:space="preserve"> </w:t>
      </w:r>
      <w:r>
        <w:rPr>
          <w:rStyle w:val="FunctionTok"/>
        </w:rPr>
        <w:t>dist</w:t>
      </w:r>
      <w:r>
        <w:rPr>
          <w:rStyle w:val="NormalTok"/>
        </w:rPr>
        <w:t xml:space="preserve">(pharm.df.norm, </w:t>
      </w:r>
      <w:r>
        <w:rPr>
          <w:rStyle w:val="AttributeTok"/>
        </w:rPr>
        <w:t>method=</w:t>
      </w:r>
      <w:r>
        <w:rPr>
          <w:rStyle w:val="StringTok"/>
        </w:rPr>
        <w:t>"euclidean"</w:t>
      </w:r>
      <w:r>
        <w:rPr>
          <w:rStyle w:val="NormalTok"/>
        </w:rPr>
        <w:t>)</w:t>
      </w:r>
      <w:r>
        <w:br/>
      </w:r>
      <w:r>
        <w:rPr>
          <w:rStyle w:val="NormalTok"/>
        </w:rPr>
        <w:t>hc</w:t>
      </w:r>
      <w:r>
        <w:rPr>
          <w:rStyle w:val="OtherTok"/>
        </w:rPr>
        <w:t>&lt;-</w:t>
      </w:r>
      <w:r>
        <w:rPr>
          <w:rStyle w:val="FunctionTok"/>
        </w:rPr>
        <w:t>hclust</w:t>
      </w:r>
      <w:r>
        <w:rPr>
          <w:rStyle w:val="NormalTok"/>
        </w:rPr>
        <w:t xml:space="preserve">(distance, </w:t>
      </w:r>
      <w:r>
        <w:rPr>
          <w:rStyle w:val="AttributeTok"/>
        </w:rPr>
        <w:t>method=</w:t>
      </w:r>
      <w:r>
        <w:rPr>
          <w:rStyle w:val="StringTok"/>
        </w:rPr>
        <w:t>"average"</w:t>
      </w:r>
      <w:r>
        <w:rPr>
          <w:rStyle w:val="NormalTok"/>
        </w:rPr>
        <w:t xml:space="preserve">, </w:t>
      </w:r>
      <w:r>
        <w:rPr>
          <w:rStyle w:val="AttributeTok"/>
        </w:rPr>
        <w:t>members=</w:t>
      </w:r>
      <w:r>
        <w:rPr>
          <w:rStyle w:val="ConstantTok"/>
        </w:rPr>
        <w:t>NULL</w:t>
      </w:r>
      <w:r>
        <w:rPr>
          <w:rStyle w:val="NormalTok"/>
        </w:rPr>
        <w:t>)</w:t>
      </w:r>
      <w:r>
        <w:br/>
      </w:r>
      <w:r>
        <w:rPr>
          <w:rStyle w:val="CommentTok"/>
        </w:rPr>
        <w:t>#measure distance using euclidean distance metric. I decided to use hierarchical clustering because the dataset is small. Also, it is easy to understand.</w:t>
      </w:r>
      <w:r>
        <w:br/>
      </w:r>
      <w:r>
        <w:br/>
      </w:r>
      <w:r>
        <w:rPr>
          <w:rStyle w:val="FunctionTok"/>
        </w:rPr>
        <w:t>plot</w:t>
      </w:r>
      <w:r>
        <w:rPr>
          <w:rStyle w:val="NormalTok"/>
        </w:rPr>
        <w:t xml:space="preserve">(hc, </w:t>
      </w:r>
      <w:r>
        <w:rPr>
          <w:rStyle w:val="AttributeTok"/>
        </w:rPr>
        <w:t>hang=</w:t>
      </w:r>
      <w:r>
        <w:rPr>
          <w:rStyle w:val="SpecialCharTok"/>
        </w:rPr>
        <w:t>-</w:t>
      </w:r>
      <w:r>
        <w:rPr>
          <w:rStyle w:val="DecValTok"/>
        </w:rPr>
        <w:t>1</w:t>
      </w:r>
      <w:r>
        <w:rPr>
          <w:rStyle w:val="NormalTok"/>
        </w:rPr>
        <w:t xml:space="preserve">, </w:t>
      </w:r>
      <w:r>
        <w:rPr>
          <w:rStyle w:val="AttributeTok"/>
        </w:rPr>
        <w:t>ann=</w:t>
      </w:r>
      <w:r>
        <w:rPr>
          <w:rStyle w:val="ConstantTok"/>
        </w:rPr>
        <w:t>FALSE</w:t>
      </w:r>
      <w:r>
        <w:rPr>
          <w:rStyle w:val="NormalTok"/>
        </w:rPr>
        <w:t xml:space="preserve">) </w:t>
      </w:r>
      <w:r>
        <w:rPr>
          <w:rStyle w:val="CommentTok"/>
        </w:rPr>
        <w:t xml:space="preserve"># plot a dendrogram. The number of clusters formed appears to be 3. I determined this because it appears that there are 3 separations in the dendrogram. </w:t>
      </w:r>
    </w:p>
    <w:p w14:paraId="338D57A0" w14:textId="77777777" w:rsidR="0049195F" w:rsidRDefault="00000000">
      <w:pPr>
        <w:pStyle w:val="FirstParagraph"/>
      </w:pPr>
      <w:r>
        <w:rPr>
          <w:noProof/>
        </w:rPr>
        <w:drawing>
          <wp:inline distT="0" distB="0" distL="0" distR="0" wp14:anchorId="5E49FDC3" wp14:editId="5799068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_4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E877B35" w14:textId="11598D45" w:rsidR="00C12E06" w:rsidRDefault="00000000">
      <w:pPr>
        <w:pStyle w:val="FirstParagraph"/>
      </w:pPr>
      <w:r>
        <w:lastRenderedPageBreak/>
        <w:t>#Part b.</w:t>
      </w:r>
    </w:p>
    <w:p w14:paraId="3E8E8449" w14:textId="77777777" w:rsidR="00C12E06" w:rsidRDefault="00000000">
      <w:pPr>
        <w:pStyle w:val="SourceCode"/>
      </w:pPr>
      <w:r>
        <w:rPr>
          <w:rStyle w:val="NormalTok"/>
        </w:rPr>
        <w:t xml:space="preserve">hc3 </w:t>
      </w:r>
      <w:r>
        <w:rPr>
          <w:rStyle w:val="OtherTok"/>
        </w:rPr>
        <w:t>&lt;-</w:t>
      </w:r>
      <w:r>
        <w:rPr>
          <w:rStyle w:val="NormalTok"/>
        </w:rPr>
        <w:t xml:space="preserve"> </w:t>
      </w:r>
      <w:r>
        <w:rPr>
          <w:rStyle w:val="FunctionTok"/>
        </w:rPr>
        <w:t>cutree</w:t>
      </w:r>
      <w:r>
        <w:rPr>
          <w:rStyle w:val="NormalTok"/>
        </w:rPr>
        <w:t xml:space="preserve">(hc, </w:t>
      </w:r>
      <w:r>
        <w:rPr>
          <w:rStyle w:val="AttributeTok"/>
        </w:rPr>
        <w:t>k=</w:t>
      </w:r>
      <w:r>
        <w:rPr>
          <w:rStyle w:val="DecValTok"/>
        </w:rPr>
        <w:t>3</w:t>
      </w:r>
      <w:r>
        <w:rPr>
          <w:rStyle w:val="NormalTok"/>
        </w:rPr>
        <w:t>)</w:t>
      </w:r>
      <w:r>
        <w:br/>
      </w:r>
      <w:r>
        <w:rPr>
          <w:rStyle w:val="NormalTok"/>
        </w:rPr>
        <w:t xml:space="preserve">hcagg3 </w:t>
      </w:r>
      <w:r>
        <w:rPr>
          <w:rStyle w:val="OtherTok"/>
        </w:rPr>
        <w:t>=</w:t>
      </w:r>
      <w:r>
        <w:rPr>
          <w:rStyle w:val="NormalTok"/>
        </w:rPr>
        <w:t xml:space="preserve"> </w:t>
      </w:r>
      <w:r>
        <w:rPr>
          <w:rStyle w:val="FunctionTok"/>
        </w:rPr>
        <w:t>aggregate</w:t>
      </w:r>
      <w:r>
        <w:rPr>
          <w:rStyle w:val="NormalTok"/>
        </w:rPr>
        <w:t xml:space="preserve">(hc3, pharm.df, </w:t>
      </w:r>
      <w:r>
        <w:rPr>
          <w:rStyle w:val="AttributeTok"/>
        </w:rPr>
        <w:t>FUN=</w:t>
      </w:r>
      <w:r>
        <w:rPr>
          <w:rStyle w:val="NormalTok"/>
        </w:rPr>
        <w:t>mean)</w:t>
      </w:r>
      <w:r>
        <w:br/>
      </w:r>
      <w:r>
        <w:rPr>
          <w:rStyle w:val="NormalTok"/>
        </w:rPr>
        <w:t>hcagg3</w:t>
      </w:r>
    </w:p>
    <w:p w14:paraId="7C75AACD" w14:textId="77777777" w:rsidR="00C12E06" w:rsidRDefault="00000000">
      <w:pPr>
        <w:pStyle w:val="SourceCode"/>
      </w:pPr>
      <w:r>
        <w:rPr>
          <w:rStyle w:val="VerbatimChar"/>
        </w:rPr>
        <w:t>##    Market_Cap Beta PE_Ratio  ROE  ROA Asset_Turnover Leverage Rev_Growth</w:t>
      </w:r>
      <w:r>
        <w:br/>
      </w:r>
      <w:r>
        <w:rPr>
          <w:rStyle w:val="VerbatimChar"/>
        </w:rPr>
        <w:t>## 1       16.90 1.11     27.9  3.9  1.4            0.6     0.00      -3.17</w:t>
      </w:r>
      <w:r>
        <w:br/>
      </w:r>
      <w:r>
        <w:rPr>
          <w:rStyle w:val="VerbatimChar"/>
        </w:rPr>
        <w:t>## 2        7.58 0.41     82.5 12.9  5.5            0.9     0.60       9.16</w:t>
      </w:r>
      <w:r>
        <w:br/>
      </w:r>
      <w:r>
        <w:rPr>
          <w:rStyle w:val="VerbatimChar"/>
        </w:rPr>
        <w:t>## 3       56.24 0.40     56.5 13.5  5.7            0.6     0.35      15.00</w:t>
      </w:r>
      <w:r>
        <w:br/>
      </w:r>
      <w:r>
        <w:rPr>
          <w:rStyle w:val="VerbatimChar"/>
        </w:rPr>
        <w:t>## 4        0.41 0.85     26.0 24.1  4.3            0.6     3.51       6.38</w:t>
      </w:r>
      <w:r>
        <w:br/>
      </w:r>
      <w:r>
        <w:rPr>
          <w:rStyle w:val="VerbatimChar"/>
        </w:rPr>
        <w:t>## 5        2.60 0.65     19.9 21.4  6.8            0.6     1.45      13.99</w:t>
      </w:r>
      <w:r>
        <w:br/>
      </w:r>
      <w:r>
        <w:rPr>
          <w:rStyle w:val="VerbatimChar"/>
        </w:rPr>
        <w:t>## 6        6.30 0.46     20.7 14.9  7.8            0.9     0.27       7.05</w:t>
      </w:r>
      <w:r>
        <w:br/>
      </w:r>
      <w:r>
        <w:rPr>
          <w:rStyle w:val="VerbatimChar"/>
        </w:rPr>
        <w:t>## 7       47.16 0.32     20.1 21.8  7.5            0.6     0.34      26.81</w:t>
      </w:r>
      <w:r>
        <w:br/>
      </w:r>
      <w:r>
        <w:rPr>
          <w:rStyle w:val="VerbatimChar"/>
        </w:rPr>
        <w:t>## 8        0.78 1.08      3.6 15.1  5.1            0.3     1.07      34.21</w:t>
      </w:r>
      <w:r>
        <w:br/>
      </w:r>
      <w:r>
        <w:rPr>
          <w:rStyle w:val="VerbatimChar"/>
        </w:rPr>
        <w:t>## 9      132.56 0.46     18.9 40.6 15.0            1.1     0.28      17.35</w:t>
      </w:r>
      <w:r>
        <w:br/>
      </w:r>
      <w:r>
        <w:rPr>
          <w:rStyle w:val="VerbatimChar"/>
        </w:rPr>
        <w:t>## 10       3.26 0.24     18.4 10.2  6.8            0.5     0.20      29.18</w:t>
      </w:r>
      <w:r>
        <w:br/>
      </w:r>
      <w:r>
        <w:rPr>
          <w:rStyle w:val="VerbatimChar"/>
        </w:rPr>
        <w:t>## 11      68.44 0.32     24.7 26.4 11.8            0.7     0.42       7.54</w:t>
      </w:r>
      <w:r>
        <w:br/>
      </w:r>
      <w:r>
        <w:rPr>
          <w:rStyle w:val="VerbatimChar"/>
        </w:rPr>
        <w:t>## 12      34.10 0.51     18.9 22.6 13.3            0.8     0.00       8.56</w:t>
      </w:r>
      <w:r>
        <w:br/>
      </w:r>
      <w:r>
        <w:rPr>
          <w:rStyle w:val="VerbatimChar"/>
        </w:rPr>
        <w:t>## 13     173.93 0.46     28.4 28.6 16.3            0.9     0.10       9.37</w:t>
      </w:r>
      <w:r>
        <w:br/>
      </w:r>
      <w:r>
        <w:rPr>
          <w:rStyle w:val="VerbatimChar"/>
        </w:rPr>
        <w:t>## 14      67.63 0.52     21.5 27.4 15.4            0.9     0.00      15.00</w:t>
      </w:r>
      <w:r>
        <w:br/>
      </w:r>
      <w:r>
        <w:rPr>
          <w:rStyle w:val="VerbatimChar"/>
        </w:rPr>
        <w:t>## 15      51.33 0.50     13.9 34.8 15.1            0.9     0.57       2.70</w:t>
      </w:r>
      <w:r>
        <w:br/>
      </w:r>
      <w:r>
        <w:rPr>
          <w:rStyle w:val="VerbatimChar"/>
        </w:rPr>
        <w:t>## 16     122.11 0.35     18.0 62.9 20.3            1.0     0.34      21.87</w:t>
      </w:r>
      <w:r>
        <w:br/>
      </w:r>
      <w:r>
        <w:rPr>
          <w:rStyle w:val="VerbatimChar"/>
        </w:rPr>
        <w:t>## 17       1.20 0.75     28.6 11.2  5.4            0.3     0.93      30.37</w:t>
      </w:r>
      <w:r>
        <w:br/>
      </w:r>
      <w:r>
        <w:rPr>
          <w:rStyle w:val="VerbatimChar"/>
        </w:rPr>
        <w:t>## 18      96.65 0.19     21.6 17.9 11.2            0.5     0.06      -2.69</w:t>
      </w:r>
      <w:r>
        <w:br/>
      </w:r>
      <w:r>
        <w:rPr>
          <w:rStyle w:val="VerbatimChar"/>
        </w:rPr>
        <w:t>## 19      73.84 0.18     27.9 31.0 13.5            0.6     0.53       6.21</w:t>
      </w:r>
      <w:r>
        <w:br/>
      </w:r>
      <w:r>
        <w:rPr>
          <w:rStyle w:val="VerbatimChar"/>
        </w:rPr>
        <w:t>## 20     199.47 0.65     23.6 45.6 19.2            0.8     0.16      25.54</w:t>
      </w:r>
      <w:r>
        <w:br/>
      </w:r>
      <w:r>
        <w:rPr>
          <w:rStyle w:val="VerbatimChar"/>
        </w:rPr>
        <w:t>## 21      48.19 0.63     13.1 54.9 13.4            0.6     1.12       0.36</w:t>
      </w:r>
      <w:r>
        <w:br/>
      </w:r>
      <w:r>
        <w:rPr>
          <w:rStyle w:val="VerbatimChar"/>
        </w:rPr>
        <w:t>##    Net_Profit_Margin x</w:t>
      </w:r>
      <w:r>
        <w:br/>
      </w:r>
      <w:r>
        <w:rPr>
          <w:rStyle w:val="VerbatimChar"/>
        </w:rPr>
        <w:t>## 1                2.6 2</w:t>
      </w:r>
      <w:r>
        <w:br/>
      </w:r>
      <w:r>
        <w:rPr>
          <w:rStyle w:val="VerbatimChar"/>
        </w:rPr>
        <w:t>## 2                5.5 2</w:t>
      </w:r>
      <w:r>
        <w:br/>
      </w:r>
      <w:r>
        <w:rPr>
          <w:rStyle w:val="VerbatimChar"/>
        </w:rPr>
        <w:t>## 3                7.3 2</w:t>
      </w:r>
      <w:r>
        <w:br/>
      </w:r>
      <w:r>
        <w:rPr>
          <w:rStyle w:val="VerbatimChar"/>
        </w:rPr>
        <w:t>## 4                7.5 3</w:t>
      </w:r>
      <w:r>
        <w:br/>
      </w:r>
      <w:r>
        <w:rPr>
          <w:rStyle w:val="VerbatimChar"/>
        </w:rPr>
        <w:t>## 5               11.0 1</w:t>
      </w:r>
      <w:r>
        <w:br/>
      </w:r>
      <w:r>
        <w:rPr>
          <w:rStyle w:val="VerbatimChar"/>
        </w:rPr>
        <w:t>## 6               11.2 1</w:t>
      </w:r>
      <w:r>
        <w:br/>
      </w:r>
      <w:r>
        <w:rPr>
          <w:rStyle w:val="VerbatimChar"/>
        </w:rPr>
        <w:t>## 7               12.9 1</w:t>
      </w:r>
      <w:r>
        <w:br/>
      </w:r>
      <w:r>
        <w:rPr>
          <w:rStyle w:val="VerbatimChar"/>
        </w:rPr>
        <w:t>## 8               13.3 3</w:t>
      </w:r>
      <w:r>
        <w:br/>
      </w:r>
      <w:r>
        <w:rPr>
          <w:rStyle w:val="VerbatimChar"/>
        </w:rPr>
        <w:t>## 9               14.1 1</w:t>
      </w:r>
      <w:r>
        <w:br/>
      </w:r>
      <w:r>
        <w:rPr>
          <w:rStyle w:val="VerbatimChar"/>
        </w:rPr>
        <w:t>## 10              15.1 1</w:t>
      </w:r>
      <w:r>
        <w:br/>
      </w:r>
      <w:r>
        <w:rPr>
          <w:rStyle w:val="VerbatimChar"/>
        </w:rPr>
        <w:t>## 11              16.1 1</w:t>
      </w:r>
      <w:r>
        <w:br/>
      </w:r>
      <w:r>
        <w:rPr>
          <w:rStyle w:val="VerbatimChar"/>
        </w:rPr>
        <w:t>## 12              17.6 1</w:t>
      </w:r>
      <w:r>
        <w:br/>
      </w:r>
      <w:r>
        <w:rPr>
          <w:rStyle w:val="VerbatimChar"/>
        </w:rPr>
        <w:t>## 13              17.9 1</w:t>
      </w:r>
      <w:r>
        <w:br/>
      </w:r>
      <w:r>
        <w:rPr>
          <w:rStyle w:val="VerbatimChar"/>
        </w:rPr>
        <w:t>## 14              18.0 1</w:t>
      </w:r>
      <w:r>
        <w:br/>
      </w:r>
      <w:r>
        <w:rPr>
          <w:rStyle w:val="VerbatimChar"/>
        </w:rPr>
        <w:t>## 15              20.6 1</w:t>
      </w:r>
      <w:r>
        <w:br/>
      </w:r>
      <w:r>
        <w:rPr>
          <w:rStyle w:val="VerbatimChar"/>
        </w:rPr>
        <w:t>## 16              21.1 1</w:t>
      </w:r>
      <w:r>
        <w:br/>
      </w:r>
      <w:r>
        <w:rPr>
          <w:rStyle w:val="VerbatimChar"/>
        </w:rPr>
        <w:t>## 17              21.3 3</w:t>
      </w:r>
      <w:r>
        <w:br/>
      </w:r>
      <w:r>
        <w:rPr>
          <w:rStyle w:val="VerbatimChar"/>
        </w:rPr>
        <w:t>## 18              22.4 1</w:t>
      </w:r>
      <w:r>
        <w:br/>
      </w:r>
      <w:r>
        <w:rPr>
          <w:rStyle w:val="VerbatimChar"/>
        </w:rPr>
        <w:t>## 19              23.4 1</w:t>
      </w:r>
      <w:r>
        <w:br/>
      </w:r>
      <w:r>
        <w:rPr>
          <w:rStyle w:val="VerbatimChar"/>
        </w:rPr>
        <w:t>## 20              25.2 1</w:t>
      </w:r>
      <w:r>
        <w:br/>
      </w:r>
      <w:r>
        <w:rPr>
          <w:rStyle w:val="VerbatimChar"/>
        </w:rPr>
        <w:t>## 21              25.5 1</w:t>
      </w:r>
    </w:p>
    <w:p w14:paraId="492662D9" w14:textId="77777777" w:rsidR="00C12E06" w:rsidRDefault="00000000">
      <w:pPr>
        <w:pStyle w:val="SourceCode"/>
      </w:pPr>
      <w:r>
        <w:rPr>
          <w:rStyle w:val="CommentTok"/>
        </w:rPr>
        <w:lastRenderedPageBreak/>
        <w:t>#Cluster 1 appears to consist of many firms with large market capitalization and high net profit margins. Also, all the firms are less risky than the market, with Betas of less than 1.</w:t>
      </w:r>
      <w:r>
        <w:br/>
      </w:r>
      <w:r>
        <w:br/>
      </w:r>
      <w:r>
        <w:rPr>
          <w:rStyle w:val="CommentTok"/>
        </w:rPr>
        <w:t xml:space="preserve">#Cluster 2 firms have lower net profit margins, but relatively high P/E ratios. </w:t>
      </w:r>
      <w:r>
        <w:br/>
      </w:r>
      <w:r>
        <w:br/>
      </w:r>
      <w:r>
        <w:rPr>
          <w:rStyle w:val="CommentTok"/>
        </w:rPr>
        <w:t>#Cluster 3 firms have small market capitalization, but mostly large revenue growth. They also have firms with higher market risk and leverage.</w:t>
      </w:r>
    </w:p>
    <w:p w14:paraId="60AAF9B8" w14:textId="77777777" w:rsidR="00C12E06" w:rsidRDefault="00000000">
      <w:pPr>
        <w:pStyle w:val="FirstParagraph"/>
      </w:pPr>
      <w:r>
        <w:t>#Part c.</w:t>
      </w:r>
    </w:p>
    <w:p w14:paraId="1A3AEE59" w14:textId="77777777" w:rsidR="00C12E06" w:rsidRDefault="00000000">
      <w:pPr>
        <w:pStyle w:val="SourceCode"/>
      </w:pPr>
      <w:r>
        <w:rPr>
          <w:rStyle w:val="NormalTok"/>
        </w:rPr>
        <w:t xml:space="preserve">Med.Rec.Table </w:t>
      </w:r>
      <w:r>
        <w:rPr>
          <w:rStyle w:val="OtherTok"/>
        </w:rPr>
        <w:t>=</w:t>
      </w:r>
      <w:r>
        <w:rPr>
          <w:rStyle w:val="NormalTok"/>
        </w:rPr>
        <w:t xml:space="preserve"> </w:t>
      </w:r>
      <w:r>
        <w:rPr>
          <w:rStyle w:val="FunctionTok"/>
        </w:rPr>
        <w:t>table</w:t>
      </w:r>
      <w:r>
        <w:rPr>
          <w:rStyle w:val="NormalTok"/>
        </w:rPr>
        <w:t>(pharm.data</w:t>
      </w:r>
      <w:r>
        <w:rPr>
          <w:rStyle w:val="SpecialCharTok"/>
        </w:rPr>
        <w:t>$</w:t>
      </w:r>
      <w:r>
        <w:rPr>
          <w:rStyle w:val="NormalTok"/>
        </w:rPr>
        <w:t>Median_Recommendation, hc3)</w:t>
      </w:r>
      <w:r>
        <w:br/>
      </w:r>
      <w:r>
        <w:rPr>
          <w:rStyle w:val="FunctionTok"/>
        </w:rPr>
        <w:t>colnames</w:t>
      </w:r>
      <w:r>
        <w:rPr>
          <w:rStyle w:val="NormalTok"/>
        </w:rPr>
        <w:t>(Med.Rec.Table)</w:t>
      </w:r>
      <w:r>
        <w:rPr>
          <w:rStyle w:val="OtherTok"/>
        </w:rPr>
        <w:t>=</w:t>
      </w:r>
      <w:r>
        <w:rPr>
          <w:rStyle w:val="FunctionTok"/>
        </w:rPr>
        <w:t>c</w:t>
      </w:r>
      <w:r>
        <w:rPr>
          <w:rStyle w:val="NormalTok"/>
        </w:rPr>
        <w:t>(</w:t>
      </w:r>
      <w:r>
        <w:rPr>
          <w:rStyle w:val="StringTok"/>
        </w:rPr>
        <w:t>"cl1"</w:t>
      </w:r>
      <w:r>
        <w:rPr>
          <w:rStyle w:val="NormalTok"/>
        </w:rPr>
        <w:t>,</w:t>
      </w:r>
      <w:r>
        <w:rPr>
          <w:rStyle w:val="StringTok"/>
        </w:rPr>
        <w:t>"cl2"</w:t>
      </w:r>
      <w:r>
        <w:rPr>
          <w:rStyle w:val="NormalTok"/>
        </w:rPr>
        <w:t>,</w:t>
      </w:r>
      <w:r>
        <w:rPr>
          <w:rStyle w:val="StringTok"/>
        </w:rPr>
        <w:t>"cl3"</w:t>
      </w:r>
      <w:r>
        <w:rPr>
          <w:rStyle w:val="NormalTok"/>
        </w:rPr>
        <w:t>)</w:t>
      </w:r>
      <w:r>
        <w:br/>
      </w:r>
      <w:r>
        <w:rPr>
          <w:rStyle w:val="NormalTok"/>
        </w:rPr>
        <w:t>Med.Rec.Table</w:t>
      </w:r>
    </w:p>
    <w:p w14:paraId="61D69263" w14:textId="77777777" w:rsidR="00C12E06" w:rsidRDefault="00000000">
      <w:pPr>
        <w:pStyle w:val="SourceCode"/>
      </w:pPr>
      <w:r>
        <w:rPr>
          <w:rStyle w:val="VerbatimChar"/>
        </w:rPr>
        <w:t>##                hc3</w:t>
      </w:r>
      <w:r>
        <w:br/>
      </w:r>
      <w:r>
        <w:rPr>
          <w:rStyle w:val="VerbatimChar"/>
        </w:rPr>
        <w:t>##                 cl1 cl2 cl3</w:t>
      </w:r>
      <w:r>
        <w:br/>
      </w:r>
      <w:r>
        <w:rPr>
          <w:rStyle w:val="VerbatimChar"/>
        </w:rPr>
        <w:t>##   Hold            7   2   0</w:t>
      </w:r>
      <w:r>
        <w:br/>
      </w:r>
      <w:r>
        <w:rPr>
          <w:rStyle w:val="VerbatimChar"/>
        </w:rPr>
        <w:t>##   Moderate Buy    4   1   2</w:t>
      </w:r>
      <w:r>
        <w:br/>
      </w:r>
      <w:r>
        <w:rPr>
          <w:rStyle w:val="VerbatimChar"/>
        </w:rPr>
        <w:t>##   Moderate Sell   3   0   1</w:t>
      </w:r>
      <w:r>
        <w:br/>
      </w:r>
      <w:r>
        <w:rPr>
          <w:rStyle w:val="VerbatimChar"/>
        </w:rPr>
        <w:t>##   Strong Buy      1   0   0</w:t>
      </w:r>
    </w:p>
    <w:p w14:paraId="7FBAD9CB" w14:textId="77777777" w:rsidR="00C12E06" w:rsidRDefault="00000000">
      <w:pPr>
        <w:pStyle w:val="SourceCode"/>
      </w:pPr>
      <w:r>
        <w:rPr>
          <w:rStyle w:val="NormalTok"/>
        </w:rPr>
        <w:t xml:space="preserve">Location.Table </w:t>
      </w:r>
      <w:r>
        <w:rPr>
          <w:rStyle w:val="OtherTok"/>
        </w:rPr>
        <w:t>=</w:t>
      </w:r>
      <w:r>
        <w:rPr>
          <w:rStyle w:val="NormalTok"/>
        </w:rPr>
        <w:t xml:space="preserve"> </w:t>
      </w:r>
      <w:r>
        <w:rPr>
          <w:rStyle w:val="FunctionTok"/>
        </w:rPr>
        <w:t>table</w:t>
      </w:r>
      <w:r>
        <w:rPr>
          <w:rStyle w:val="NormalTok"/>
        </w:rPr>
        <w:t>(pharm.data</w:t>
      </w:r>
      <w:r>
        <w:rPr>
          <w:rStyle w:val="SpecialCharTok"/>
        </w:rPr>
        <w:t>$</w:t>
      </w:r>
      <w:r>
        <w:rPr>
          <w:rStyle w:val="NormalTok"/>
        </w:rPr>
        <w:t>Location, hc3)</w:t>
      </w:r>
      <w:r>
        <w:br/>
      </w:r>
      <w:r>
        <w:rPr>
          <w:rStyle w:val="FunctionTok"/>
        </w:rPr>
        <w:t>colnames</w:t>
      </w:r>
      <w:r>
        <w:rPr>
          <w:rStyle w:val="NormalTok"/>
        </w:rPr>
        <w:t>(Location.Table)</w:t>
      </w:r>
      <w:r>
        <w:rPr>
          <w:rStyle w:val="OtherTok"/>
        </w:rPr>
        <w:t>=</w:t>
      </w:r>
      <w:r>
        <w:rPr>
          <w:rStyle w:val="FunctionTok"/>
        </w:rPr>
        <w:t>c</w:t>
      </w:r>
      <w:r>
        <w:rPr>
          <w:rStyle w:val="NormalTok"/>
        </w:rPr>
        <w:t>(</w:t>
      </w:r>
      <w:r>
        <w:rPr>
          <w:rStyle w:val="StringTok"/>
        </w:rPr>
        <w:t>"cl1"</w:t>
      </w:r>
      <w:r>
        <w:rPr>
          <w:rStyle w:val="NormalTok"/>
        </w:rPr>
        <w:t>,</w:t>
      </w:r>
      <w:r>
        <w:rPr>
          <w:rStyle w:val="StringTok"/>
        </w:rPr>
        <w:t>"cl2"</w:t>
      </w:r>
      <w:r>
        <w:rPr>
          <w:rStyle w:val="NormalTok"/>
        </w:rPr>
        <w:t>,</w:t>
      </w:r>
      <w:r>
        <w:rPr>
          <w:rStyle w:val="StringTok"/>
        </w:rPr>
        <w:t>"cl3"</w:t>
      </w:r>
      <w:r>
        <w:rPr>
          <w:rStyle w:val="NormalTok"/>
        </w:rPr>
        <w:t>)</w:t>
      </w:r>
      <w:r>
        <w:br/>
      </w:r>
      <w:r>
        <w:rPr>
          <w:rStyle w:val="NormalTok"/>
        </w:rPr>
        <w:t>Location.Table</w:t>
      </w:r>
    </w:p>
    <w:p w14:paraId="3E424E49" w14:textId="77777777" w:rsidR="00C12E06" w:rsidRDefault="00000000">
      <w:pPr>
        <w:pStyle w:val="SourceCode"/>
      </w:pPr>
      <w:r>
        <w:rPr>
          <w:rStyle w:val="VerbatimChar"/>
        </w:rPr>
        <w:t>##              hc3</w:t>
      </w:r>
      <w:r>
        <w:br/>
      </w:r>
      <w:r>
        <w:rPr>
          <w:rStyle w:val="VerbatimChar"/>
        </w:rPr>
        <w:t>##               cl1 cl2 cl3</w:t>
      </w:r>
      <w:r>
        <w:br/>
      </w:r>
      <w:r>
        <w:rPr>
          <w:rStyle w:val="VerbatimChar"/>
        </w:rPr>
        <w:t>##   CANADA        0   1   0</w:t>
      </w:r>
      <w:r>
        <w:br/>
      </w:r>
      <w:r>
        <w:rPr>
          <w:rStyle w:val="VerbatimChar"/>
        </w:rPr>
        <w:t>##   FRANCE        1   0   0</w:t>
      </w:r>
      <w:r>
        <w:br/>
      </w:r>
      <w:r>
        <w:rPr>
          <w:rStyle w:val="VerbatimChar"/>
        </w:rPr>
        <w:t>##   GERMANY       0   1   0</w:t>
      </w:r>
      <w:r>
        <w:br/>
      </w:r>
      <w:r>
        <w:rPr>
          <w:rStyle w:val="VerbatimChar"/>
        </w:rPr>
        <w:t>##   IRELAND       0   0   1</w:t>
      </w:r>
      <w:r>
        <w:br/>
      </w:r>
      <w:r>
        <w:rPr>
          <w:rStyle w:val="VerbatimChar"/>
        </w:rPr>
        <w:t>##   SWITZERLAND   1   0   0</w:t>
      </w:r>
      <w:r>
        <w:br/>
      </w:r>
      <w:r>
        <w:rPr>
          <w:rStyle w:val="VerbatimChar"/>
        </w:rPr>
        <w:t>##   UK            3   0   0</w:t>
      </w:r>
      <w:r>
        <w:br/>
      </w:r>
      <w:r>
        <w:rPr>
          <w:rStyle w:val="VerbatimChar"/>
        </w:rPr>
        <w:t>##   US           10   1   2</w:t>
      </w:r>
    </w:p>
    <w:p w14:paraId="10C22502" w14:textId="77777777" w:rsidR="00C12E06" w:rsidRDefault="00000000">
      <w:pPr>
        <w:pStyle w:val="SourceCode"/>
      </w:pPr>
      <w:r>
        <w:rPr>
          <w:rStyle w:val="NormalTok"/>
        </w:rPr>
        <w:t xml:space="preserve">Exchange.Table </w:t>
      </w:r>
      <w:r>
        <w:rPr>
          <w:rStyle w:val="OtherTok"/>
        </w:rPr>
        <w:t>=</w:t>
      </w:r>
      <w:r>
        <w:rPr>
          <w:rStyle w:val="NormalTok"/>
        </w:rPr>
        <w:t xml:space="preserve"> </w:t>
      </w:r>
      <w:r>
        <w:rPr>
          <w:rStyle w:val="FunctionTok"/>
        </w:rPr>
        <w:t>table</w:t>
      </w:r>
      <w:r>
        <w:rPr>
          <w:rStyle w:val="NormalTok"/>
        </w:rPr>
        <w:t>(pharm.data</w:t>
      </w:r>
      <w:r>
        <w:rPr>
          <w:rStyle w:val="SpecialCharTok"/>
        </w:rPr>
        <w:t>$</w:t>
      </w:r>
      <w:r>
        <w:rPr>
          <w:rStyle w:val="NormalTok"/>
        </w:rPr>
        <w:t>Exchange, hc3)</w:t>
      </w:r>
      <w:r>
        <w:br/>
      </w:r>
      <w:r>
        <w:rPr>
          <w:rStyle w:val="FunctionTok"/>
        </w:rPr>
        <w:t>colnames</w:t>
      </w:r>
      <w:r>
        <w:rPr>
          <w:rStyle w:val="NormalTok"/>
        </w:rPr>
        <w:t>(Exchange.Table)</w:t>
      </w:r>
      <w:r>
        <w:rPr>
          <w:rStyle w:val="OtherTok"/>
        </w:rPr>
        <w:t>=</w:t>
      </w:r>
      <w:r>
        <w:rPr>
          <w:rStyle w:val="FunctionTok"/>
        </w:rPr>
        <w:t>c</w:t>
      </w:r>
      <w:r>
        <w:rPr>
          <w:rStyle w:val="NormalTok"/>
        </w:rPr>
        <w:t>(</w:t>
      </w:r>
      <w:r>
        <w:rPr>
          <w:rStyle w:val="StringTok"/>
        </w:rPr>
        <w:t>"cl1"</w:t>
      </w:r>
      <w:r>
        <w:rPr>
          <w:rStyle w:val="NormalTok"/>
        </w:rPr>
        <w:t>,</w:t>
      </w:r>
      <w:r>
        <w:rPr>
          <w:rStyle w:val="StringTok"/>
        </w:rPr>
        <w:t>"cl2"</w:t>
      </w:r>
      <w:r>
        <w:rPr>
          <w:rStyle w:val="NormalTok"/>
        </w:rPr>
        <w:t>,</w:t>
      </w:r>
      <w:r>
        <w:rPr>
          <w:rStyle w:val="StringTok"/>
        </w:rPr>
        <w:t>"cl3"</w:t>
      </w:r>
      <w:r>
        <w:rPr>
          <w:rStyle w:val="NormalTok"/>
        </w:rPr>
        <w:t>)</w:t>
      </w:r>
      <w:r>
        <w:br/>
      </w:r>
      <w:r>
        <w:rPr>
          <w:rStyle w:val="NormalTok"/>
        </w:rPr>
        <w:t>Exchange.Table</w:t>
      </w:r>
    </w:p>
    <w:p w14:paraId="03127314" w14:textId="77777777" w:rsidR="00C12E06" w:rsidRDefault="00000000">
      <w:pPr>
        <w:pStyle w:val="SourceCode"/>
      </w:pPr>
      <w:r>
        <w:rPr>
          <w:rStyle w:val="VerbatimChar"/>
        </w:rPr>
        <w:t>##         hc3</w:t>
      </w:r>
      <w:r>
        <w:br/>
      </w:r>
      <w:r>
        <w:rPr>
          <w:rStyle w:val="VerbatimChar"/>
        </w:rPr>
        <w:t>##          cl1 cl2 cl3</w:t>
      </w:r>
      <w:r>
        <w:br/>
      </w:r>
      <w:r>
        <w:rPr>
          <w:rStyle w:val="VerbatimChar"/>
        </w:rPr>
        <w:t>##   AMEX     1   0   0</w:t>
      </w:r>
      <w:r>
        <w:br/>
      </w:r>
      <w:r>
        <w:rPr>
          <w:rStyle w:val="VerbatimChar"/>
        </w:rPr>
        <w:t>##   NASDAQ   0   0   1</w:t>
      </w:r>
      <w:r>
        <w:br/>
      </w:r>
      <w:r>
        <w:rPr>
          <w:rStyle w:val="VerbatimChar"/>
        </w:rPr>
        <w:t>##   NYSE    14   3   2</w:t>
      </w:r>
    </w:p>
    <w:p w14:paraId="75D58654" w14:textId="60DCF4B9" w:rsidR="00C12E06" w:rsidRDefault="00000000">
      <w:pPr>
        <w:pStyle w:val="SourceCode"/>
      </w:pPr>
      <w:r>
        <w:rPr>
          <w:rStyle w:val="CommentTok"/>
        </w:rPr>
        <w:t>#Cluster 1 appears to be the largest cluster, which is made up of 15 firms. The majority of firms in Cluster 1 have a hold recommendation, are located in the US, and traded on NYSE.</w:t>
      </w:r>
      <w:r>
        <w:br/>
      </w:r>
      <w:r>
        <w:br/>
      </w:r>
      <w:r>
        <w:rPr>
          <w:rStyle w:val="CommentTok"/>
        </w:rPr>
        <w:lastRenderedPageBreak/>
        <w:t xml:space="preserve">#Cluster 2 consists of 3 firms. The majority have a hold recommendation. All are located in different countries </w:t>
      </w:r>
      <w:r w:rsidR="005754E4">
        <w:rPr>
          <w:rStyle w:val="CommentTok"/>
        </w:rPr>
        <w:t xml:space="preserve">and </w:t>
      </w:r>
      <w:r>
        <w:rPr>
          <w:rStyle w:val="CommentTok"/>
        </w:rPr>
        <w:t>traded on NYSE.</w:t>
      </w:r>
      <w:r>
        <w:br/>
      </w:r>
      <w:r>
        <w:br/>
      </w:r>
      <w:r>
        <w:rPr>
          <w:rStyle w:val="CommentTok"/>
        </w:rPr>
        <w:t>#Cluster 3 consists of 3 firms. The majority have a moderate buy recommendation, location in the US, and traded on NYSE.</w:t>
      </w:r>
    </w:p>
    <w:p w14:paraId="28080EB6" w14:textId="77777777" w:rsidR="0049195F" w:rsidRDefault="00000000">
      <w:pPr>
        <w:pStyle w:val="FirstParagraph"/>
      </w:pPr>
      <w:r>
        <w:t xml:space="preserve">#Part d </w:t>
      </w:r>
    </w:p>
    <w:p w14:paraId="3C16D712" w14:textId="77777777" w:rsidR="0049195F" w:rsidRDefault="00000000" w:rsidP="0049195F">
      <w:pPr>
        <w:pStyle w:val="FirstParagraph"/>
        <w:ind w:firstLine="720"/>
      </w:pPr>
      <w:r>
        <w:t xml:space="preserve">#Cluster 1 Name: Large Market Cap Cluster </w:t>
      </w:r>
    </w:p>
    <w:p w14:paraId="306FBA37" w14:textId="77777777" w:rsidR="0049195F" w:rsidRDefault="00000000" w:rsidP="0049195F">
      <w:pPr>
        <w:pStyle w:val="FirstParagraph"/>
        <w:ind w:left="720"/>
      </w:pPr>
      <w:r>
        <w:t xml:space="preserve">#Cluster 2 Name: High P/E Ratio Cluster </w:t>
      </w:r>
    </w:p>
    <w:p w14:paraId="1B8F29F9" w14:textId="53459B9D" w:rsidR="00C12E06" w:rsidRDefault="00000000" w:rsidP="0049195F">
      <w:pPr>
        <w:pStyle w:val="FirstParagraph"/>
        <w:ind w:left="720"/>
      </w:pPr>
      <w:r>
        <w:t>#Cluster 3 Name: High Revenue Growth Cluster</w:t>
      </w:r>
    </w:p>
    <w:sectPr w:rsidR="00C12E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36575" w14:textId="77777777" w:rsidR="002D441C" w:rsidRDefault="002D441C">
      <w:pPr>
        <w:spacing w:after="0"/>
      </w:pPr>
      <w:r>
        <w:separator/>
      </w:r>
    </w:p>
  </w:endnote>
  <w:endnote w:type="continuationSeparator" w:id="0">
    <w:p w14:paraId="1A7C5987" w14:textId="77777777" w:rsidR="002D441C" w:rsidRDefault="002D44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AFD07" w14:textId="77777777" w:rsidR="002D441C" w:rsidRDefault="002D441C">
      <w:r>
        <w:separator/>
      </w:r>
    </w:p>
  </w:footnote>
  <w:footnote w:type="continuationSeparator" w:id="0">
    <w:p w14:paraId="4207806E" w14:textId="77777777" w:rsidR="002D441C" w:rsidRDefault="002D4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089B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8383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2E06"/>
    <w:rsid w:val="002D441C"/>
    <w:rsid w:val="0049195F"/>
    <w:rsid w:val="005754E4"/>
    <w:rsid w:val="00C12E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6C5F"/>
  <w15:docId w15:val="{2370C9C0-B623-4F7B-9E90-E4516E97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Greff, Emily</cp:lastModifiedBy>
  <cp:revision>3</cp:revision>
  <dcterms:created xsi:type="dcterms:W3CDTF">2022-10-28T16:26:00Z</dcterms:created>
  <dcterms:modified xsi:type="dcterms:W3CDTF">2022-10-28T16:32:00Z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