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E3D96" w14:textId="77777777" w:rsidR="00635D81" w:rsidRPr="004E33EA" w:rsidRDefault="00635D81" w:rsidP="00635D81">
      <w:pPr>
        <w:pStyle w:val="Default"/>
        <w:rPr>
          <w:rFonts w:asciiTheme="minorHAnsi" w:hAnsiTheme="minorHAnsi" w:cstheme="minorHAnsi"/>
        </w:rPr>
      </w:pPr>
    </w:p>
    <w:p w14:paraId="5B2D6CFF" w14:textId="77777777" w:rsidR="00635D81" w:rsidRPr="004E33EA" w:rsidRDefault="00635D81" w:rsidP="00635D81">
      <w:pPr>
        <w:pStyle w:val="IntenseQuote"/>
        <w:rPr>
          <w:rFonts w:cstheme="minorHAnsi"/>
        </w:rPr>
      </w:pPr>
      <w:r w:rsidRPr="004E33EA">
        <w:rPr>
          <w:rFonts w:cstheme="minorHAnsi"/>
        </w:rPr>
        <w:t>MSDS 460 Decision Analytics</w:t>
      </w:r>
    </w:p>
    <w:p w14:paraId="78BB53BE" w14:textId="694C86D4" w:rsidR="00635D81" w:rsidRPr="004E33EA" w:rsidRDefault="00635D81" w:rsidP="00635D81">
      <w:pPr>
        <w:pStyle w:val="IntenseQuote"/>
        <w:rPr>
          <w:rFonts w:cstheme="minorHAnsi"/>
        </w:rPr>
      </w:pPr>
      <w:r w:rsidRPr="004E33EA">
        <w:rPr>
          <w:rFonts w:cstheme="minorHAnsi"/>
        </w:rPr>
        <w:t>Assignment 0</w:t>
      </w:r>
      <w:r w:rsidR="00C05926" w:rsidRPr="004E33EA">
        <w:rPr>
          <w:rFonts w:cstheme="minorHAnsi"/>
        </w:rPr>
        <w:t>3</w:t>
      </w:r>
    </w:p>
    <w:p w14:paraId="45888973" w14:textId="77777777" w:rsidR="00635D81" w:rsidRPr="004E33EA" w:rsidRDefault="00635D81" w:rsidP="00635D81">
      <w:pPr>
        <w:pStyle w:val="IntenseQuote"/>
        <w:rPr>
          <w:rFonts w:cstheme="minorHAnsi"/>
        </w:rPr>
      </w:pPr>
      <w:r w:rsidRPr="004E33EA">
        <w:rPr>
          <w:rFonts w:cstheme="minorHAnsi"/>
        </w:rPr>
        <w:t>Brandon Moretz</w:t>
      </w:r>
    </w:p>
    <w:p w14:paraId="220DCA22" w14:textId="35E909DA" w:rsidR="00635D81" w:rsidRPr="004E33EA" w:rsidRDefault="00635D81" w:rsidP="00635D81">
      <w:pPr>
        <w:rPr>
          <w:rStyle w:val="IntenseEmphasis"/>
          <w:rFonts w:cstheme="minorHAnsi"/>
        </w:rPr>
      </w:pPr>
      <w:r w:rsidRPr="004E33EA">
        <w:rPr>
          <w:rStyle w:val="IntenseEmphasis"/>
          <w:rFonts w:cstheme="minorHAnsi"/>
        </w:rPr>
        <w:t>Problem</w:t>
      </w:r>
      <w:r w:rsidR="003F5448" w:rsidRPr="004E33EA">
        <w:rPr>
          <w:rStyle w:val="IntenseEmphasis"/>
          <w:rFonts w:cstheme="minorHAnsi"/>
        </w:rPr>
        <w:t xml:space="preserve"> 1</w:t>
      </w:r>
      <w:r w:rsidRPr="004E33EA">
        <w:rPr>
          <w:rStyle w:val="IntenseEmphasis"/>
          <w:rFonts w:cstheme="minorHAnsi"/>
        </w:rPr>
        <w:t>:</w:t>
      </w:r>
    </w:p>
    <w:p w14:paraId="4F2F2444" w14:textId="77777777" w:rsidR="00726714" w:rsidRPr="00726714" w:rsidRDefault="00726714" w:rsidP="00726714">
      <w:pPr>
        <w:autoSpaceDE w:val="0"/>
        <w:autoSpaceDN w:val="0"/>
        <w:adjustRightInd w:val="0"/>
        <w:spacing w:after="0" w:line="240" w:lineRule="auto"/>
        <w:rPr>
          <w:rFonts w:cstheme="minorHAnsi"/>
          <w:color w:val="000000"/>
          <w:sz w:val="24"/>
          <w:szCs w:val="24"/>
        </w:rPr>
      </w:pPr>
    </w:p>
    <w:p w14:paraId="0D4FE03A" w14:textId="77777777" w:rsidR="0007331D" w:rsidRPr="004E33EA" w:rsidRDefault="00726714" w:rsidP="00574E2E">
      <w:pPr>
        <w:autoSpaceDE w:val="0"/>
        <w:autoSpaceDN w:val="0"/>
        <w:adjustRightInd w:val="0"/>
        <w:spacing w:after="0" w:line="240" w:lineRule="auto"/>
        <w:rPr>
          <w:rFonts w:cstheme="minorHAnsi"/>
          <w:color w:val="000000"/>
        </w:rPr>
      </w:pPr>
      <w:r w:rsidRPr="004E33EA">
        <w:rPr>
          <w:rFonts w:cstheme="minorHAnsi"/>
          <w:color w:val="000000"/>
        </w:rPr>
        <w:t xml:space="preserve">The Tiny Toy Company makes three types of new toys: the tiny tank, the tiny truck, and the tiny turtle. </w:t>
      </w:r>
    </w:p>
    <w:p w14:paraId="2B883884" w14:textId="77777777" w:rsidR="0007331D" w:rsidRPr="004E33EA" w:rsidRDefault="0007331D" w:rsidP="00574E2E">
      <w:pPr>
        <w:autoSpaceDE w:val="0"/>
        <w:autoSpaceDN w:val="0"/>
        <w:adjustRightInd w:val="0"/>
        <w:spacing w:after="0" w:line="240" w:lineRule="auto"/>
        <w:rPr>
          <w:rFonts w:cstheme="minorHAnsi"/>
          <w:color w:val="000000"/>
        </w:rPr>
      </w:pPr>
    </w:p>
    <w:p w14:paraId="5FC15A51" w14:textId="4C59C931" w:rsidR="0007331D" w:rsidRPr="004E33EA" w:rsidRDefault="00726714" w:rsidP="00574E2E">
      <w:pPr>
        <w:autoSpaceDE w:val="0"/>
        <w:autoSpaceDN w:val="0"/>
        <w:adjustRightInd w:val="0"/>
        <w:spacing w:after="0" w:line="240" w:lineRule="auto"/>
        <w:rPr>
          <w:rFonts w:cstheme="minorHAnsi"/>
          <w:color w:val="000000"/>
        </w:rPr>
      </w:pPr>
      <w:r w:rsidRPr="004E33EA">
        <w:rPr>
          <w:rFonts w:cstheme="minorHAnsi"/>
          <w:color w:val="000000"/>
        </w:rPr>
        <w:t xml:space="preserve">Plastic used in one unit of each is 1.5, 2.0 and 1.0 pounds, respectively. </w:t>
      </w:r>
    </w:p>
    <w:p w14:paraId="515ADEE8" w14:textId="77777777" w:rsidR="0007331D" w:rsidRPr="004E33EA" w:rsidRDefault="00726714" w:rsidP="00574E2E">
      <w:pPr>
        <w:autoSpaceDE w:val="0"/>
        <w:autoSpaceDN w:val="0"/>
        <w:adjustRightInd w:val="0"/>
        <w:spacing w:after="0" w:line="240" w:lineRule="auto"/>
        <w:rPr>
          <w:rFonts w:cstheme="minorHAnsi"/>
          <w:color w:val="000000"/>
        </w:rPr>
      </w:pPr>
      <w:r w:rsidRPr="004E33EA">
        <w:rPr>
          <w:rFonts w:cstheme="minorHAnsi"/>
          <w:color w:val="000000"/>
        </w:rPr>
        <w:t xml:space="preserve">Rubber for one unit of each toy is 0.5, 0.5, and 1.0 pounds, respectively. </w:t>
      </w:r>
    </w:p>
    <w:p w14:paraId="24B9EED1" w14:textId="77777777" w:rsidR="0007331D" w:rsidRPr="004E33EA" w:rsidRDefault="00726714" w:rsidP="00574E2E">
      <w:pPr>
        <w:autoSpaceDE w:val="0"/>
        <w:autoSpaceDN w:val="0"/>
        <w:adjustRightInd w:val="0"/>
        <w:spacing w:after="0" w:line="240" w:lineRule="auto"/>
        <w:rPr>
          <w:rFonts w:cstheme="minorHAnsi"/>
          <w:color w:val="000000"/>
        </w:rPr>
      </w:pPr>
      <w:r w:rsidRPr="004E33EA">
        <w:rPr>
          <w:rFonts w:cstheme="minorHAnsi"/>
          <w:color w:val="000000"/>
        </w:rPr>
        <w:t xml:space="preserve">Also, each tank uses 0.3 pounds of metal and the truck uses 0.6 pounds of metal during production. </w:t>
      </w:r>
    </w:p>
    <w:p w14:paraId="30C06220" w14:textId="77777777" w:rsidR="0007331D" w:rsidRPr="004E33EA" w:rsidRDefault="0007331D" w:rsidP="00574E2E">
      <w:pPr>
        <w:autoSpaceDE w:val="0"/>
        <w:autoSpaceDN w:val="0"/>
        <w:adjustRightInd w:val="0"/>
        <w:spacing w:after="0" w:line="240" w:lineRule="auto"/>
        <w:rPr>
          <w:rFonts w:cstheme="minorHAnsi"/>
          <w:color w:val="000000"/>
        </w:rPr>
      </w:pPr>
    </w:p>
    <w:p w14:paraId="78E5F282" w14:textId="77777777" w:rsidR="0007331D" w:rsidRPr="004E33EA" w:rsidRDefault="00726714" w:rsidP="00574E2E">
      <w:pPr>
        <w:autoSpaceDE w:val="0"/>
        <w:autoSpaceDN w:val="0"/>
        <w:adjustRightInd w:val="0"/>
        <w:spacing w:after="0" w:line="240" w:lineRule="auto"/>
        <w:rPr>
          <w:rFonts w:cstheme="minorHAnsi"/>
          <w:color w:val="000000"/>
        </w:rPr>
      </w:pPr>
      <w:r w:rsidRPr="004E33EA">
        <w:rPr>
          <w:rFonts w:cstheme="minorHAnsi"/>
          <w:color w:val="000000"/>
        </w:rPr>
        <w:t>The average weekly availability for plastic is 16,000 pounds, 9,000 pounds of metal, and 5,000 pounds of rubber.</w:t>
      </w:r>
    </w:p>
    <w:p w14:paraId="4A7CB5DB" w14:textId="77777777" w:rsidR="0007331D" w:rsidRPr="004E33EA" w:rsidRDefault="0007331D" w:rsidP="00574E2E">
      <w:pPr>
        <w:autoSpaceDE w:val="0"/>
        <w:autoSpaceDN w:val="0"/>
        <w:adjustRightInd w:val="0"/>
        <w:spacing w:after="0" w:line="240" w:lineRule="auto"/>
        <w:rPr>
          <w:rFonts w:cstheme="minorHAnsi"/>
          <w:color w:val="000000"/>
        </w:rPr>
      </w:pPr>
    </w:p>
    <w:p w14:paraId="5BAE8A92" w14:textId="77777777" w:rsidR="0007331D" w:rsidRPr="004E33EA" w:rsidRDefault="00726714" w:rsidP="00574E2E">
      <w:pPr>
        <w:autoSpaceDE w:val="0"/>
        <w:autoSpaceDN w:val="0"/>
        <w:adjustRightInd w:val="0"/>
        <w:spacing w:after="0" w:line="240" w:lineRule="auto"/>
        <w:rPr>
          <w:rFonts w:cstheme="minorHAnsi"/>
          <w:color w:val="000000"/>
        </w:rPr>
      </w:pPr>
      <w:r w:rsidRPr="004E33EA">
        <w:rPr>
          <w:rFonts w:cstheme="minorHAnsi"/>
          <w:color w:val="000000"/>
        </w:rPr>
        <w:t>It takes two hours of labor to make one tank, two hours for one truck, and one hour for a turtle.</w:t>
      </w:r>
    </w:p>
    <w:p w14:paraId="5FC1ECA8" w14:textId="77777777" w:rsidR="0007331D" w:rsidRPr="004E33EA" w:rsidRDefault="0007331D" w:rsidP="00574E2E">
      <w:pPr>
        <w:autoSpaceDE w:val="0"/>
        <w:autoSpaceDN w:val="0"/>
        <w:adjustRightInd w:val="0"/>
        <w:spacing w:after="0" w:line="240" w:lineRule="auto"/>
        <w:rPr>
          <w:rFonts w:cstheme="minorHAnsi"/>
          <w:color w:val="000000"/>
        </w:rPr>
      </w:pPr>
    </w:p>
    <w:p w14:paraId="0C40EC9A" w14:textId="77777777" w:rsidR="0007331D" w:rsidRPr="004E33EA" w:rsidRDefault="00726714" w:rsidP="00574E2E">
      <w:pPr>
        <w:autoSpaceDE w:val="0"/>
        <w:autoSpaceDN w:val="0"/>
        <w:adjustRightInd w:val="0"/>
        <w:spacing w:after="0" w:line="240" w:lineRule="auto"/>
        <w:rPr>
          <w:rFonts w:cstheme="minorHAnsi"/>
          <w:color w:val="000000"/>
        </w:rPr>
      </w:pPr>
      <w:r w:rsidRPr="004E33EA">
        <w:rPr>
          <w:rFonts w:cstheme="minorHAnsi"/>
          <w:color w:val="000000"/>
        </w:rPr>
        <w:t>The company allows no more than 40 hours a week for production (</w:t>
      </w:r>
      <w:r w:rsidRPr="00B44313">
        <w:rPr>
          <w:rFonts w:cstheme="minorHAnsi"/>
          <w:b/>
          <w:color w:val="000000"/>
        </w:rPr>
        <w:t>priority #1</w:t>
      </w:r>
      <w:r w:rsidRPr="004E33EA">
        <w:rPr>
          <w:rFonts w:cstheme="minorHAnsi"/>
          <w:color w:val="000000"/>
        </w:rPr>
        <w:t xml:space="preserve">). </w:t>
      </w:r>
    </w:p>
    <w:p w14:paraId="659CB1C5" w14:textId="77777777" w:rsidR="0007331D" w:rsidRPr="004E33EA" w:rsidRDefault="0007331D" w:rsidP="00574E2E">
      <w:pPr>
        <w:autoSpaceDE w:val="0"/>
        <w:autoSpaceDN w:val="0"/>
        <w:adjustRightInd w:val="0"/>
        <w:spacing w:after="0" w:line="240" w:lineRule="auto"/>
        <w:rPr>
          <w:rFonts w:cstheme="minorHAnsi"/>
          <w:color w:val="000000"/>
        </w:rPr>
      </w:pPr>
    </w:p>
    <w:p w14:paraId="3A7AD8FC" w14:textId="31C17470" w:rsidR="00375E6F" w:rsidRPr="004E33EA" w:rsidRDefault="00726714" w:rsidP="00574E2E">
      <w:pPr>
        <w:autoSpaceDE w:val="0"/>
        <w:autoSpaceDN w:val="0"/>
        <w:adjustRightInd w:val="0"/>
        <w:spacing w:after="0" w:line="240" w:lineRule="auto"/>
        <w:rPr>
          <w:rFonts w:cstheme="minorHAnsi"/>
          <w:color w:val="000000"/>
        </w:rPr>
      </w:pPr>
      <w:r w:rsidRPr="004E33EA">
        <w:rPr>
          <w:rFonts w:cstheme="minorHAnsi"/>
          <w:color w:val="000000"/>
        </w:rPr>
        <w:t>Finally, the cost of manufacturing one tank is $7, 1 truck is $5 and 1 turtle is $4; a target budget of $164,000 is initially used as a guideline for the company to follow.</w:t>
      </w:r>
    </w:p>
    <w:p w14:paraId="6ED4406D" w14:textId="584AED72" w:rsidR="0007331D" w:rsidRPr="0007331D" w:rsidRDefault="00375E6F" w:rsidP="0007331D">
      <w:pPr>
        <w:autoSpaceDE w:val="0"/>
        <w:autoSpaceDN w:val="0"/>
        <w:adjustRightInd w:val="0"/>
        <w:spacing w:after="0" w:line="240" w:lineRule="auto"/>
        <w:rPr>
          <w:rFonts w:cstheme="minorHAnsi"/>
          <w:noProof/>
        </w:rPr>
      </w:pPr>
      <w:r w:rsidRPr="004E33EA">
        <w:rPr>
          <w:rFonts w:cstheme="minorHAnsi"/>
          <w:color w:val="000000"/>
        </w:rPr>
        <w:t xml:space="preserve"> </w:t>
      </w:r>
    </w:p>
    <w:p w14:paraId="5FB8932D" w14:textId="019EE9F0" w:rsidR="0007331D" w:rsidRPr="004E33EA" w:rsidRDefault="0007331D" w:rsidP="0007331D">
      <w:pPr>
        <w:pStyle w:val="ListParagraph"/>
        <w:numPr>
          <w:ilvl w:val="0"/>
          <w:numId w:val="2"/>
        </w:numPr>
        <w:autoSpaceDE w:val="0"/>
        <w:autoSpaceDN w:val="0"/>
        <w:adjustRightInd w:val="0"/>
        <w:spacing w:after="0" w:line="240" w:lineRule="auto"/>
        <w:rPr>
          <w:rFonts w:cstheme="minorHAnsi"/>
          <w:color w:val="000000"/>
        </w:rPr>
      </w:pPr>
      <w:r w:rsidRPr="004E33EA">
        <w:rPr>
          <w:rFonts w:cstheme="minorHAnsi"/>
          <w:color w:val="000000"/>
        </w:rPr>
        <w:t>Minimize over-utilization of the weekly available supply of materials used in making the toys and place twice as much emphasis on the plastic (</w:t>
      </w:r>
      <w:r w:rsidRPr="00B44313">
        <w:rPr>
          <w:rFonts w:cstheme="minorHAnsi"/>
          <w:b/>
          <w:color w:val="000000"/>
        </w:rPr>
        <w:t>priority #2</w:t>
      </w:r>
      <w:r w:rsidRPr="004E33EA">
        <w:rPr>
          <w:rFonts w:cstheme="minorHAnsi"/>
          <w:color w:val="000000"/>
        </w:rPr>
        <w:t>).</w:t>
      </w:r>
    </w:p>
    <w:p w14:paraId="7A6EA438" w14:textId="2CD69C2C" w:rsidR="0007331D" w:rsidRPr="004E33EA" w:rsidRDefault="0007331D" w:rsidP="0007331D">
      <w:pPr>
        <w:pStyle w:val="ListParagraph"/>
        <w:numPr>
          <w:ilvl w:val="0"/>
          <w:numId w:val="2"/>
        </w:numPr>
        <w:autoSpaceDE w:val="0"/>
        <w:autoSpaceDN w:val="0"/>
        <w:adjustRightInd w:val="0"/>
        <w:spacing w:after="0" w:line="240" w:lineRule="auto"/>
        <w:rPr>
          <w:rFonts w:cstheme="minorHAnsi"/>
          <w:color w:val="000000"/>
          <w:sz w:val="24"/>
          <w:szCs w:val="24"/>
        </w:rPr>
      </w:pPr>
      <w:r w:rsidRPr="004E33EA">
        <w:rPr>
          <w:rFonts w:cstheme="minorHAnsi"/>
          <w:color w:val="000000"/>
        </w:rPr>
        <w:t>Minimize the under and over-utilization of the budget. Maximize available labor hour usage (</w:t>
      </w:r>
      <w:r w:rsidRPr="00B44313">
        <w:rPr>
          <w:rFonts w:cstheme="minorHAnsi"/>
          <w:b/>
          <w:color w:val="000000"/>
        </w:rPr>
        <w:t>priority #3</w:t>
      </w:r>
      <w:r w:rsidRPr="004E33EA">
        <w:rPr>
          <w:rFonts w:cstheme="minorHAnsi"/>
          <w:color w:val="000000"/>
        </w:rPr>
        <w:t>).</w:t>
      </w:r>
    </w:p>
    <w:p w14:paraId="4DDCD0FA" w14:textId="77777777" w:rsidR="0007331D" w:rsidRPr="004E33EA" w:rsidRDefault="0007331D" w:rsidP="00375E6F">
      <w:pPr>
        <w:autoSpaceDE w:val="0"/>
        <w:autoSpaceDN w:val="0"/>
        <w:adjustRightInd w:val="0"/>
        <w:spacing w:after="0" w:line="240" w:lineRule="auto"/>
        <w:rPr>
          <w:rFonts w:cstheme="minorHAnsi"/>
          <w:color w:val="000000"/>
        </w:rPr>
      </w:pPr>
    </w:p>
    <w:p w14:paraId="41162B3C" w14:textId="40320373" w:rsidR="00C962A7" w:rsidRPr="004E33EA" w:rsidRDefault="00C962A7" w:rsidP="00C962A7">
      <w:pPr>
        <w:rPr>
          <w:rFonts w:cstheme="minorHAnsi"/>
        </w:rPr>
      </w:pPr>
      <w:r w:rsidRPr="004E33EA">
        <w:rPr>
          <w:rStyle w:val="IntenseEmphasis"/>
          <w:rFonts w:cstheme="minorHAnsi"/>
        </w:rPr>
        <w:t>Solution</w:t>
      </w:r>
      <w:r w:rsidRPr="004E33EA">
        <w:rPr>
          <w:rFonts w:cstheme="minorHAnsi"/>
        </w:rPr>
        <w:t>:</w:t>
      </w:r>
    </w:p>
    <w:p w14:paraId="59BB26D8" w14:textId="05CB0D97" w:rsidR="004675AB" w:rsidRPr="004E33EA" w:rsidRDefault="004675AB" w:rsidP="00C962A7">
      <w:pPr>
        <w:rPr>
          <w:rFonts w:cstheme="minorHAnsi"/>
          <w:b/>
        </w:rPr>
      </w:pPr>
      <w:r w:rsidRPr="004E33EA">
        <w:rPr>
          <w:rFonts w:cstheme="minorHAnsi"/>
          <w:b/>
        </w:rPr>
        <w:t>Goals:</w:t>
      </w:r>
    </w:p>
    <w:tbl>
      <w:tblPr>
        <w:tblStyle w:val="TableGrid"/>
        <w:tblW w:w="0" w:type="auto"/>
        <w:tblLook w:val="04A0" w:firstRow="1" w:lastRow="0" w:firstColumn="1" w:lastColumn="0" w:noHBand="0" w:noVBand="1"/>
      </w:tblPr>
      <w:tblGrid>
        <w:gridCol w:w="956"/>
        <w:gridCol w:w="5609"/>
        <w:gridCol w:w="1350"/>
        <w:gridCol w:w="1435"/>
      </w:tblGrid>
      <w:tr w:rsidR="005361B3" w:rsidRPr="004E33EA" w14:paraId="0777324A" w14:textId="33120F7A" w:rsidTr="00304222">
        <w:tc>
          <w:tcPr>
            <w:tcW w:w="956" w:type="dxa"/>
          </w:tcPr>
          <w:p w14:paraId="364C1C69" w14:textId="686F7C43" w:rsidR="005361B3" w:rsidRPr="00B44313" w:rsidRDefault="005361B3" w:rsidP="00B44313">
            <w:pPr>
              <w:jc w:val="center"/>
              <w:rPr>
                <w:rFonts w:cstheme="minorHAnsi"/>
                <w:b/>
              </w:rPr>
            </w:pPr>
            <w:r>
              <w:rPr>
                <w:rFonts w:cstheme="minorHAnsi"/>
                <w:b/>
              </w:rPr>
              <w:t>Priority</w:t>
            </w:r>
          </w:p>
        </w:tc>
        <w:tc>
          <w:tcPr>
            <w:tcW w:w="5609" w:type="dxa"/>
          </w:tcPr>
          <w:p w14:paraId="20EAAA4F" w14:textId="3C5DFF8D" w:rsidR="005361B3" w:rsidRPr="004E33EA" w:rsidRDefault="005361B3" w:rsidP="00B44313">
            <w:pPr>
              <w:jc w:val="center"/>
              <w:rPr>
                <w:rFonts w:cstheme="minorHAnsi"/>
                <w:b/>
              </w:rPr>
            </w:pPr>
            <w:r>
              <w:rPr>
                <w:rFonts w:cstheme="minorHAnsi"/>
                <w:b/>
              </w:rPr>
              <w:t>Goal</w:t>
            </w:r>
          </w:p>
        </w:tc>
        <w:tc>
          <w:tcPr>
            <w:tcW w:w="1350" w:type="dxa"/>
          </w:tcPr>
          <w:p w14:paraId="65945B15" w14:textId="1426A0C3" w:rsidR="005361B3" w:rsidRPr="004E33EA" w:rsidRDefault="005361B3" w:rsidP="005361B3">
            <w:pPr>
              <w:jc w:val="center"/>
              <w:rPr>
                <w:rFonts w:cstheme="minorHAnsi"/>
                <w:b/>
              </w:rPr>
            </w:pPr>
            <w:r>
              <w:rPr>
                <w:rFonts w:cstheme="minorHAnsi"/>
                <w:b/>
              </w:rPr>
              <w:t>Rank</w:t>
            </w:r>
          </w:p>
        </w:tc>
        <w:tc>
          <w:tcPr>
            <w:tcW w:w="1435" w:type="dxa"/>
          </w:tcPr>
          <w:p w14:paraId="56E89C5A" w14:textId="3BD56440" w:rsidR="005361B3" w:rsidRDefault="005361B3" w:rsidP="00B44313">
            <w:pPr>
              <w:jc w:val="center"/>
              <w:rPr>
                <w:rFonts w:cstheme="minorHAnsi"/>
                <w:b/>
              </w:rPr>
            </w:pPr>
            <w:r>
              <w:rPr>
                <w:rFonts w:cstheme="minorHAnsi"/>
                <w:b/>
              </w:rPr>
              <w:t>Weight</w:t>
            </w:r>
          </w:p>
        </w:tc>
      </w:tr>
      <w:tr w:rsidR="005361B3" w:rsidRPr="004E33EA" w14:paraId="4AABA00D" w14:textId="34C30B27" w:rsidTr="00304222">
        <w:tc>
          <w:tcPr>
            <w:tcW w:w="956" w:type="dxa"/>
          </w:tcPr>
          <w:p w14:paraId="02D0E574" w14:textId="1996843A" w:rsidR="005361B3" w:rsidRPr="00EB5BE0" w:rsidRDefault="005361B3" w:rsidP="00E66550">
            <w:pPr>
              <w:jc w:val="center"/>
              <w:rPr>
                <w:rFonts w:cstheme="minorHAnsi"/>
              </w:rPr>
            </w:pPr>
            <w:r>
              <w:rPr>
                <w:rFonts w:cstheme="minorHAnsi"/>
              </w:rPr>
              <w:t>#1</w:t>
            </w:r>
          </w:p>
        </w:tc>
        <w:tc>
          <w:tcPr>
            <w:tcW w:w="5609" w:type="dxa"/>
          </w:tcPr>
          <w:p w14:paraId="22FF38D5" w14:textId="38B65DCA" w:rsidR="005361B3" w:rsidRPr="00EB5BE0" w:rsidRDefault="009358B9" w:rsidP="00C962A7">
            <w:pPr>
              <w:rPr>
                <w:rFonts w:cstheme="minorHAnsi"/>
              </w:rPr>
            </w:pPr>
            <w:r>
              <w:rPr>
                <w:rFonts w:cstheme="minorHAnsi"/>
              </w:rPr>
              <w:t>Min</w:t>
            </w:r>
            <w:r w:rsidR="005361B3">
              <w:rPr>
                <w:rFonts w:cstheme="minorHAnsi"/>
              </w:rPr>
              <w:t xml:space="preserve"> </w:t>
            </w:r>
            <w:r w:rsidR="00372D48">
              <w:rPr>
                <w:rFonts w:cstheme="minorHAnsi"/>
              </w:rPr>
              <w:t>over-utilization of</w:t>
            </w:r>
            <w:r w:rsidR="005361B3">
              <w:rPr>
                <w:rFonts w:cstheme="minorHAnsi"/>
              </w:rPr>
              <w:t xml:space="preserve"> hours</w:t>
            </w:r>
          </w:p>
        </w:tc>
        <w:tc>
          <w:tcPr>
            <w:tcW w:w="1350" w:type="dxa"/>
          </w:tcPr>
          <w:p w14:paraId="343404DF" w14:textId="132D9A7E" w:rsidR="005361B3" w:rsidRPr="00EA793B" w:rsidRDefault="005361B3" w:rsidP="003B277E">
            <w:pPr>
              <w:jc w:val="center"/>
              <w:rPr>
                <w:rFonts w:cstheme="minorHAnsi"/>
              </w:rPr>
            </w:pPr>
            <w:r w:rsidRPr="00EA793B">
              <w:rPr>
                <w:rFonts w:cstheme="minorHAnsi"/>
              </w:rPr>
              <w:t>3</w:t>
            </w:r>
          </w:p>
        </w:tc>
        <w:tc>
          <w:tcPr>
            <w:tcW w:w="1435" w:type="dxa"/>
          </w:tcPr>
          <w:p w14:paraId="398FA492" w14:textId="2D2380CE" w:rsidR="005361B3" w:rsidRPr="00EA793B" w:rsidRDefault="00304222" w:rsidP="003B277E">
            <w:pPr>
              <w:jc w:val="center"/>
              <w:rPr>
                <w:rFonts w:cstheme="minorHAnsi"/>
              </w:rPr>
            </w:pPr>
            <w:r>
              <w:rPr>
                <w:rFonts w:cstheme="minorHAnsi"/>
              </w:rPr>
              <w:t>.</w:t>
            </w:r>
            <w:r w:rsidR="008537B3">
              <w:rPr>
                <w:rFonts w:cstheme="minorHAnsi"/>
              </w:rPr>
              <w:t>35</w:t>
            </w:r>
          </w:p>
        </w:tc>
      </w:tr>
      <w:tr w:rsidR="005361B3" w:rsidRPr="004E33EA" w14:paraId="142F778A" w14:textId="56A940DE" w:rsidTr="00304222">
        <w:tc>
          <w:tcPr>
            <w:tcW w:w="956" w:type="dxa"/>
          </w:tcPr>
          <w:p w14:paraId="3527DFAD" w14:textId="02FB7444" w:rsidR="005361B3" w:rsidRPr="00A34B3A" w:rsidRDefault="005361B3" w:rsidP="00E66550">
            <w:pPr>
              <w:jc w:val="center"/>
              <w:rPr>
                <w:rFonts w:cstheme="minorHAnsi"/>
              </w:rPr>
            </w:pPr>
            <w:r w:rsidRPr="00A34B3A">
              <w:rPr>
                <w:rFonts w:cstheme="minorHAnsi"/>
              </w:rPr>
              <w:t>#2</w:t>
            </w:r>
          </w:p>
        </w:tc>
        <w:tc>
          <w:tcPr>
            <w:tcW w:w="5609" w:type="dxa"/>
          </w:tcPr>
          <w:p w14:paraId="55BCB83A" w14:textId="41883D96" w:rsidR="005361B3" w:rsidRPr="00A34B3A" w:rsidRDefault="005361B3" w:rsidP="00C962A7">
            <w:pPr>
              <w:rPr>
                <w:rFonts w:cstheme="minorHAnsi"/>
              </w:rPr>
            </w:pPr>
            <w:r>
              <w:rPr>
                <w:rFonts w:cstheme="minorHAnsi"/>
              </w:rPr>
              <w:t>Min over</w:t>
            </w:r>
            <w:r w:rsidR="00CF1535">
              <w:rPr>
                <w:rFonts w:cstheme="minorHAnsi"/>
              </w:rPr>
              <w:t>-</w:t>
            </w:r>
            <w:r>
              <w:rPr>
                <w:rFonts w:cstheme="minorHAnsi"/>
              </w:rPr>
              <w:t>utilization of plastic</w:t>
            </w:r>
          </w:p>
        </w:tc>
        <w:tc>
          <w:tcPr>
            <w:tcW w:w="1350" w:type="dxa"/>
          </w:tcPr>
          <w:p w14:paraId="43F474BE" w14:textId="573521AE" w:rsidR="005361B3" w:rsidRPr="00A34B3A" w:rsidRDefault="00304222" w:rsidP="003B277E">
            <w:pPr>
              <w:jc w:val="center"/>
              <w:rPr>
                <w:rFonts w:cstheme="minorHAnsi"/>
              </w:rPr>
            </w:pPr>
            <w:r>
              <w:rPr>
                <w:rFonts w:cstheme="minorHAnsi"/>
              </w:rPr>
              <w:t>2</w:t>
            </w:r>
          </w:p>
        </w:tc>
        <w:tc>
          <w:tcPr>
            <w:tcW w:w="1435" w:type="dxa"/>
          </w:tcPr>
          <w:p w14:paraId="362A5798" w14:textId="11E2509C" w:rsidR="005361B3" w:rsidRPr="00A34B3A" w:rsidRDefault="00304222" w:rsidP="003B277E">
            <w:pPr>
              <w:jc w:val="center"/>
              <w:rPr>
                <w:rFonts w:cstheme="minorHAnsi"/>
              </w:rPr>
            </w:pPr>
            <w:r>
              <w:rPr>
                <w:rFonts w:cstheme="minorHAnsi"/>
              </w:rPr>
              <w:t>.</w:t>
            </w:r>
            <w:r w:rsidR="008537B3">
              <w:rPr>
                <w:rFonts w:cstheme="minorHAnsi"/>
              </w:rPr>
              <w:t>24</w:t>
            </w:r>
          </w:p>
        </w:tc>
      </w:tr>
      <w:tr w:rsidR="005361B3" w:rsidRPr="004E33EA" w14:paraId="71B4962F" w14:textId="116F3EFC" w:rsidTr="00304222">
        <w:tc>
          <w:tcPr>
            <w:tcW w:w="956" w:type="dxa"/>
          </w:tcPr>
          <w:p w14:paraId="7C09ACCA" w14:textId="5E5E000F" w:rsidR="005361B3" w:rsidRPr="00A34B3A" w:rsidRDefault="00304222" w:rsidP="00E66550">
            <w:pPr>
              <w:jc w:val="center"/>
              <w:rPr>
                <w:rFonts w:cstheme="minorHAnsi"/>
              </w:rPr>
            </w:pPr>
            <w:r>
              <w:rPr>
                <w:rFonts w:cstheme="minorHAnsi"/>
              </w:rPr>
              <w:t>#3</w:t>
            </w:r>
          </w:p>
        </w:tc>
        <w:tc>
          <w:tcPr>
            <w:tcW w:w="5609" w:type="dxa"/>
          </w:tcPr>
          <w:p w14:paraId="1A36C269" w14:textId="38A8DF38" w:rsidR="005361B3" w:rsidRPr="00A34B3A" w:rsidRDefault="00627740" w:rsidP="00C962A7">
            <w:pPr>
              <w:rPr>
                <w:rFonts w:cstheme="minorHAnsi"/>
              </w:rPr>
            </w:pPr>
            <w:r>
              <w:rPr>
                <w:rFonts w:cstheme="minorHAnsi"/>
              </w:rPr>
              <w:t>Min over</w:t>
            </w:r>
            <w:r w:rsidR="00CF1535">
              <w:rPr>
                <w:rFonts w:cstheme="minorHAnsi"/>
              </w:rPr>
              <w:t>-</w:t>
            </w:r>
            <w:r>
              <w:rPr>
                <w:rFonts w:cstheme="minorHAnsi"/>
              </w:rPr>
              <w:t>utilization of rubber</w:t>
            </w:r>
          </w:p>
        </w:tc>
        <w:tc>
          <w:tcPr>
            <w:tcW w:w="1350" w:type="dxa"/>
          </w:tcPr>
          <w:p w14:paraId="41CD07E4" w14:textId="20E08169" w:rsidR="005361B3" w:rsidRPr="00A34B3A" w:rsidRDefault="00627740" w:rsidP="003B277E">
            <w:pPr>
              <w:jc w:val="center"/>
              <w:rPr>
                <w:rFonts w:cstheme="minorHAnsi"/>
              </w:rPr>
            </w:pPr>
            <w:r>
              <w:rPr>
                <w:rFonts w:cstheme="minorHAnsi"/>
              </w:rPr>
              <w:t>1</w:t>
            </w:r>
          </w:p>
        </w:tc>
        <w:tc>
          <w:tcPr>
            <w:tcW w:w="1435" w:type="dxa"/>
          </w:tcPr>
          <w:p w14:paraId="73CFF813" w14:textId="4D5784A4" w:rsidR="005361B3" w:rsidRPr="00A34B3A" w:rsidRDefault="00627740" w:rsidP="003B277E">
            <w:pPr>
              <w:jc w:val="center"/>
              <w:rPr>
                <w:rFonts w:cstheme="minorHAnsi"/>
              </w:rPr>
            </w:pPr>
            <w:r>
              <w:rPr>
                <w:rFonts w:cstheme="minorHAnsi"/>
              </w:rPr>
              <w:t>.</w:t>
            </w:r>
            <w:r w:rsidR="008537B3">
              <w:rPr>
                <w:rFonts w:cstheme="minorHAnsi"/>
              </w:rPr>
              <w:t>12</w:t>
            </w:r>
          </w:p>
        </w:tc>
      </w:tr>
      <w:tr w:rsidR="005361B3" w:rsidRPr="004E33EA" w14:paraId="1C5B014D" w14:textId="0C6CE964" w:rsidTr="00304222">
        <w:tc>
          <w:tcPr>
            <w:tcW w:w="956" w:type="dxa"/>
          </w:tcPr>
          <w:p w14:paraId="37F2798B" w14:textId="7233E0DE" w:rsidR="005361B3" w:rsidRPr="00A34B3A" w:rsidRDefault="009F1271" w:rsidP="00E66550">
            <w:pPr>
              <w:jc w:val="center"/>
              <w:rPr>
                <w:rFonts w:cstheme="minorHAnsi"/>
              </w:rPr>
            </w:pPr>
            <w:r>
              <w:rPr>
                <w:rFonts w:cstheme="minorHAnsi"/>
              </w:rPr>
              <w:t>#4</w:t>
            </w:r>
          </w:p>
        </w:tc>
        <w:tc>
          <w:tcPr>
            <w:tcW w:w="5609" w:type="dxa"/>
          </w:tcPr>
          <w:p w14:paraId="6C2D95B2" w14:textId="22AF7FF5" w:rsidR="005361B3" w:rsidRPr="00A34B3A" w:rsidRDefault="009F1271" w:rsidP="00C962A7">
            <w:pPr>
              <w:rPr>
                <w:rFonts w:cstheme="minorHAnsi"/>
              </w:rPr>
            </w:pPr>
            <w:r>
              <w:rPr>
                <w:rFonts w:cstheme="minorHAnsi"/>
              </w:rPr>
              <w:t>Min over</w:t>
            </w:r>
            <w:r w:rsidR="00CF1535">
              <w:rPr>
                <w:rFonts w:cstheme="minorHAnsi"/>
              </w:rPr>
              <w:t>-</w:t>
            </w:r>
            <w:r>
              <w:rPr>
                <w:rFonts w:cstheme="minorHAnsi"/>
              </w:rPr>
              <w:t>utilization of metal</w:t>
            </w:r>
          </w:p>
        </w:tc>
        <w:tc>
          <w:tcPr>
            <w:tcW w:w="1350" w:type="dxa"/>
          </w:tcPr>
          <w:p w14:paraId="2BD4C374" w14:textId="3B933FC1" w:rsidR="005361B3" w:rsidRPr="00A34B3A" w:rsidRDefault="009F1271" w:rsidP="003B277E">
            <w:pPr>
              <w:jc w:val="center"/>
              <w:rPr>
                <w:rFonts w:cstheme="minorHAnsi"/>
              </w:rPr>
            </w:pPr>
            <w:r>
              <w:rPr>
                <w:rFonts w:cstheme="minorHAnsi"/>
              </w:rPr>
              <w:t>1</w:t>
            </w:r>
          </w:p>
        </w:tc>
        <w:tc>
          <w:tcPr>
            <w:tcW w:w="1435" w:type="dxa"/>
          </w:tcPr>
          <w:p w14:paraId="494257CD" w14:textId="5F3DFD1E" w:rsidR="005361B3" w:rsidRPr="00A34B3A" w:rsidRDefault="009F1271" w:rsidP="003B277E">
            <w:pPr>
              <w:jc w:val="center"/>
              <w:rPr>
                <w:rFonts w:cstheme="minorHAnsi"/>
              </w:rPr>
            </w:pPr>
            <w:r>
              <w:rPr>
                <w:rFonts w:cstheme="minorHAnsi"/>
              </w:rPr>
              <w:t>.</w:t>
            </w:r>
            <w:r w:rsidR="008537B3">
              <w:rPr>
                <w:rFonts w:cstheme="minorHAnsi"/>
              </w:rPr>
              <w:t>12</w:t>
            </w:r>
          </w:p>
        </w:tc>
      </w:tr>
      <w:tr w:rsidR="003B277E" w:rsidRPr="004E33EA" w14:paraId="72DAB561" w14:textId="77777777" w:rsidTr="00304222">
        <w:tc>
          <w:tcPr>
            <w:tcW w:w="956" w:type="dxa"/>
          </w:tcPr>
          <w:p w14:paraId="5BA14D9E" w14:textId="55084229" w:rsidR="003B277E" w:rsidRDefault="003B277E" w:rsidP="00E66550">
            <w:pPr>
              <w:jc w:val="center"/>
              <w:rPr>
                <w:rFonts w:cstheme="minorHAnsi"/>
              </w:rPr>
            </w:pPr>
            <w:r>
              <w:rPr>
                <w:rFonts w:cstheme="minorHAnsi"/>
              </w:rPr>
              <w:t>#5</w:t>
            </w:r>
          </w:p>
        </w:tc>
        <w:tc>
          <w:tcPr>
            <w:tcW w:w="5609" w:type="dxa"/>
          </w:tcPr>
          <w:p w14:paraId="562B88DB" w14:textId="41CC9306" w:rsidR="003B277E" w:rsidRDefault="003B277E" w:rsidP="00C962A7">
            <w:pPr>
              <w:rPr>
                <w:rFonts w:cstheme="minorHAnsi"/>
              </w:rPr>
            </w:pPr>
            <w:r>
              <w:rPr>
                <w:rFonts w:cstheme="minorHAnsi"/>
              </w:rPr>
              <w:t>Min over</w:t>
            </w:r>
            <w:r w:rsidR="00CF1535">
              <w:rPr>
                <w:rFonts w:cstheme="minorHAnsi"/>
              </w:rPr>
              <w:t>-</w:t>
            </w:r>
            <w:r>
              <w:rPr>
                <w:rFonts w:cstheme="minorHAnsi"/>
              </w:rPr>
              <w:t>utilization of budget</w:t>
            </w:r>
          </w:p>
        </w:tc>
        <w:tc>
          <w:tcPr>
            <w:tcW w:w="1350" w:type="dxa"/>
          </w:tcPr>
          <w:p w14:paraId="5F2E126C" w14:textId="78960245" w:rsidR="003B277E" w:rsidRDefault="003B277E" w:rsidP="003B277E">
            <w:pPr>
              <w:jc w:val="center"/>
              <w:rPr>
                <w:rFonts w:cstheme="minorHAnsi"/>
              </w:rPr>
            </w:pPr>
            <w:r>
              <w:rPr>
                <w:rFonts w:cstheme="minorHAnsi"/>
              </w:rPr>
              <w:t>.5</w:t>
            </w:r>
          </w:p>
        </w:tc>
        <w:tc>
          <w:tcPr>
            <w:tcW w:w="1435" w:type="dxa"/>
          </w:tcPr>
          <w:p w14:paraId="0585A369" w14:textId="0CF531A1" w:rsidR="003B277E" w:rsidRDefault="003B277E" w:rsidP="003B277E">
            <w:pPr>
              <w:jc w:val="center"/>
              <w:rPr>
                <w:rFonts w:cstheme="minorHAnsi"/>
              </w:rPr>
            </w:pPr>
            <w:r>
              <w:rPr>
                <w:rFonts w:cstheme="minorHAnsi"/>
              </w:rPr>
              <w:t>.05</w:t>
            </w:r>
          </w:p>
        </w:tc>
      </w:tr>
      <w:tr w:rsidR="003B277E" w:rsidRPr="004E33EA" w14:paraId="1D34C6FA" w14:textId="77777777" w:rsidTr="00304222">
        <w:tc>
          <w:tcPr>
            <w:tcW w:w="956" w:type="dxa"/>
          </w:tcPr>
          <w:p w14:paraId="4B6D39F5" w14:textId="491507BB" w:rsidR="003B277E" w:rsidRDefault="00764095" w:rsidP="00E66550">
            <w:pPr>
              <w:jc w:val="center"/>
              <w:rPr>
                <w:rFonts w:cstheme="minorHAnsi"/>
              </w:rPr>
            </w:pPr>
            <w:r>
              <w:rPr>
                <w:rFonts w:cstheme="minorHAnsi"/>
              </w:rPr>
              <w:t>#6</w:t>
            </w:r>
          </w:p>
        </w:tc>
        <w:tc>
          <w:tcPr>
            <w:tcW w:w="5609" w:type="dxa"/>
          </w:tcPr>
          <w:p w14:paraId="38553F40" w14:textId="60312FC9" w:rsidR="003B277E" w:rsidRDefault="00764095" w:rsidP="00C962A7">
            <w:pPr>
              <w:rPr>
                <w:rFonts w:cstheme="minorHAnsi"/>
              </w:rPr>
            </w:pPr>
            <w:r>
              <w:rPr>
                <w:rFonts w:cstheme="minorHAnsi"/>
              </w:rPr>
              <w:t xml:space="preserve">Min </w:t>
            </w:r>
            <w:r w:rsidR="00B02E6B">
              <w:rPr>
                <w:rFonts w:cstheme="minorHAnsi"/>
              </w:rPr>
              <w:t>under</w:t>
            </w:r>
            <w:r w:rsidR="00CF1535">
              <w:rPr>
                <w:rFonts w:cstheme="minorHAnsi"/>
              </w:rPr>
              <w:t>-</w:t>
            </w:r>
            <w:r w:rsidR="00B02E6B">
              <w:rPr>
                <w:rFonts w:cstheme="minorHAnsi"/>
              </w:rPr>
              <w:t>utilization</w:t>
            </w:r>
            <w:r>
              <w:rPr>
                <w:rFonts w:cstheme="minorHAnsi"/>
              </w:rPr>
              <w:t xml:space="preserve"> of budget</w:t>
            </w:r>
          </w:p>
        </w:tc>
        <w:tc>
          <w:tcPr>
            <w:tcW w:w="1350" w:type="dxa"/>
          </w:tcPr>
          <w:p w14:paraId="39684C86" w14:textId="26A7A113" w:rsidR="003B277E" w:rsidRDefault="00764095" w:rsidP="003B277E">
            <w:pPr>
              <w:jc w:val="center"/>
              <w:rPr>
                <w:rFonts w:cstheme="minorHAnsi"/>
              </w:rPr>
            </w:pPr>
            <w:r>
              <w:rPr>
                <w:rFonts w:cstheme="minorHAnsi"/>
              </w:rPr>
              <w:t>.5</w:t>
            </w:r>
          </w:p>
        </w:tc>
        <w:tc>
          <w:tcPr>
            <w:tcW w:w="1435" w:type="dxa"/>
          </w:tcPr>
          <w:p w14:paraId="714C7516" w14:textId="4F5C02DE" w:rsidR="003B277E" w:rsidRDefault="00764095" w:rsidP="003B277E">
            <w:pPr>
              <w:jc w:val="center"/>
              <w:rPr>
                <w:rFonts w:cstheme="minorHAnsi"/>
              </w:rPr>
            </w:pPr>
            <w:r>
              <w:rPr>
                <w:rFonts w:cstheme="minorHAnsi"/>
              </w:rPr>
              <w:t>.0</w:t>
            </w:r>
            <w:r w:rsidR="008537B3">
              <w:rPr>
                <w:rFonts w:cstheme="minorHAnsi"/>
              </w:rPr>
              <w:t>6</w:t>
            </w:r>
          </w:p>
        </w:tc>
      </w:tr>
      <w:tr w:rsidR="003742AD" w:rsidRPr="004E33EA" w14:paraId="1A265097" w14:textId="77777777" w:rsidTr="00304222">
        <w:tc>
          <w:tcPr>
            <w:tcW w:w="956" w:type="dxa"/>
          </w:tcPr>
          <w:p w14:paraId="36234307" w14:textId="364DB95C" w:rsidR="003742AD" w:rsidRDefault="003742AD" w:rsidP="00E66550">
            <w:pPr>
              <w:jc w:val="center"/>
              <w:rPr>
                <w:rFonts w:cstheme="minorHAnsi"/>
              </w:rPr>
            </w:pPr>
            <w:r>
              <w:rPr>
                <w:rFonts w:cstheme="minorHAnsi"/>
              </w:rPr>
              <w:t>#7</w:t>
            </w:r>
          </w:p>
        </w:tc>
        <w:tc>
          <w:tcPr>
            <w:tcW w:w="5609" w:type="dxa"/>
          </w:tcPr>
          <w:p w14:paraId="01CF29D4" w14:textId="4E79B935" w:rsidR="003742AD" w:rsidRDefault="008537B3" w:rsidP="00C962A7">
            <w:pPr>
              <w:rPr>
                <w:rFonts w:cstheme="minorHAnsi"/>
              </w:rPr>
            </w:pPr>
            <w:r>
              <w:rPr>
                <w:rFonts w:cstheme="minorHAnsi"/>
              </w:rPr>
              <w:t>Min under-utilization of labor</w:t>
            </w:r>
          </w:p>
        </w:tc>
        <w:tc>
          <w:tcPr>
            <w:tcW w:w="1350" w:type="dxa"/>
          </w:tcPr>
          <w:p w14:paraId="03846C08" w14:textId="0957B0DC" w:rsidR="003742AD" w:rsidRDefault="008537B3" w:rsidP="003B277E">
            <w:pPr>
              <w:jc w:val="center"/>
              <w:rPr>
                <w:rFonts w:cstheme="minorHAnsi"/>
              </w:rPr>
            </w:pPr>
            <w:r>
              <w:rPr>
                <w:rFonts w:cstheme="minorHAnsi"/>
              </w:rPr>
              <w:t>.5</w:t>
            </w:r>
          </w:p>
        </w:tc>
        <w:tc>
          <w:tcPr>
            <w:tcW w:w="1435" w:type="dxa"/>
          </w:tcPr>
          <w:p w14:paraId="0A31235D" w14:textId="4626F9D7" w:rsidR="003742AD" w:rsidRDefault="008537B3" w:rsidP="003B277E">
            <w:pPr>
              <w:jc w:val="center"/>
              <w:rPr>
                <w:rFonts w:cstheme="minorHAnsi"/>
              </w:rPr>
            </w:pPr>
            <w:r>
              <w:rPr>
                <w:rFonts w:cstheme="minorHAnsi"/>
              </w:rPr>
              <w:t>.06</w:t>
            </w:r>
          </w:p>
        </w:tc>
      </w:tr>
    </w:tbl>
    <w:p w14:paraId="59D501CA" w14:textId="77777777" w:rsidR="004675AB" w:rsidRPr="004E33EA" w:rsidRDefault="004675AB" w:rsidP="00C962A7">
      <w:pPr>
        <w:rPr>
          <w:rFonts w:cstheme="minorHAnsi"/>
          <w:b/>
        </w:rPr>
      </w:pPr>
    </w:p>
    <w:p w14:paraId="0A85724B" w14:textId="77777777" w:rsidR="00132DAD" w:rsidRPr="004E33EA" w:rsidRDefault="00132DAD" w:rsidP="00132DAD">
      <w:pPr>
        <w:rPr>
          <w:rFonts w:cstheme="minorHAnsi"/>
        </w:rPr>
      </w:pPr>
      <w:r w:rsidRPr="004E33EA">
        <w:rPr>
          <w:rFonts w:cstheme="minorHAnsi"/>
          <w:b/>
          <w:bCs/>
        </w:rPr>
        <w:lastRenderedPageBreak/>
        <w:t>Decision Variables</w:t>
      </w:r>
      <w:r w:rsidRPr="004E33EA">
        <w:rPr>
          <w:rFonts w:cstheme="minorHAnsi"/>
        </w:rPr>
        <w:t>:</w:t>
      </w:r>
    </w:p>
    <w:p w14:paraId="3C7E6463" w14:textId="77777777" w:rsidR="00132DAD" w:rsidRPr="004E33EA" w:rsidRDefault="00132DAD" w:rsidP="00132DAD">
      <w:pPr>
        <w:rPr>
          <w:rFonts w:cstheme="minorHAnsi"/>
        </w:rPr>
      </w:pPr>
      <w:r w:rsidRPr="004E33EA">
        <w:rPr>
          <w:rFonts w:cstheme="minorHAnsi"/>
        </w:rPr>
        <w:t>Let,</w:t>
      </w:r>
    </w:p>
    <w:p w14:paraId="366FDED4" w14:textId="297F1BDE" w:rsidR="0007331D" w:rsidRPr="004E33EA" w:rsidRDefault="005A07E5" w:rsidP="007F2BDE">
      <w:pPr>
        <w:rPr>
          <w:rFonts w:cstheme="minorHAnsi"/>
        </w:rPr>
      </w:pPr>
      <w:r w:rsidRPr="004E33EA">
        <w:rPr>
          <w:rFonts w:cstheme="minorHAnsi"/>
        </w:rPr>
        <w:t>X</w:t>
      </w:r>
      <w:r w:rsidR="0007331D" w:rsidRPr="004E33EA">
        <w:rPr>
          <w:rFonts w:cstheme="minorHAnsi"/>
          <w:vertAlign w:val="subscript"/>
        </w:rPr>
        <w:t xml:space="preserve">1, </w:t>
      </w:r>
      <w:r w:rsidR="0007331D" w:rsidRPr="004E33EA">
        <w:rPr>
          <w:rFonts w:cstheme="minorHAnsi"/>
        </w:rPr>
        <w:t>= Number of Tiny Tanks produced</w:t>
      </w:r>
    </w:p>
    <w:p w14:paraId="601060F0" w14:textId="5E3552D3" w:rsidR="0007331D" w:rsidRPr="004E33EA" w:rsidRDefault="0007331D" w:rsidP="007F2BDE">
      <w:pPr>
        <w:rPr>
          <w:rFonts w:cstheme="minorHAnsi"/>
        </w:rPr>
      </w:pPr>
      <w:r w:rsidRPr="004E33EA">
        <w:rPr>
          <w:rFonts w:cstheme="minorHAnsi"/>
        </w:rPr>
        <w:t>X</w:t>
      </w:r>
      <w:r w:rsidRPr="004E33EA">
        <w:rPr>
          <w:rFonts w:cstheme="minorHAnsi"/>
          <w:vertAlign w:val="subscript"/>
        </w:rPr>
        <w:t>2</w:t>
      </w:r>
      <w:r w:rsidRPr="004E33EA">
        <w:rPr>
          <w:rFonts w:cstheme="minorHAnsi"/>
        </w:rPr>
        <w:t xml:space="preserve"> = </w:t>
      </w:r>
      <w:r w:rsidR="004675AB" w:rsidRPr="004E33EA">
        <w:rPr>
          <w:rFonts w:cstheme="minorHAnsi"/>
        </w:rPr>
        <w:t>Number of Tiny Trucks produced</w:t>
      </w:r>
    </w:p>
    <w:p w14:paraId="57DE0C32" w14:textId="632F6EEF" w:rsidR="00C962A7" w:rsidRPr="004E33EA" w:rsidRDefault="0007331D" w:rsidP="007F2BDE">
      <w:pPr>
        <w:rPr>
          <w:rFonts w:cstheme="minorHAnsi"/>
        </w:rPr>
      </w:pPr>
      <w:r w:rsidRPr="004E33EA">
        <w:rPr>
          <w:rFonts w:cstheme="minorHAnsi"/>
        </w:rPr>
        <w:t>X</w:t>
      </w:r>
      <w:r w:rsidRPr="004E33EA">
        <w:rPr>
          <w:rFonts w:cstheme="minorHAnsi"/>
          <w:vertAlign w:val="subscript"/>
        </w:rPr>
        <w:t>3</w:t>
      </w:r>
      <w:r w:rsidR="00995394" w:rsidRPr="004E33EA">
        <w:rPr>
          <w:rFonts w:cstheme="minorHAnsi"/>
        </w:rPr>
        <w:t xml:space="preserve"> = </w:t>
      </w:r>
      <w:r w:rsidR="004675AB" w:rsidRPr="004E33EA">
        <w:rPr>
          <w:rFonts w:cstheme="minorHAnsi"/>
        </w:rPr>
        <w:t>Number of Tiny Turtles produced</w:t>
      </w:r>
    </w:p>
    <w:p w14:paraId="2DBFA982" w14:textId="6A795482" w:rsidR="004675AB" w:rsidRDefault="008537B3" w:rsidP="007F2BDE">
      <w:pPr>
        <w:rPr>
          <w:rFonts w:cstheme="minorHAnsi"/>
        </w:rPr>
      </w:pPr>
      <w:r>
        <w:rPr>
          <w:rFonts w:cstheme="minorHAnsi"/>
        </w:rPr>
        <w:t>O</w:t>
      </w:r>
      <w:r w:rsidRPr="008537B3">
        <w:rPr>
          <w:rFonts w:cstheme="minorHAnsi"/>
          <w:vertAlign w:val="subscript"/>
        </w:rPr>
        <w:t>i</w:t>
      </w:r>
      <w:r>
        <w:rPr>
          <w:rFonts w:cstheme="minorHAnsi"/>
        </w:rPr>
        <w:t xml:space="preserve"> = </w:t>
      </w:r>
      <w:r w:rsidR="006B05AE">
        <w:rPr>
          <w:rFonts w:cstheme="minorHAnsi"/>
        </w:rPr>
        <w:t xml:space="preserve">Amount over the right side of the goal </w:t>
      </w:r>
      <w:proofErr w:type="spellStart"/>
      <w:r w:rsidR="009B6DD0">
        <w:rPr>
          <w:rFonts w:cstheme="minorHAnsi"/>
        </w:rPr>
        <w:t>i</w:t>
      </w:r>
      <w:proofErr w:type="spellEnd"/>
      <w:r w:rsidR="009B6DD0">
        <w:rPr>
          <w:rFonts w:cstheme="minorHAnsi"/>
        </w:rPr>
        <w:t xml:space="preserve"> </w:t>
      </w:r>
      <w:r w:rsidR="006B05AE">
        <w:rPr>
          <w:rFonts w:cstheme="minorHAnsi"/>
        </w:rPr>
        <w:t xml:space="preserve">(for all </w:t>
      </w:r>
      <w:proofErr w:type="spellStart"/>
      <w:r w:rsidR="006B05AE">
        <w:rPr>
          <w:rFonts w:cstheme="minorHAnsi"/>
        </w:rPr>
        <w:t>i</w:t>
      </w:r>
      <w:proofErr w:type="spellEnd"/>
      <w:r w:rsidR="006B05AE">
        <w:rPr>
          <w:rFonts w:cstheme="minorHAnsi"/>
        </w:rPr>
        <w:t xml:space="preserve"> in 1, 2, 3, 4, 5)</w:t>
      </w:r>
    </w:p>
    <w:p w14:paraId="3D926389" w14:textId="70B8881C" w:rsidR="006B05AE" w:rsidRPr="006B05AE" w:rsidRDefault="006B05AE" w:rsidP="007F2BDE">
      <w:pPr>
        <w:rPr>
          <w:rFonts w:cstheme="minorHAnsi"/>
        </w:rPr>
      </w:pPr>
      <w:r>
        <w:rPr>
          <w:rFonts w:cstheme="minorHAnsi"/>
        </w:rPr>
        <w:t>U</w:t>
      </w:r>
      <w:r w:rsidRPr="006B05AE">
        <w:rPr>
          <w:rFonts w:cstheme="minorHAnsi"/>
          <w:vertAlign w:val="subscript"/>
        </w:rPr>
        <w:t>i</w:t>
      </w:r>
      <w:r>
        <w:rPr>
          <w:rFonts w:cstheme="minorHAnsi"/>
        </w:rPr>
        <w:t xml:space="preserve"> = Amount under the right side of the goal </w:t>
      </w:r>
      <w:proofErr w:type="spellStart"/>
      <w:r>
        <w:rPr>
          <w:rFonts w:cstheme="minorHAnsi"/>
        </w:rPr>
        <w:t>i</w:t>
      </w:r>
      <w:proofErr w:type="spellEnd"/>
      <w:r>
        <w:rPr>
          <w:rFonts w:cstheme="minorHAnsi"/>
        </w:rPr>
        <w:t xml:space="preserve"> (for all </w:t>
      </w:r>
      <w:proofErr w:type="spellStart"/>
      <w:r>
        <w:rPr>
          <w:rFonts w:cstheme="minorHAnsi"/>
        </w:rPr>
        <w:t>i</w:t>
      </w:r>
      <w:proofErr w:type="spellEnd"/>
      <w:r>
        <w:rPr>
          <w:rFonts w:cstheme="minorHAnsi"/>
        </w:rPr>
        <w:t xml:space="preserve"> in 1, 2, 3, 4, 5) </w:t>
      </w:r>
    </w:p>
    <w:p w14:paraId="3CA95569" w14:textId="77777777" w:rsidR="007756F0" w:rsidRPr="004E33EA" w:rsidRDefault="007756F0" w:rsidP="007F2BDE">
      <w:pPr>
        <w:rPr>
          <w:rFonts w:cstheme="minorHAnsi"/>
        </w:rPr>
      </w:pPr>
      <w:r w:rsidRPr="004E33EA">
        <w:rPr>
          <w:rFonts w:cstheme="minorHAnsi"/>
          <w:b/>
          <w:bCs/>
        </w:rPr>
        <w:t>Objective Function</w:t>
      </w:r>
      <w:r w:rsidRPr="004E33EA">
        <w:rPr>
          <w:rFonts w:cstheme="minorHAnsi"/>
        </w:rPr>
        <w:t>:</w:t>
      </w:r>
    </w:p>
    <w:p w14:paraId="473E6513" w14:textId="5D2F2571" w:rsidR="003E6FAB" w:rsidRPr="002C4436" w:rsidRDefault="001C368E" w:rsidP="007F2BDE">
      <w:pPr>
        <w:rPr>
          <w:rFonts w:cstheme="minorHAnsi"/>
        </w:rPr>
      </w:pPr>
      <w:r>
        <w:rPr>
          <w:rFonts w:cstheme="minorHAnsi"/>
        </w:rPr>
        <w:t>Min Z = (.24O</w:t>
      </w:r>
      <w:r w:rsidRPr="001C368E">
        <w:rPr>
          <w:rFonts w:cstheme="minorHAnsi"/>
          <w:vertAlign w:val="subscript"/>
        </w:rPr>
        <w:t>1</w:t>
      </w:r>
      <w:r>
        <w:rPr>
          <w:rFonts w:cstheme="minorHAnsi"/>
          <w:vertAlign w:val="subscript"/>
        </w:rPr>
        <w:t xml:space="preserve"> </w:t>
      </w:r>
      <w:r>
        <w:rPr>
          <w:rFonts w:cstheme="minorHAnsi"/>
        </w:rPr>
        <w:t>+ .12O</w:t>
      </w:r>
      <w:r w:rsidRPr="001C368E">
        <w:rPr>
          <w:rFonts w:cstheme="minorHAnsi"/>
          <w:vertAlign w:val="subscript"/>
        </w:rPr>
        <w:t>2</w:t>
      </w:r>
      <w:r>
        <w:rPr>
          <w:rFonts w:cstheme="minorHAnsi"/>
        </w:rPr>
        <w:t>+ .12O</w:t>
      </w:r>
      <w:r>
        <w:rPr>
          <w:rFonts w:cstheme="minorHAnsi"/>
          <w:vertAlign w:val="subscript"/>
        </w:rPr>
        <w:t>3</w:t>
      </w:r>
      <w:r w:rsidR="00255E38">
        <w:rPr>
          <w:rFonts w:cstheme="minorHAnsi"/>
          <w:vertAlign w:val="subscript"/>
        </w:rPr>
        <w:t xml:space="preserve"> </w:t>
      </w:r>
      <w:r w:rsidR="000A404C">
        <w:rPr>
          <w:rFonts w:cstheme="minorHAnsi"/>
        </w:rPr>
        <w:t>+ 0.35O</w:t>
      </w:r>
      <w:r w:rsidR="000A404C" w:rsidRPr="001C368E">
        <w:rPr>
          <w:rFonts w:cstheme="minorHAnsi"/>
          <w:vertAlign w:val="subscript"/>
        </w:rPr>
        <w:t>4</w:t>
      </w:r>
      <w:r w:rsidR="000A404C">
        <w:rPr>
          <w:rFonts w:cstheme="minorHAnsi"/>
          <w:vertAlign w:val="subscript"/>
        </w:rPr>
        <w:t xml:space="preserve"> </w:t>
      </w:r>
      <w:r w:rsidR="000A404C" w:rsidRPr="000A404C">
        <w:rPr>
          <w:rFonts w:cstheme="minorHAnsi"/>
        </w:rPr>
        <w:t>+</w:t>
      </w:r>
      <w:r w:rsidR="000A404C">
        <w:rPr>
          <w:rFonts w:cstheme="minorHAnsi"/>
          <w:vertAlign w:val="subscript"/>
        </w:rPr>
        <w:t xml:space="preserve"> </w:t>
      </w:r>
      <w:r w:rsidR="000A404C">
        <w:rPr>
          <w:rFonts w:cstheme="minorHAnsi"/>
        </w:rPr>
        <w:t>.06O</w:t>
      </w:r>
      <w:r w:rsidR="000A404C">
        <w:rPr>
          <w:rFonts w:cstheme="minorHAnsi"/>
          <w:vertAlign w:val="subscript"/>
        </w:rPr>
        <w:t>5</w:t>
      </w:r>
      <w:r w:rsidR="002C4436">
        <w:rPr>
          <w:rFonts w:cstheme="minorHAnsi"/>
          <w:vertAlign w:val="subscript"/>
        </w:rPr>
        <w:t xml:space="preserve"> </w:t>
      </w:r>
      <w:r w:rsidR="002C4436">
        <w:rPr>
          <w:rFonts w:cstheme="minorHAnsi"/>
        </w:rPr>
        <w:t>+ .006U</w:t>
      </w:r>
      <w:r w:rsidR="002C4436" w:rsidRPr="001C368E">
        <w:rPr>
          <w:rFonts w:cstheme="minorHAnsi"/>
          <w:vertAlign w:val="subscript"/>
        </w:rPr>
        <w:t>4</w:t>
      </w:r>
      <w:r w:rsidR="002C4436">
        <w:rPr>
          <w:rFonts w:cstheme="minorHAnsi"/>
          <w:vertAlign w:val="subscript"/>
        </w:rPr>
        <w:t xml:space="preserve"> </w:t>
      </w:r>
      <w:r w:rsidR="002C4436" w:rsidRPr="000A404C">
        <w:rPr>
          <w:rFonts w:cstheme="minorHAnsi"/>
        </w:rPr>
        <w:t>+</w:t>
      </w:r>
      <w:r w:rsidR="002C4436">
        <w:rPr>
          <w:rFonts w:cstheme="minorHAnsi"/>
          <w:vertAlign w:val="subscript"/>
        </w:rPr>
        <w:t xml:space="preserve"> </w:t>
      </w:r>
      <w:r w:rsidR="002C4436">
        <w:rPr>
          <w:rFonts w:cstheme="minorHAnsi"/>
        </w:rPr>
        <w:t>.06U</w:t>
      </w:r>
      <w:r w:rsidR="002C4436">
        <w:rPr>
          <w:rFonts w:cstheme="minorHAnsi"/>
          <w:vertAlign w:val="subscript"/>
        </w:rPr>
        <w:t>5</w:t>
      </w:r>
      <w:r w:rsidR="002C4436">
        <w:rPr>
          <w:rFonts w:cstheme="minorHAnsi"/>
        </w:rPr>
        <w:t>)</w:t>
      </w:r>
    </w:p>
    <w:p w14:paraId="3FB87221" w14:textId="31B60DC0" w:rsidR="003C4E62" w:rsidRDefault="003600D6" w:rsidP="007F2BDE">
      <w:pPr>
        <w:rPr>
          <w:rFonts w:cstheme="minorHAnsi"/>
        </w:rPr>
      </w:pPr>
      <w:r w:rsidRPr="004E33EA">
        <w:rPr>
          <w:rFonts w:cstheme="minorHAnsi"/>
        </w:rPr>
        <w:t>s.t,</w:t>
      </w:r>
    </w:p>
    <w:p w14:paraId="303A5CC9" w14:textId="35B7BA0C" w:rsidR="0031168F" w:rsidRDefault="0031168F" w:rsidP="007F2BDE">
      <w:pPr>
        <w:rPr>
          <w:rFonts w:cstheme="minorHAnsi"/>
        </w:rPr>
      </w:pPr>
      <w:r>
        <w:rPr>
          <w:rFonts w:cstheme="minorHAnsi"/>
        </w:rPr>
        <w:t>1.5X</w:t>
      </w:r>
      <w:r w:rsidRPr="0031168F">
        <w:rPr>
          <w:rFonts w:cstheme="minorHAnsi"/>
          <w:vertAlign w:val="subscript"/>
        </w:rPr>
        <w:t>1</w:t>
      </w:r>
      <w:r>
        <w:rPr>
          <w:rFonts w:cstheme="minorHAnsi"/>
        </w:rPr>
        <w:t xml:space="preserve"> </w:t>
      </w:r>
      <w:r w:rsidR="00356689">
        <w:rPr>
          <w:rFonts w:cstheme="minorHAnsi"/>
        </w:rPr>
        <w:t>+</w:t>
      </w:r>
      <w:r w:rsidR="00D1171F">
        <w:rPr>
          <w:rFonts w:cstheme="minorHAnsi"/>
        </w:rPr>
        <w:t xml:space="preserve"> 2</w:t>
      </w:r>
      <w:r w:rsidR="00356689">
        <w:rPr>
          <w:rFonts w:cstheme="minorHAnsi"/>
        </w:rPr>
        <w:t>X</w:t>
      </w:r>
      <w:r w:rsidR="00356689" w:rsidRPr="00356689">
        <w:rPr>
          <w:rFonts w:cstheme="minorHAnsi"/>
          <w:vertAlign w:val="subscript"/>
        </w:rPr>
        <w:t>2</w:t>
      </w:r>
      <w:r w:rsidR="00D1171F">
        <w:rPr>
          <w:rFonts w:cstheme="minorHAnsi"/>
        </w:rPr>
        <w:t xml:space="preserve"> + X</w:t>
      </w:r>
      <w:r w:rsidR="00D1171F" w:rsidRPr="00D1171F">
        <w:rPr>
          <w:rFonts w:cstheme="minorHAnsi"/>
          <w:vertAlign w:val="subscript"/>
        </w:rPr>
        <w:t>3</w:t>
      </w:r>
      <w:r w:rsidR="005C2A20">
        <w:rPr>
          <w:rFonts w:cstheme="minorHAnsi"/>
        </w:rPr>
        <w:t xml:space="preserve"> + </w:t>
      </w:r>
      <w:r w:rsidR="009358B9">
        <w:rPr>
          <w:rFonts w:cstheme="minorHAnsi"/>
        </w:rPr>
        <w:t>U</w:t>
      </w:r>
      <w:r w:rsidR="005C2A20" w:rsidRPr="005C2A20">
        <w:rPr>
          <w:rFonts w:cstheme="minorHAnsi"/>
          <w:vertAlign w:val="subscript"/>
        </w:rPr>
        <w:t>1</w:t>
      </w:r>
      <w:r w:rsidR="00B411D9">
        <w:rPr>
          <w:rFonts w:cstheme="minorHAnsi"/>
        </w:rPr>
        <w:t xml:space="preserve"> </w:t>
      </w:r>
      <w:r w:rsidR="00F85EC9">
        <w:rPr>
          <w:rFonts w:cstheme="minorHAnsi"/>
        </w:rPr>
        <w:t xml:space="preserve">– </w:t>
      </w:r>
      <w:r w:rsidR="009358B9">
        <w:rPr>
          <w:rFonts w:cstheme="minorHAnsi"/>
        </w:rPr>
        <w:t>O</w:t>
      </w:r>
      <w:r w:rsidR="00F85EC9" w:rsidRPr="00F85EC9">
        <w:rPr>
          <w:rFonts w:cstheme="minorHAnsi"/>
          <w:vertAlign w:val="subscript"/>
        </w:rPr>
        <w:t>1</w:t>
      </w:r>
      <w:r w:rsidR="009358B9">
        <w:rPr>
          <w:rFonts w:cstheme="minorHAnsi"/>
        </w:rPr>
        <w:t xml:space="preserve"> = 16,000</w:t>
      </w:r>
    </w:p>
    <w:p w14:paraId="0E472154" w14:textId="155C433C" w:rsidR="009358B9" w:rsidRPr="009358B9" w:rsidRDefault="009358B9" w:rsidP="009358B9">
      <w:pPr>
        <w:rPr>
          <w:rFonts w:cstheme="minorHAnsi"/>
        </w:rPr>
      </w:pPr>
      <w:r>
        <w:rPr>
          <w:rFonts w:cstheme="minorHAnsi"/>
        </w:rPr>
        <w:t>.5X</w:t>
      </w:r>
      <w:r w:rsidRPr="0031168F">
        <w:rPr>
          <w:rFonts w:cstheme="minorHAnsi"/>
          <w:vertAlign w:val="subscript"/>
        </w:rPr>
        <w:t>1</w:t>
      </w:r>
      <w:r>
        <w:rPr>
          <w:rFonts w:cstheme="minorHAnsi"/>
        </w:rPr>
        <w:t xml:space="preserve"> + .5X</w:t>
      </w:r>
      <w:r w:rsidRPr="00356689">
        <w:rPr>
          <w:rFonts w:cstheme="minorHAnsi"/>
          <w:vertAlign w:val="subscript"/>
        </w:rPr>
        <w:t>2</w:t>
      </w:r>
      <w:r>
        <w:rPr>
          <w:rFonts w:cstheme="minorHAnsi"/>
        </w:rPr>
        <w:t xml:space="preserve"> + X</w:t>
      </w:r>
      <w:r w:rsidRPr="00D1171F">
        <w:rPr>
          <w:rFonts w:cstheme="minorHAnsi"/>
          <w:vertAlign w:val="subscript"/>
        </w:rPr>
        <w:t>3</w:t>
      </w:r>
      <w:r>
        <w:rPr>
          <w:rFonts w:cstheme="minorHAnsi"/>
        </w:rPr>
        <w:t xml:space="preserve"> + U</w:t>
      </w:r>
      <w:r>
        <w:rPr>
          <w:rFonts w:cstheme="minorHAnsi"/>
          <w:vertAlign w:val="subscript"/>
        </w:rPr>
        <w:t>2</w:t>
      </w:r>
      <w:r>
        <w:rPr>
          <w:rFonts w:cstheme="minorHAnsi"/>
        </w:rPr>
        <w:t xml:space="preserve"> – O</w:t>
      </w:r>
      <w:r>
        <w:rPr>
          <w:rFonts w:cstheme="minorHAnsi"/>
          <w:vertAlign w:val="subscript"/>
        </w:rPr>
        <w:t>2</w:t>
      </w:r>
      <w:r>
        <w:rPr>
          <w:rFonts w:cstheme="minorHAnsi"/>
        </w:rPr>
        <w:t xml:space="preserve"> = 5,000</w:t>
      </w:r>
    </w:p>
    <w:p w14:paraId="3A66A14F" w14:textId="07271C9A" w:rsidR="009358B9" w:rsidRDefault="009358B9" w:rsidP="007F2BDE">
      <w:pPr>
        <w:rPr>
          <w:rFonts w:cstheme="minorHAnsi"/>
        </w:rPr>
      </w:pPr>
      <w:r>
        <w:rPr>
          <w:rFonts w:cstheme="minorHAnsi"/>
        </w:rPr>
        <w:t>.3X</w:t>
      </w:r>
      <w:r w:rsidRPr="0031168F">
        <w:rPr>
          <w:rFonts w:cstheme="minorHAnsi"/>
          <w:vertAlign w:val="subscript"/>
        </w:rPr>
        <w:t>1</w:t>
      </w:r>
      <w:r>
        <w:rPr>
          <w:rFonts w:cstheme="minorHAnsi"/>
        </w:rPr>
        <w:t xml:space="preserve"> + .6</w:t>
      </w:r>
      <w:r w:rsidRPr="00356689">
        <w:rPr>
          <w:rFonts w:cstheme="minorHAnsi"/>
          <w:vertAlign w:val="subscript"/>
        </w:rPr>
        <w:t>2</w:t>
      </w:r>
      <w:r>
        <w:rPr>
          <w:rFonts w:cstheme="minorHAnsi"/>
        </w:rPr>
        <w:t xml:space="preserve"> + U</w:t>
      </w:r>
      <w:r>
        <w:rPr>
          <w:rFonts w:cstheme="minorHAnsi"/>
          <w:vertAlign w:val="subscript"/>
        </w:rPr>
        <w:t>3</w:t>
      </w:r>
      <w:r>
        <w:rPr>
          <w:rFonts w:cstheme="minorHAnsi"/>
        </w:rPr>
        <w:t xml:space="preserve"> – O</w:t>
      </w:r>
      <w:r>
        <w:rPr>
          <w:rFonts w:cstheme="minorHAnsi"/>
          <w:vertAlign w:val="subscript"/>
        </w:rPr>
        <w:t>3</w:t>
      </w:r>
      <w:r>
        <w:rPr>
          <w:rFonts w:cstheme="minorHAnsi"/>
        </w:rPr>
        <w:t xml:space="preserve"> = 9,000</w:t>
      </w:r>
    </w:p>
    <w:p w14:paraId="062D040C" w14:textId="752D69A9" w:rsidR="009358B9" w:rsidRPr="009358B9" w:rsidRDefault="009358B9" w:rsidP="009358B9">
      <w:pPr>
        <w:rPr>
          <w:rFonts w:cstheme="minorHAnsi"/>
        </w:rPr>
      </w:pPr>
      <w:r>
        <w:rPr>
          <w:rFonts w:cstheme="minorHAnsi"/>
        </w:rPr>
        <w:t>2X</w:t>
      </w:r>
      <w:r w:rsidRPr="0031168F">
        <w:rPr>
          <w:rFonts w:cstheme="minorHAnsi"/>
          <w:vertAlign w:val="subscript"/>
        </w:rPr>
        <w:t>1</w:t>
      </w:r>
      <w:r>
        <w:rPr>
          <w:rFonts w:cstheme="minorHAnsi"/>
        </w:rPr>
        <w:t xml:space="preserve"> + 2X</w:t>
      </w:r>
      <w:r w:rsidRPr="00356689">
        <w:rPr>
          <w:rFonts w:cstheme="minorHAnsi"/>
          <w:vertAlign w:val="subscript"/>
        </w:rPr>
        <w:t>2</w:t>
      </w:r>
      <w:r>
        <w:rPr>
          <w:rFonts w:cstheme="minorHAnsi"/>
        </w:rPr>
        <w:t xml:space="preserve"> + X</w:t>
      </w:r>
      <w:r w:rsidRPr="00D1171F">
        <w:rPr>
          <w:rFonts w:cstheme="minorHAnsi"/>
          <w:vertAlign w:val="subscript"/>
        </w:rPr>
        <w:t>3</w:t>
      </w:r>
      <w:r>
        <w:rPr>
          <w:rFonts w:cstheme="minorHAnsi"/>
        </w:rPr>
        <w:t xml:space="preserve"> + U</w:t>
      </w:r>
      <w:r>
        <w:rPr>
          <w:rFonts w:cstheme="minorHAnsi"/>
          <w:vertAlign w:val="subscript"/>
        </w:rPr>
        <w:t>4</w:t>
      </w:r>
      <w:r>
        <w:rPr>
          <w:rFonts w:cstheme="minorHAnsi"/>
        </w:rPr>
        <w:t xml:space="preserve"> – O</w:t>
      </w:r>
      <w:r>
        <w:rPr>
          <w:rFonts w:cstheme="minorHAnsi"/>
          <w:vertAlign w:val="subscript"/>
        </w:rPr>
        <w:t>4</w:t>
      </w:r>
      <w:r>
        <w:rPr>
          <w:rFonts w:cstheme="minorHAnsi"/>
        </w:rPr>
        <w:t xml:space="preserve"> = 40</w:t>
      </w:r>
    </w:p>
    <w:p w14:paraId="3F74FD7A" w14:textId="7ED3EA86" w:rsidR="009358B9" w:rsidRPr="009358B9" w:rsidRDefault="00BC6D24" w:rsidP="007F2BDE">
      <w:pPr>
        <w:rPr>
          <w:rFonts w:cstheme="minorHAnsi"/>
        </w:rPr>
      </w:pPr>
      <w:r>
        <w:rPr>
          <w:rFonts w:cstheme="minorHAnsi"/>
        </w:rPr>
        <w:t>7</w:t>
      </w:r>
      <w:r w:rsidR="009358B9">
        <w:rPr>
          <w:rFonts w:cstheme="minorHAnsi"/>
        </w:rPr>
        <w:t>X</w:t>
      </w:r>
      <w:r w:rsidR="009358B9" w:rsidRPr="0031168F">
        <w:rPr>
          <w:rFonts w:cstheme="minorHAnsi"/>
          <w:vertAlign w:val="subscript"/>
        </w:rPr>
        <w:t>1</w:t>
      </w:r>
      <w:r w:rsidR="009358B9">
        <w:rPr>
          <w:rFonts w:cstheme="minorHAnsi"/>
        </w:rPr>
        <w:t xml:space="preserve"> + </w:t>
      </w:r>
      <w:r>
        <w:rPr>
          <w:rFonts w:cstheme="minorHAnsi"/>
        </w:rPr>
        <w:t>5</w:t>
      </w:r>
      <w:r w:rsidR="009358B9">
        <w:rPr>
          <w:rFonts w:cstheme="minorHAnsi"/>
        </w:rPr>
        <w:t>X</w:t>
      </w:r>
      <w:r w:rsidR="009358B9" w:rsidRPr="00356689">
        <w:rPr>
          <w:rFonts w:cstheme="minorHAnsi"/>
          <w:vertAlign w:val="subscript"/>
        </w:rPr>
        <w:t>2</w:t>
      </w:r>
      <w:r w:rsidR="009358B9">
        <w:rPr>
          <w:rFonts w:cstheme="minorHAnsi"/>
        </w:rPr>
        <w:t xml:space="preserve"> + </w:t>
      </w:r>
      <w:r>
        <w:rPr>
          <w:rFonts w:cstheme="minorHAnsi"/>
        </w:rPr>
        <w:t>4</w:t>
      </w:r>
      <w:r w:rsidR="009358B9">
        <w:rPr>
          <w:rFonts w:cstheme="minorHAnsi"/>
        </w:rPr>
        <w:t>X</w:t>
      </w:r>
      <w:r w:rsidR="009358B9" w:rsidRPr="00D1171F">
        <w:rPr>
          <w:rFonts w:cstheme="minorHAnsi"/>
          <w:vertAlign w:val="subscript"/>
        </w:rPr>
        <w:t>3</w:t>
      </w:r>
      <w:r w:rsidR="009358B9">
        <w:rPr>
          <w:rFonts w:cstheme="minorHAnsi"/>
        </w:rPr>
        <w:t xml:space="preserve"> + U</w:t>
      </w:r>
      <w:r w:rsidR="009358B9">
        <w:rPr>
          <w:rFonts w:cstheme="minorHAnsi"/>
          <w:vertAlign w:val="subscript"/>
        </w:rPr>
        <w:t>5</w:t>
      </w:r>
      <w:r w:rsidR="009358B9">
        <w:rPr>
          <w:rFonts w:cstheme="minorHAnsi"/>
        </w:rPr>
        <w:t xml:space="preserve"> – O</w:t>
      </w:r>
      <w:r w:rsidR="009358B9">
        <w:rPr>
          <w:rFonts w:cstheme="minorHAnsi"/>
          <w:vertAlign w:val="subscript"/>
        </w:rPr>
        <w:t>5</w:t>
      </w:r>
      <w:r w:rsidR="009358B9">
        <w:rPr>
          <w:rFonts w:cstheme="minorHAnsi"/>
        </w:rPr>
        <w:t xml:space="preserve"> = 164,000</w:t>
      </w:r>
    </w:p>
    <w:p w14:paraId="7CFC51AC" w14:textId="77777777" w:rsidR="00BC6D24" w:rsidRDefault="00BC6D24" w:rsidP="00B46CB3">
      <w:pPr>
        <w:pStyle w:val="NormalWeb"/>
        <w:shd w:val="clear" w:color="auto" w:fill="FFFFFF"/>
        <w:spacing w:before="0" w:beforeAutospacing="0" w:after="0" w:afterAutospacing="0"/>
        <w:textAlignment w:val="baseline"/>
        <w:rPr>
          <w:rStyle w:val="Strong"/>
          <w:rFonts w:asciiTheme="minorHAnsi" w:hAnsiTheme="minorHAnsi" w:cstheme="minorHAnsi"/>
          <w:color w:val="333333"/>
          <w:sz w:val="21"/>
          <w:szCs w:val="21"/>
          <w:bdr w:val="none" w:sz="0" w:space="0" w:color="auto" w:frame="1"/>
        </w:rPr>
      </w:pPr>
    </w:p>
    <w:p w14:paraId="2361FA8B" w14:textId="6CD95323" w:rsidR="00B46CB3" w:rsidRPr="004E33EA" w:rsidRDefault="00B46CB3" w:rsidP="00B46CB3">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r w:rsidRPr="004E33EA">
        <w:rPr>
          <w:rStyle w:val="Strong"/>
          <w:rFonts w:asciiTheme="minorHAnsi" w:hAnsiTheme="minorHAnsi" w:cstheme="minorHAnsi"/>
          <w:color w:val="333333"/>
          <w:sz w:val="21"/>
          <w:szCs w:val="21"/>
          <w:bdr w:val="none" w:sz="0" w:space="0" w:color="auto" w:frame="1"/>
        </w:rPr>
        <w:t xml:space="preserve">All </w:t>
      </w:r>
      <w:r w:rsidR="004449CE">
        <w:rPr>
          <w:rStyle w:val="Strong"/>
          <w:rFonts w:asciiTheme="minorHAnsi" w:hAnsiTheme="minorHAnsi" w:cstheme="minorHAnsi"/>
          <w:color w:val="333333"/>
          <w:sz w:val="21"/>
          <w:szCs w:val="21"/>
          <w:bdr w:val="none" w:sz="0" w:space="0" w:color="auto" w:frame="1"/>
        </w:rPr>
        <w:t>non-</w:t>
      </w:r>
      <w:r w:rsidR="00E07BD9">
        <w:rPr>
          <w:rStyle w:val="Strong"/>
          <w:rFonts w:asciiTheme="minorHAnsi" w:hAnsiTheme="minorHAnsi" w:cstheme="minorHAnsi"/>
          <w:color w:val="333333"/>
          <w:sz w:val="21"/>
          <w:szCs w:val="21"/>
          <w:bdr w:val="none" w:sz="0" w:space="0" w:color="auto" w:frame="1"/>
        </w:rPr>
        <w:t>negative</w:t>
      </w:r>
      <w:r w:rsidRPr="004E33EA">
        <w:rPr>
          <w:rStyle w:val="Strong"/>
          <w:rFonts w:asciiTheme="minorHAnsi" w:hAnsiTheme="minorHAnsi" w:cstheme="minorHAnsi"/>
          <w:color w:val="333333"/>
          <w:sz w:val="21"/>
          <w:szCs w:val="21"/>
          <w:bdr w:val="none" w:sz="0" w:space="0" w:color="auto" w:frame="1"/>
        </w:rPr>
        <w:t xml:space="preserve"> constraints</w:t>
      </w:r>
      <w:r w:rsidRPr="004E33EA">
        <w:rPr>
          <w:rFonts w:asciiTheme="minorHAnsi" w:hAnsiTheme="minorHAnsi" w:cstheme="minorHAnsi"/>
          <w:color w:val="333333"/>
          <w:sz w:val="21"/>
          <w:szCs w:val="21"/>
        </w:rPr>
        <w:t>:</w:t>
      </w:r>
    </w:p>
    <w:p w14:paraId="00D5636B" w14:textId="77777777" w:rsidR="00B46CB3" w:rsidRPr="004E33EA" w:rsidRDefault="00B46CB3" w:rsidP="00B46CB3">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1553A6D6" w14:textId="57814BA3" w:rsidR="00B46CB3" w:rsidRPr="00BC6D24" w:rsidRDefault="00B46CB3" w:rsidP="00FF7E08">
      <w:pPr>
        <w:rPr>
          <w:rFonts w:cstheme="minorHAnsi"/>
        </w:rPr>
      </w:pPr>
      <w:r w:rsidRPr="004E33EA">
        <w:rPr>
          <w:rFonts w:cstheme="minorHAnsi"/>
        </w:rPr>
        <w:t>X</w:t>
      </w:r>
      <w:r w:rsidR="00BC6D24">
        <w:rPr>
          <w:rFonts w:cstheme="minorHAnsi"/>
          <w:vertAlign w:val="subscript"/>
        </w:rPr>
        <w:t>1,</w:t>
      </w:r>
      <w:r w:rsidR="00BC6D24" w:rsidRPr="00BC6D24">
        <w:rPr>
          <w:rFonts w:cstheme="minorHAnsi"/>
        </w:rPr>
        <w:t xml:space="preserve"> </w:t>
      </w:r>
      <w:r w:rsidR="00BC6D24" w:rsidRPr="004E33EA">
        <w:rPr>
          <w:rFonts w:cstheme="minorHAnsi"/>
        </w:rPr>
        <w:t>X</w:t>
      </w:r>
      <w:r w:rsidR="00BC6D24">
        <w:rPr>
          <w:rFonts w:cstheme="minorHAnsi"/>
          <w:vertAlign w:val="subscript"/>
        </w:rPr>
        <w:t xml:space="preserve">2, </w:t>
      </w:r>
      <w:r w:rsidR="00BC6D24" w:rsidRPr="004E33EA">
        <w:rPr>
          <w:rFonts w:cstheme="minorHAnsi"/>
        </w:rPr>
        <w:t>X</w:t>
      </w:r>
      <w:r w:rsidR="00BC6D24">
        <w:rPr>
          <w:rFonts w:cstheme="minorHAnsi"/>
          <w:vertAlign w:val="subscript"/>
        </w:rPr>
        <w:t xml:space="preserve">3, </w:t>
      </w:r>
      <w:r w:rsidR="00BC6D24">
        <w:rPr>
          <w:rFonts w:cstheme="minorHAnsi"/>
        </w:rPr>
        <w:t>O</w:t>
      </w:r>
      <w:r w:rsidR="00BC6D24" w:rsidRPr="00BC6D24">
        <w:rPr>
          <w:rFonts w:cstheme="minorHAnsi"/>
          <w:vertAlign w:val="subscript"/>
        </w:rPr>
        <w:t>i</w:t>
      </w:r>
      <w:r w:rsidR="00BC6D24">
        <w:rPr>
          <w:rFonts w:cstheme="minorHAnsi"/>
        </w:rPr>
        <w:t>, U</w:t>
      </w:r>
      <w:r w:rsidR="00BC6D24" w:rsidRPr="00BC6D24">
        <w:rPr>
          <w:rFonts w:cstheme="minorHAnsi"/>
          <w:vertAlign w:val="subscript"/>
        </w:rPr>
        <w:t>i</w:t>
      </w:r>
      <w:r w:rsidR="00BC6D24">
        <w:rPr>
          <w:rFonts w:cstheme="minorHAnsi"/>
        </w:rPr>
        <w:t xml:space="preserve"> &gt;= 0</w:t>
      </w:r>
    </w:p>
    <w:p w14:paraId="4534249A" w14:textId="77777777" w:rsidR="00FF7E08" w:rsidRPr="004E33EA" w:rsidRDefault="00FF7E08" w:rsidP="00466EB6">
      <w:pPr>
        <w:rPr>
          <w:rFonts w:cstheme="minorHAnsi"/>
        </w:rPr>
      </w:pPr>
    </w:p>
    <w:p w14:paraId="7C6D0A83" w14:textId="17936757" w:rsidR="00BC6D24" w:rsidRDefault="00BC6D24">
      <w:pPr>
        <w:rPr>
          <w:rFonts w:cstheme="minorHAnsi"/>
        </w:rPr>
      </w:pPr>
      <w:r>
        <w:rPr>
          <w:rFonts w:cstheme="minorHAnsi"/>
        </w:rPr>
        <w:br w:type="page"/>
      </w:r>
    </w:p>
    <w:p w14:paraId="76E200E8" w14:textId="428B0BA9" w:rsidR="00BC6D24" w:rsidRPr="004E33EA" w:rsidRDefault="00BC6D24" w:rsidP="00BC6D24">
      <w:pPr>
        <w:rPr>
          <w:rStyle w:val="IntenseEmphasis"/>
          <w:rFonts w:cstheme="minorHAnsi"/>
        </w:rPr>
      </w:pPr>
      <w:r w:rsidRPr="004E33EA">
        <w:rPr>
          <w:rStyle w:val="IntenseEmphasis"/>
          <w:rFonts w:cstheme="minorHAnsi"/>
        </w:rPr>
        <w:lastRenderedPageBreak/>
        <w:t xml:space="preserve">Problem </w:t>
      </w:r>
      <w:r>
        <w:rPr>
          <w:rStyle w:val="IntenseEmphasis"/>
          <w:rFonts w:cstheme="minorHAnsi"/>
        </w:rPr>
        <w:t>2</w:t>
      </w:r>
      <w:r w:rsidRPr="004E33EA">
        <w:rPr>
          <w:rStyle w:val="IntenseEmphasis"/>
          <w:rFonts w:cstheme="minorHAnsi"/>
        </w:rPr>
        <w:t>:</w:t>
      </w:r>
    </w:p>
    <w:p w14:paraId="239D2553" w14:textId="46963795" w:rsidR="00CD54E7" w:rsidRDefault="00CD54E7" w:rsidP="00CD54E7">
      <w:r>
        <w:t xml:space="preserve">XYZ Company is planning an advertising campaign for its new product. The media considered are television and radio. Rated exposures per thousand dollars of advertising expenditure are 10,000 for TV and 7,500 for radio. Management has agreed that the campaign cannot be judged successful if total exposures are under 750,000. The campaign would be viewed as superbly successful if 1 million exposures occurred. </w:t>
      </w:r>
    </w:p>
    <w:p w14:paraId="0CF039B1" w14:textId="48C00466" w:rsidR="00466EB6" w:rsidRDefault="00CD54E7" w:rsidP="00CD54E7">
      <w:r>
        <w:t>In addition, the company has realized that the two most important audiences for its product are persons 18 to 21 years of age and persons 25 to 30 years of age. The following table estimates the number of individuals in the two age groups expected to be exposed to advertisements per $ 1,000 of expenditures:</w:t>
      </w:r>
    </w:p>
    <w:p w14:paraId="0975A6C8" w14:textId="5E38D739" w:rsidR="00CD54E7" w:rsidRDefault="00CD54E7" w:rsidP="00CD54E7">
      <w:r>
        <w:rPr>
          <w:noProof/>
        </w:rPr>
        <w:drawing>
          <wp:inline distT="0" distB="0" distL="0" distR="0" wp14:anchorId="2812DADA" wp14:editId="6477AD1B">
            <wp:extent cx="5943600" cy="1121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21410"/>
                    </a:xfrm>
                    <a:prstGeom prst="rect">
                      <a:avLst/>
                    </a:prstGeom>
                  </pic:spPr>
                </pic:pic>
              </a:graphicData>
            </a:graphic>
          </wp:inline>
        </w:drawing>
      </w:r>
    </w:p>
    <w:p w14:paraId="2A40C5EE" w14:textId="1B959531" w:rsidR="00CD54E7" w:rsidRDefault="00CD54E7" w:rsidP="00CD54E7">
      <w:pPr>
        <w:autoSpaceDE w:val="0"/>
        <w:autoSpaceDN w:val="0"/>
        <w:adjustRightInd w:val="0"/>
        <w:spacing w:after="0" w:line="240" w:lineRule="auto"/>
        <w:rPr>
          <w:rFonts w:ascii="Times New Roman" w:hAnsi="Times New Roman" w:cs="Times New Roman"/>
          <w:color w:val="000000"/>
        </w:rPr>
      </w:pPr>
      <w:r w:rsidRPr="00CD54E7">
        <w:rPr>
          <w:rFonts w:ascii="Times New Roman" w:hAnsi="Times New Roman" w:cs="Times New Roman"/>
          <w:color w:val="000000"/>
        </w:rPr>
        <w:t>Management has rank ordered five goals it wishes to achieve, arranged from highest to lowest priorities.</w:t>
      </w:r>
    </w:p>
    <w:p w14:paraId="54894839" w14:textId="77777777" w:rsidR="00CD54E7" w:rsidRPr="00CD54E7" w:rsidRDefault="00CD54E7" w:rsidP="00CD54E7">
      <w:pPr>
        <w:autoSpaceDE w:val="0"/>
        <w:autoSpaceDN w:val="0"/>
        <w:adjustRightInd w:val="0"/>
        <w:spacing w:after="0" w:line="240" w:lineRule="auto"/>
        <w:rPr>
          <w:rFonts w:ascii="Times New Roman" w:hAnsi="Times New Roman" w:cs="Times New Roman"/>
          <w:color w:val="000000"/>
        </w:rPr>
      </w:pPr>
    </w:p>
    <w:p w14:paraId="11F5FB74" w14:textId="77777777" w:rsidR="00CD54E7" w:rsidRPr="00CD54E7" w:rsidRDefault="00CD54E7" w:rsidP="00CD54E7">
      <w:pPr>
        <w:autoSpaceDE w:val="0"/>
        <w:autoSpaceDN w:val="0"/>
        <w:adjustRightInd w:val="0"/>
        <w:spacing w:after="0" w:line="240" w:lineRule="auto"/>
        <w:ind w:firstLine="720"/>
        <w:rPr>
          <w:rFonts w:ascii="Times New Roman" w:hAnsi="Times New Roman" w:cs="Times New Roman"/>
          <w:color w:val="000000"/>
        </w:rPr>
      </w:pPr>
      <w:r w:rsidRPr="00CD54E7">
        <w:rPr>
          <w:rFonts w:ascii="Times New Roman" w:hAnsi="Times New Roman" w:cs="Times New Roman"/>
          <w:color w:val="000000"/>
        </w:rPr>
        <w:t xml:space="preserve">a) Achieve total exposures of at least 750,000 persons. </w:t>
      </w:r>
    </w:p>
    <w:p w14:paraId="24BC4944" w14:textId="77777777" w:rsidR="00CD54E7" w:rsidRPr="00CD54E7" w:rsidRDefault="00CD54E7" w:rsidP="00CD54E7">
      <w:pPr>
        <w:autoSpaceDE w:val="0"/>
        <w:autoSpaceDN w:val="0"/>
        <w:adjustRightInd w:val="0"/>
        <w:spacing w:after="0" w:line="240" w:lineRule="auto"/>
        <w:rPr>
          <w:rFonts w:ascii="Times New Roman" w:hAnsi="Times New Roman" w:cs="Times New Roman"/>
          <w:color w:val="000000"/>
        </w:rPr>
      </w:pPr>
    </w:p>
    <w:p w14:paraId="66536B0D" w14:textId="77777777" w:rsidR="00CD54E7" w:rsidRPr="00CD54E7" w:rsidRDefault="00CD54E7" w:rsidP="00CD54E7">
      <w:pPr>
        <w:autoSpaceDE w:val="0"/>
        <w:autoSpaceDN w:val="0"/>
        <w:adjustRightInd w:val="0"/>
        <w:spacing w:after="0" w:line="240" w:lineRule="auto"/>
        <w:ind w:firstLine="720"/>
        <w:rPr>
          <w:rFonts w:ascii="Times New Roman" w:hAnsi="Times New Roman" w:cs="Times New Roman"/>
          <w:color w:val="000000"/>
        </w:rPr>
      </w:pPr>
      <w:r w:rsidRPr="00CD54E7">
        <w:rPr>
          <w:rFonts w:ascii="Times New Roman" w:hAnsi="Times New Roman" w:cs="Times New Roman"/>
          <w:color w:val="000000"/>
        </w:rPr>
        <w:t xml:space="preserve">b) Avoid expenditures of more than $100,000. </w:t>
      </w:r>
    </w:p>
    <w:p w14:paraId="293EB827" w14:textId="77777777" w:rsidR="00CD54E7" w:rsidRPr="00CD54E7" w:rsidRDefault="00CD54E7" w:rsidP="00CD54E7">
      <w:pPr>
        <w:autoSpaceDE w:val="0"/>
        <w:autoSpaceDN w:val="0"/>
        <w:adjustRightInd w:val="0"/>
        <w:spacing w:after="0" w:line="240" w:lineRule="auto"/>
        <w:rPr>
          <w:rFonts w:ascii="Times New Roman" w:hAnsi="Times New Roman" w:cs="Times New Roman"/>
          <w:color w:val="000000"/>
        </w:rPr>
      </w:pPr>
    </w:p>
    <w:p w14:paraId="662B6F41" w14:textId="77777777" w:rsidR="00CD54E7" w:rsidRPr="00CD54E7" w:rsidRDefault="00CD54E7" w:rsidP="00CD54E7">
      <w:pPr>
        <w:autoSpaceDE w:val="0"/>
        <w:autoSpaceDN w:val="0"/>
        <w:adjustRightInd w:val="0"/>
        <w:spacing w:after="0" w:line="240" w:lineRule="auto"/>
        <w:ind w:firstLine="720"/>
        <w:rPr>
          <w:rFonts w:ascii="Times New Roman" w:hAnsi="Times New Roman" w:cs="Times New Roman"/>
          <w:color w:val="000000"/>
        </w:rPr>
      </w:pPr>
      <w:r w:rsidRPr="00CD54E7">
        <w:rPr>
          <w:rFonts w:ascii="Times New Roman" w:hAnsi="Times New Roman" w:cs="Times New Roman"/>
          <w:color w:val="000000"/>
        </w:rPr>
        <w:t xml:space="preserve">c) Avoid expenditures of more than $70,000 for television advertisements. </w:t>
      </w:r>
    </w:p>
    <w:p w14:paraId="2B580E92" w14:textId="77777777" w:rsidR="00CD54E7" w:rsidRPr="00CD54E7" w:rsidRDefault="00CD54E7" w:rsidP="00CD54E7">
      <w:pPr>
        <w:autoSpaceDE w:val="0"/>
        <w:autoSpaceDN w:val="0"/>
        <w:adjustRightInd w:val="0"/>
        <w:spacing w:after="0" w:line="240" w:lineRule="auto"/>
        <w:rPr>
          <w:rFonts w:ascii="Times New Roman" w:hAnsi="Times New Roman" w:cs="Times New Roman"/>
          <w:color w:val="000000"/>
        </w:rPr>
      </w:pPr>
    </w:p>
    <w:p w14:paraId="6C33B77A" w14:textId="77777777" w:rsidR="00CD54E7" w:rsidRPr="00CD54E7" w:rsidRDefault="00CD54E7" w:rsidP="00CD54E7">
      <w:pPr>
        <w:autoSpaceDE w:val="0"/>
        <w:autoSpaceDN w:val="0"/>
        <w:adjustRightInd w:val="0"/>
        <w:spacing w:after="0" w:line="240" w:lineRule="auto"/>
        <w:ind w:firstLine="720"/>
        <w:rPr>
          <w:rFonts w:ascii="Times New Roman" w:hAnsi="Times New Roman" w:cs="Times New Roman"/>
          <w:color w:val="000000"/>
        </w:rPr>
      </w:pPr>
      <w:r w:rsidRPr="00CD54E7">
        <w:rPr>
          <w:rFonts w:ascii="Times New Roman" w:hAnsi="Times New Roman" w:cs="Times New Roman"/>
          <w:color w:val="000000"/>
        </w:rPr>
        <w:t xml:space="preserve">d) Achieve at least 1 million total exposures. </w:t>
      </w:r>
    </w:p>
    <w:p w14:paraId="1712A541" w14:textId="77777777" w:rsidR="00CD54E7" w:rsidRPr="00CD54E7" w:rsidRDefault="00CD54E7" w:rsidP="00CD54E7">
      <w:pPr>
        <w:autoSpaceDE w:val="0"/>
        <w:autoSpaceDN w:val="0"/>
        <w:adjustRightInd w:val="0"/>
        <w:spacing w:after="0" w:line="240" w:lineRule="auto"/>
        <w:rPr>
          <w:rFonts w:ascii="Times New Roman" w:hAnsi="Times New Roman" w:cs="Times New Roman"/>
          <w:color w:val="000000"/>
        </w:rPr>
      </w:pPr>
    </w:p>
    <w:p w14:paraId="415A71AD" w14:textId="1ED44CA0" w:rsidR="00CD54E7" w:rsidRPr="00CD54E7" w:rsidRDefault="00CD54E7" w:rsidP="00CD54E7">
      <w:pPr>
        <w:autoSpaceDE w:val="0"/>
        <w:autoSpaceDN w:val="0"/>
        <w:adjustRightInd w:val="0"/>
        <w:spacing w:after="0" w:line="240" w:lineRule="auto"/>
        <w:ind w:firstLine="720"/>
        <w:rPr>
          <w:rFonts w:ascii="Times New Roman" w:hAnsi="Times New Roman" w:cs="Times New Roman"/>
          <w:color w:val="000000"/>
        </w:rPr>
      </w:pPr>
      <w:r w:rsidRPr="00CD54E7">
        <w:rPr>
          <w:rFonts w:ascii="Times New Roman" w:hAnsi="Times New Roman" w:cs="Times New Roman"/>
          <w:color w:val="000000"/>
        </w:rPr>
        <w:t xml:space="preserve">e) Reach at least 250,000 persons in each of the two age groups, 18-21 and 25-30 years. In addition, management realizes and wishes to account for the fact that the purchasing power of the 25-30 age group is twice that of the 18-21 age group. </w:t>
      </w:r>
    </w:p>
    <w:p w14:paraId="45A58D8F" w14:textId="31A4A13A" w:rsidR="00CD54E7" w:rsidRDefault="00CD54E7" w:rsidP="00CD54E7"/>
    <w:p w14:paraId="51DBD24C" w14:textId="77777777" w:rsidR="00CD54E7" w:rsidRPr="004E33EA" w:rsidRDefault="00CD54E7" w:rsidP="00CD54E7">
      <w:pPr>
        <w:rPr>
          <w:rFonts w:cstheme="minorHAnsi"/>
        </w:rPr>
      </w:pPr>
      <w:r w:rsidRPr="004E33EA">
        <w:rPr>
          <w:rStyle w:val="IntenseEmphasis"/>
          <w:rFonts w:cstheme="minorHAnsi"/>
        </w:rPr>
        <w:t>Solution</w:t>
      </w:r>
      <w:r w:rsidRPr="004E33EA">
        <w:rPr>
          <w:rFonts w:cstheme="minorHAnsi"/>
        </w:rPr>
        <w:t>:</w:t>
      </w:r>
    </w:p>
    <w:p w14:paraId="13CA04D7" w14:textId="71BBB298" w:rsidR="00CD54E7" w:rsidRDefault="00CD54E7" w:rsidP="00CD54E7">
      <w:r>
        <w:t>Let x be thousands of dollars on TV advertisements and y be thousands of dollars on Radio advertisements.</w:t>
      </w:r>
    </w:p>
    <w:p w14:paraId="48BF6F2C" w14:textId="2ED8184E" w:rsidR="00CD54E7" w:rsidRDefault="00CD54E7" w:rsidP="00CD54E7">
      <w:r w:rsidRPr="00CD54E7">
        <w:rPr>
          <w:b/>
          <w:bCs/>
        </w:rPr>
        <w:t>Total Exposure</w:t>
      </w:r>
      <w:r>
        <w:t xml:space="preserve"> = 10,000x + 7,500y &gt;= 750,000</w:t>
      </w:r>
    </w:p>
    <w:p w14:paraId="33292EC5" w14:textId="3320C23D" w:rsidR="00CD54E7" w:rsidRDefault="00CD54E7" w:rsidP="00CD54E7">
      <w:r w:rsidRPr="00CD54E7">
        <w:rPr>
          <w:b/>
          <w:bCs/>
        </w:rPr>
        <w:t>Total Expenditure</w:t>
      </w:r>
      <w:r w:rsidR="00EC5E21">
        <w:rPr>
          <w:b/>
          <w:bCs/>
        </w:rPr>
        <w:t xml:space="preserve"> </w:t>
      </w:r>
      <w:r>
        <w:t>= $1000x + $1000y</w:t>
      </w:r>
    </w:p>
    <w:p w14:paraId="1282518A" w14:textId="400A935A" w:rsidR="009B6837" w:rsidRDefault="009B6837" w:rsidP="009B6837">
      <w:r w:rsidRPr="00CD54E7">
        <w:rPr>
          <w:b/>
          <w:bCs/>
        </w:rPr>
        <w:t>Total Expenditure</w:t>
      </w:r>
      <w:r>
        <w:rPr>
          <w:b/>
          <w:bCs/>
        </w:rPr>
        <w:t xml:space="preserve"> Television</w:t>
      </w:r>
      <w:r w:rsidR="00FF1AC6">
        <w:rPr>
          <w:b/>
          <w:bCs/>
        </w:rPr>
        <w:t xml:space="preserve"> &lt;= $70,000</w:t>
      </w:r>
      <w:r>
        <w:rPr>
          <w:b/>
          <w:bCs/>
        </w:rPr>
        <w:t xml:space="preserve"> </w:t>
      </w:r>
      <w:r w:rsidR="000C3D23">
        <w:t xml:space="preserve">= </w:t>
      </w:r>
      <w:r>
        <w:t>1,000x &lt;= 70,00</w:t>
      </w:r>
      <w:r w:rsidR="00974B06">
        <w:t>0</w:t>
      </w:r>
    </w:p>
    <w:p w14:paraId="6E2489B7" w14:textId="3DB1C857" w:rsidR="009B6837" w:rsidRDefault="009B6837" w:rsidP="009B6837">
      <w:r w:rsidRPr="00CD54E7">
        <w:rPr>
          <w:b/>
          <w:bCs/>
        </w:rPr>
        <w:t>Total Expenditure</w:t>
      </w:r>
      <w:r>
        <w:rPr>
          <w:b/>
          <w:bCs/>
        </w:rPr>
        <w:t xml:space="preserve"> </w:t>
      </w:r>
      <w:r w:rsidRPr="00D1561A">
        <w:rPr>
          <w:b/>
          <w:bCs/>
        </w:rPr>
        <w:t>&gt;= $1,000,000</w:t>
      </w:r>
      <w:r w:rsidR="00D1561A">
        <w:t>:</w:t>
      </w:r>
      <w:r w:rsidRPr="009B6837">
        <w:t xml:space="preserve"> =</w:t>
      </w:r>
      <w:r>
        <w:rPr>
          <w:b/>
          <w:bCs/>
        </w:rPr>
        <w:t xml:space="preserve"> </w:t>
      </w:r>
      <w:r>
        <w:t xml:space="preserve">10,000x + 7,500y </w:t>
      </w:r>
      <w:r w:rsidR="00974B06">
        <w:t>&gt;=</w:t>
      </w:r>
      <w:r w:rsidR="00B167C3">
        <w:t xml:space="preserve"> 1,000,000</w:t>
      </w:r>
    </w:p>
    <w:p w14:paraId="685F8F1D" w14:textId="1C3A1C1A" w:rsidR="00CD5C1E" w:rsidRDefault="00CD5C1E" w:rsidP="009B6837">
      <w:r w:rsidRPr="009F2563">
        <w:rPr>
          <w:b/>
          <w:bCs/>
        </w:rPr>
        <w:t>Both age groups</w:t>
      </w:r>
      <w:r>
        <w:t>: (2,500 + 3,000)x + (3,000 + 1,500)y = 5,500x + 4,500y</w:t>
      </w:r>
    </w:p>
    <w:p w14:paraId="6CD829FE" w14:textId="5F80021E" w:rsidR="00185A17" w:rsidRDefault="00185A17" w:rsidP="009B6837">
      <w:r w:rsidRPr="00185A17">
        <w:rPr>
          <w:b/>
          <w:bCs/>
        </w:rPr>
        <w:t>Exposure 18-21</w:t>
      </w:r>
      <w:r>
        <w:t>: 2,500x + 3,000y &gt;= 250,000</w:t>
      </w:r>
    </w:p>
    <w:p w14:paraId="4CDE1489" w14:textId="6B9BC5D0" w:rsidR="00185A17" w:rsidRDefault="00185A17" w:rsidP="009B6837">
      <w:r w:rsidRPr="00185A17">
        <w:rPr>
          <w:b/>
          <w:bCs/>
        </w:rPr>
        <w:lastRenderedPageBreak/>
        <w:t>Exposure 25-30</w:t>
      </w:r>
      <w:r>
        <w:t>: 3,000x + 1,500y &gt;= 250,000</w:t>
      </w:r>
    </w:p>
    <w:p w14:paraId="4C9F7C19" w14:textId="77777777" w:rsidR="00E97788" w:rsidRPr="00E97788" w:rsidRDefault="00E97788" w:rsidP="009B6837">
      <w:pPr>
        <w:rPr>
          <w:b/>
          <w:bCs/>
        </w:rPr>
      </w:pPr>
      <w:r w:rsidRPr="00E97788">
        <w:rPr>
          <w:b/>
          <w:bCs/>
        </w:rPr>
        <w:t xml:space="preserve">Total Purchasing Power: </w:t>
      </w:r>
    </w:p>
    <w:p w14:paraId="5200BDF6" w14:textId="2980C8AE" w:rsidR="00E97788" w:rsidRDefault="00E97788" w:rsidP="009B6837">
      <w:r>
        <w:t>3,000x + 1,500y = 2x(2,500x + 3,000y)</w:t>
      </w:r>
    </w:p>
    <w:p w14:paraId="0265407A" w14:textId="7EB0FEB4" w:rsidR="00C44201" w:rsidRDefault="00E97788" w:rsidP="009B6837">
      <w:r>
        <w:t>3,000x + 1,500y = 5,000x + 6,000y</w:t>
      </w:r>
    </w:p>
    <w:p w14:paraId="6B819A6A" w14:textId="2AC6C20E" w:rsidR="00686C02" w:rsidRDefault="00D11B11" w:rsidP="009B6837">
      <w:r>
        <w:t>5,000x – 3,000x + 6,000y – 1,500y = 0</w:t>
      </w:r>
    </w:p>
    <w:p w14:paraId="260F5F24" w14:textId="0AAAB4EC" w:rsidR="00686C02" w:rsidRDefault="00686C02" w:rsidP="009B6837">
      <w:r>
        <w:t>2,000x + 4,500y = 0</w:t>
      </w:r>
    </w:p>
    <w:p w14:paraId="02296EE0" w14:textId="522CEA0E" w:rsidR="00D11B11" w:rsidRDefault="00686C02" w:rsidP="009B6837">
      <w:r>
        <w:t>4</w:t>
      </w:r>
      <w:r w:rsidR="00D11B11">
        <w:t>x – 9y = 0</w:t>
      </w:r>
      <w:bookmarkStart w:id="0" w:name="_GoBack"/>
      <w:bookmarkEnd w:id="0"/>
    </w:p>
    <w:p w14:paraId="2CCA9E42" w14:textId="2EC97A4A" w:rsidR="00E97788" w:rsidRPr="00C44201" w:rsidRDefault="00E97788" w:rsidP="009B6837">
      <w:r w:rsidRPr="00E97788">
        <w:rPr>
          <w:b/>
          <w:bCs/>
        </w:rPr>
        <w:t>Objective Function:</w:t>
      </w:r>
    </w:p>
    <w:p w14:paraId="72AF7203" w14:textId="2573B44B" w:rsidR="00E97788" w:rsidRDefault="00E97788" w:rsidP="009B6837">
      <w:r>
        <w:t>Min Z = 1,000x + 1,000y</w:t>
      </w:r>
    </w:p>
    <w:p w14:paraId="62D86EB8" w14:textId="49342592" w:rsidR="00E97788" w:rsidRDefault="00E97788" w:rsidP="009B6837">
      <w:proofErr w:type="spellStart"/>
      <w:r>
        <w:t>s.t.</w:t>
      </w:r>
      <w:proofErr w:type="spellEnd"/>
      <w:r>
        <w:t>,</w:t>
      </w:r>
    </w:p>
    <w:p w14:paraId="155B60C6" w14:textId="73F6988C" w:rsidR="00E97788" w:rsidRDefault="00E97788" w:rsidP="009B6837">
      <w:r>
        <w:t>10,000x + 7,500y &gt;= 750,000</w:t>
      </w:r>
    </w:p>
    <w:p w14:paraId="56472AD2" w14:textId="0AC86929" w:rsidR="00EC5E21" w:rsidRDefault="00EC5E21" w:rsidP="009B6837">
      <w:r>
        <w:t>1,000x + 1,000y &lt;= 100,000</w:t>
      </w:r>
    </w:p>
    <w:p w14:paraId="4577011E" w14:textId="4EE70159" w:rsidR="00EC5E21" w:rsidRDefault="00EC5E21" w:rsidP="009B6837">
      <w:r>
        <w:t>10,000x &lt;= 70,000</w:t>
      </w:r>
    </w:p>
    <w:p w14:paraId="0F2B9F28" w14:textId="005A98BC" w:rsidR="00EC5E21" w:rsidRDefault="00EC5E21" w:rsidP="009B6837">
      <w:r>
        <w:t>5,500x + 4,500y &gt;= 1,000,000</w:t>
      </w:r>
    </w:p>
    <w:p w14:paraId="2EA2232A" w14:textId="2941B6F4" w:rsidR="00EC5E21" w:rsidRDefault="00EC5E21" w:rsidP="009B6837">
      <w:r>
        <w:t>2,500xx + 3,000y &gt;= 250,000</w:t>
      </w:r>
    </w:p>
    <w:p w14:paraId="591482EF" w14:textId="54AE7C5D" w:rsidR="00EC5E21" w:rsidRDefault="00EC5E21" w:rsidP="009B6837">
      <w:r>
        <w:t>3,000x + 1,500y &gt;= 250,000</w:t>
      </w:r>
    </w:p>
    <w:p w14:paraId="44E5D121" w14:textId="46DF960F" w:rsidR="00D11B11" w:rsidRDefault="00D11B11" w:rsidP="009B6837">
      <w:r>
        <w:t>6x – 9y = 0</w:t>
      </w:r>
    </w:p>
    <w:p w14:paraId="7FDE73BB" w14:textId="67B66DE0" w:rsidR="00EB613F" w:rsidRPr="004E33EA" w:rsidRDefault="00EB613F" w:rsidP="00EB613F">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r w:rsidRPr="004E33EA">
        <w:rPr>
          <w:rStyle w:val="Strong"/>
          <w:rFonts w:asciiTheme="minorHAnsi" w:hAnsiTheme="minorHAnsi" w:cstheme="minorHAnsi"/>
          <w:color w:val="333333"/>
          <w:sz w:val="21"/>
          <w:szCs w:val="21"/>
          <w:bdr w:val="none" w:sz="0" w:space="0" w:color="auto" w:frame="1"/>
        </w:rPr>
        <w:t xml:space="preserve">All </w:t>
      </w:r>
      <w:r w:rsidR="00E07BD9">
        <w:rPr>
          <w:rStyle w:val="Strong"/>
          <w:rFonts w:asciiTheme="minorHAnsi" w:hAnsiTheme="minorHAnsi" w:cstheme="minorHAnsi"/>
          <w:color w:val="333333"/>
          <w:sz w:val="21"/>
          <w:szCs w:val="21"/>
          <w:bdr w:val="none" w:sz="0" w:space="0" w:color="auto" w:frame="1"/>
        </w:rPr>
        <w:t>non-negative</w:t>
      </w:r>
      <w:r w:rsidRPr="004E33EA">
        <w:rPr>
          <w:rStyle w:val="Strong"/>
          <w:rFonts w:asciiTheme="minorHAnsi" w:hAnsiTheme="minorHAnsi" w:cstheme="minorHAnsi"/>
          <w:color w:val="333333"/>
          <w:sz w:val="21"/>
          <w:szCs w:val="21"/>
          <w:bdr w:val="none" w:sz="0" w:space="0" w:color="auto" w:frame="1"/>
        </w:rPr>
        <w:t xml:space="preserve"> constraints</w:t>
      </w:r>
      <w:r w:rsidRPr="004E33EA">
        <w:rPr>
          <w:rFonts w:asciiTheme="minorHAnsi" w:hAnsiTheme="minorHAnsi" w:cstheme="minorHAnsi"/>
          <w:color w:val="333333"/>
          <w:sz w:val="21"/>
          <w:szCs w:val="21"/>
        </w:rPr>
        <w:t>:</w:t>
      </w:r>
    </w:p>
    <w:p w14:paraId="140ABE27" w14:textId="77777777" w:rsidR="00EB613F" w:rsidRPr="004E33EA" w:rsidRDefault="00EB613F" w:rsidP="00EB613F">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6FCF5435" w14:textId="34764FE0" w:rsidR="00EB613F" w:rsidRPr="008F70F2" w:rsidRDefault="00EB613F" w:rsidP="00E97788">
      <w:pPr>
        <w:rPr>
          <w:rFonts w:cstheme="minorHAnsi"/>
        </w:rPr>
      </w:pPr>
      <w:r>
        <w:rPr>
          <w:rFonts w:cstheme="minorHAnsi"/>
        </w:rPr>
        <w:t>x, y</w:t>
      </w:r>
      <w:r w:rsidRPr="00BC6D24">
        <w:rPr>
          <w:rFonts w:cstheme="minorHAnsi"/>
        </w:rPr>
        <w:t xml:space="preserve"> </w:t>
      </w:r>
      <w:r>
        <w:rPr>
          <w:rFonts w:cstheme="minorHAnsi"/>
        </w:rPr>
        <w:t>&gt;= 0</w:t>
      </w:r>
    </w:p>
    <w:sectPr w:rsidR="00EB613F" w:rsidRPr="008F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5DD"/>
    <w:multiLevelType w:val="hybridMultilevel"/>
    <w:tmpl w:val="DBC6C5DE"/>
    <w:lvl w:ilvl="0" w:tplc="96BAC7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CA1B03"/>
    <w:multiLevelType w:val="hybridMultilevel"/>
    <w:tmpl w:val="0EF8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25F6"/>
    <w:multiLevelType w:val="hybridMultilevel"/>
    <w:tmpl w:val="B2CCC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xMjOxMDOzMLA0MTRX0lEKTi0uzszPAykwqQUA0Ih11ywAAAA="/>
  </w:docVars>
  <w:rsids>
    <w:rsidRoot w:val="00635D81"/>
    <w:rsid w:val="0007331D"/>
    <w:rsid w:val="000A404C"/>
    <w:rsid w:val="000C3D23"/>
    <w:rsid w:val="000F76CF"/>
    <w:rsid w:val="00112253"/>
    <w:rsid w:val="00132DAD"/>
    <w:rsid w:val="00185A17"/>
    <w:rsid w:val="001A5497"/>
    <w:rsid w:val="001C368E"/>
    <w:rsid w:val="00255E38"/>
    <w:rsid w:val="002624C5"/>
    <w:rsid w:val="002C0D7B"/>
    <w:rsid w:val="002C4436"/>
    <w:rsid w:val="00304222"/>
    <w:rsid w:val="0031168F"/>
    <w:rsid w:val="00356689"/>
    <w:rsid w:val="003600D6"/>
    <w:rsid w:val="00372D48"/>
    <w:rsid w:val="003742AD"/>
    <w:rsid w:val="00375E6F"/>
    <w:rsid w:val="003B277E"/>
    <w:rsid w:val="003C4E62"/>
    <w:rsid w:val="003D5B31"/>
    <w:rsid w:val="003D6F71"/>
    <w:rsid w:val="003E6FAB"/>
    <w:rsid w:val="003F5448"/>
    <w:rsid w:val="004449CE"/>
    <w:rsid w:val="00466EB6"/>
    <w:rsid w:val="004675AB"/>
    <w:rsid w:val="004722CB"/>
    <w:rsid w:val="004E33EA"/>
    <w:rsid w:val="005361B3"/>
    <w:rsid w:val="00542297"/>
    <w:rsid w:val="00574E2E"/>
    <w:rsid w:val="005773A7"/>
    <w:rsid w:val="005A07E5"/>
    <w:rsid w:val="005C269A"/>
    <w:rsid w:val="005C2A20"/>
    <w:rsid w:val="00604E01"/>
    <w:rsid w:val="00627740"/>
    <w:rsid w:val="00635D81"/>
    <w:rsid w:val="00686C02"/>
    <w:rsid w:val="006B05AE"/>
    <w:rsid w:val="006E1B82"/>
    <w:rsid w:val="00726714"/>
    <w:rsid w:val="00764095"/>
    <w:rsid w:val="007756F0"/>
    <w:rsid w:val="007C5A2D"/>
    <w:rsid w:val="007E64DF"/>
    <w:rsid w:val="007F2BDE"/>
    <w:rsid w:val="0083489C"/>
    <w:rsid w:val="008537B3"/>
    <w:rsid w:val="00877FE7"/>
    <w:rsid w:val="00891986"/>
    <w:rsid w:val="008B7872"/>
    <w:rsid w:val="008F70F2"/>
    <w:rsid w:val="009358B9"/>
    <w:rsid w:val="00974B06"/>
    <w:rsid w:val="00995394"/>
    <w:rsid w:val="009B6837"/>
    <w:rsid w:val="009B6DD0"/>
    <w:rsid w:val="009F1271"/>
    <w:rsid w:val="009F2563"/>
    <w:rsid w:val="00A34B3A"/>
    <w:rsid w:val="00A93AA6"/>
    <w:rsid w:val="00AC2CA2"/>
    <w:rsid w:val="00B02E6B"/>
    <w:rsid w:val="00B167C3"/>
    <w:rsid w:val="00B411D9"/>
    <w:rsid w:val="00B44313"/>
    <w:rsid w:val="00B46CB3"/>
    <w:rsid w:val="00B853C3"/>
    <w:rsid w:val="00BA01A0"/>
    <w:rsid w:val="00BC6D24"/>
    <w:rsid w:val="00C05926"/>
    <w:rsid w:val="00C44201"/>
    <w:rsid w:val="00C962A7"/>
    <w:rsid w:val="00C964A6"/>
    <w:rsid w:val="00CD54E7"/>
    <w:rsid w:val="00CD5C1E"/>
    <w:rsid w:val="00CF1535"/>
    <w:rsid w:val="00D1171F"/>
    <w:rsid w:val="00D11B11"/>
    <w:rsid w:val="00D1561A"/>
    <w:rsid w:val="00DC538B"/>
    <w:rsid w:val="00E07BD9"/>
    <w:rsid w:val="00E4285D"/>
    <w:rsid w:val="00E66550"/>
    <w:rsid w:val="00E97788"/>
    <w:rsid w:val="00EA793B"/>
    <w:rsid w:val="00EB5BE0"/>
    <w:rsid w:val="00EB613F"/>
    <w:rsid w:val="00EC5E21"/>
    <w:rsid w:val="00EC6E7E"/>
    <w:rsid w:val="00EE768C"/>
    <w:rsid w:val="00F03BD7"/>
    <w:rsid w:val="00F15075"/>
    <w:rsid w:val="00F437C0"/>
    <w:rsid w:val="00F5239D"/>
    <w:rsid w:val="00F85EC9"/>
    <w:rsid w:val="00FC0654"/>
    <w:rsid w:val="00FF1AC6"/>
    <w:rsid w:val="00FF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AAB8"/>
  <w15:chartTrackingRefBased/>
  <w15:docId w15:val="{9904E8E8-1D33-4EFD-A55F-417CC81B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5D81"/>
    <w:pPr>
      <w:autoSpaceDE w:val="0"/>
      <w:autoSpaceDN w:val="0"/>
      <w:adjustRightInd w:val="0"/>
      <w:spacing w:after="0" w:line="240" w:lineRule="auto"/>
    </w:pPr>
    <w:rPr>
      <w:rFonts w:ascii="Calibri" w:hAnsi="Calibri" w:cs="Calibri"/>
      <w:color w:val="000000"/>
      <w:sz w:val="24"/>
      <w:szCs w:val="24"/>
    </w:rPr>
  </w:style>
  <w:style w:type="paragraph" w:styleId="IntenseQuote">
    <w:name w:val="Intense Quote"/>
    <w:basedOn w:val="Normal"/>
    <w:next w:val="Normal"/>
    <w:link w:val="IntenseQuoteChar"/>
    <w:uiPriority w:val="30"/>
    <w:qFormat/>
    <w:rsid w:val="00635D8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5D81"/>
    <w:rPr>
      <w:i/>
      <w:iCs/>
      <w:color w:val="4472C4" w:themeColor="accent1"/>
    </w:rPr>
  </w:style>
  <w:style w:type="character" w:styleId="IntenseEmphasis">
    <w:name w:val="Intense Emphasis"/>
    <w:basedOn w:val="DefaultParagraphFont"/>
    <w:uiPriority w:val="21"/>
    <w:qFormat/>
    <w:rsid w:val="00635D81"/>
    <w:rPr>
      <w:i/>
      <w:iCs/>
      <w:color w:val="4472C4" w:themeColor="accent1"/>
    </w:rPr>
  </w:style>
  <w:style w:type="paragraph" w:styleId="ListParagraph">
    <w:name w:val="List Paragraph"/>
    <w:basedOn w:val="Normal"/>
    <w:uiPriority w:val="34"/>
    <w:qFormat/>
    <w:rsid w:val="006E1B82"/>
    <w:pPr>
      <w:ind w:left="720"/>
      <w:contextualSpacing/>
    </w:pPr>
  </w:style>
  <w:style w:type="paragraph" w:styleId="NormalWeb">
    <w:name w:val="Normal (Web)"/>
    <w:basedOn w:val="Normal"/>
    <w:uiPriority w:val="99"/>
    <w:unhideWhenUsed/>
    <w:rsid w:val="00B46C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6CB3"/>
    <w:rPr>
      <w:b/>
      <w:bCs/>
    </w:rPr>
  </w:style>
  <w:style w:type="table" w:styleId="TableGrid">
    <w:name w:val="Table Grid"/>
    <w:basedOn w:val="TableNormal"/>
    <w:uiPriority w:val="39"/>
    <w:rsid w:val="00467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784</Words>
  <Characters>3532</Characters>
  <Application>Microsoft Office Word</Application>
  <DocSecurity>0</DocSecurity>
  <Lines>141</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Moretz</dc:creator>
  <cp:keywords/>
  <dc:description/>
  <cp:lastModifiedBy>Brandon Moretz</cp:lastModifiedBy>
  <cp:revision>90</cp:revision>
  <cp:lastPrinted>2019-06-28T17:20:00Z</cp:lastPrinted>
  <dcterms:created xsi:type="dcterms:W3CDTF">2019-06-28T15:32:00Z</dcterms:created>
  <dcterms:modified xsi:type="dcterms:W3CDTF">2019-07-14T17:20:00Z</dcterms:modified>
</cp:coreProperties>
</file>