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E21" w:rsidRDefault="000E6E21" w:rsidP="008A27D1">
      <w:pPr>
        <w:jc w:val="center"/>
      </w:pPr>
      <w:r w:rsidRPr="000E6E21">
        <w:rPr>
          <w:noProof/>
        </w:rPr>
        <w:drawing>
          <wp:inline distT="0" distB="0" distL="0" distR="0">
            <wp:extent cx="2063157" cy="160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169" cy="164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E21" w:rsidRPr="00091831" w:rsidRDefault="000E6E21" w:rsidP="000E6E21">
      <w:pPr>
        <w:jc w:val="center"/>
        <w:rPr>
          <w:sz w:val="20"/>
        </w:rPr>
      </w:pPr>
    </w:p>
    <w:p w:rsidR="000E6E21" w:rsidRPr="00091831" w:rsidRDefault="00091831" w:rsidP="000E6E21">
      <w:pPr>
        <w:pStyle w:val="Ttulo"/>
        <w:rPr>
          <w:b/>
          <w:sz w:val="58"/>
          <w:szCs w:val="58"/>
        </w:rPr>
      </w:pPr>
      <w:r w:rsidRPr="00091831">
        <w:rPr>
          <w:b/>
          <w:sz w:val="58"/>
          <w:szCs w:val="58"/>
        </w:rPr>
        <w:t>Serviço de Autenticação Distribuído</w:t>
      </w:r>
    </w:p>
    <w:p w:rsidR="00BC298F" w:rsidRPr="00091831" w:rsidRDefault="008A27D1" w:rsidP="008A27D1">
      <w:pPr>
        <w:pStyle w:val="Subttulo"/>
        <w:rPr>
          <w:sz w:val="40"/>
        </w:rPr>
      </w:pPr>
      <w:r w:rsidRPr="00091831">
        <w:rPr>
          <w:sz w:val="40"/>
        </w:rPr>
        <w:tab/>
      </w:r>
      <w:r w:rsidRPr="00091831">
        <w:rPr>
          <w:b/>
          <w:sz w:val="40"/>
        </w:rPr>
        <w:t>M</w:t>
      </w:r>
      <w:r w:rsidRPr="00091831">
        <w:rPr>
          <w:sz w:val="40"/>
        </w:rPr>
        <w:t>estrado</w:t>
      </w:r>
      <w:r w:rsidR="003963BD">
        <w:rPr>
          <w:sz w:val="40"/>
        </w:rPr>
        <w:t xml:space="preserve"> </w:t>
      </w:r>
      <w:bookmarkStart w:id="0" w:name="_GoBack"/>
      <w:bookmarkEnd w:id="0"/>
      <w:r w:rsidRPr="00091831">
        <w:rPr>
          <w:sz w:val="40"/>
        </w:rPr>
        <w:t xml:space="preserve">em </w:t>
      </w:r>
      <w:r w:rsidRPr="00091831">
        <w:rPr>
          <w:b/>
          <w:sz w:val="40"/>
        </w:rPr>
        <w:t>E</w:t>
      </w:r>
      <w:r w:rsidRPr="00091831">
        <w:rPr>
          <w:sz w:val="40"/>
        </w:rPr>
        <w:t xml:space="preserve">ngenharia </w:t>
      </w:r>
      <w:r w:rsidRPr="00091831">
        <w:rPr>
          <w:b/>
          <w:sz w:val="40"/>
        </w:rPr>
        <w:t>I</w:t>
      </w:r>
      <w:r w:rsidRPr="00091831">
        <w:rPr>
          <w:sz w:val="40"/>
        </w:rPr>
        <w:t>nformática</w:t>
      </w:r>
    </w:p>
    <w:p w:rsidR="008A27D1" w:rsidRDefault="008A27D1" w:rsidP="008A27D1"/>
    <w:p w:rsidR="008A27D1" w:rsidRDefault="008A27D1" w:rsidP="008A27D1"/>
    <w:p w:rsidR="00BC298F" w:rsidRPr="00091831" w:rsidRDefault="00091831" w:rsidP="008A27D1">
      <w:pPr>
        <w:pStyle w:val="Subttulo"/>
        <w:rPr>
          <w:b/>
          <w:color w:val="auto"/>
          <w:sz w:val="32"/>
        </w:rPr>
      </w:pPr>
      <w:r w:rsidRPr="00091831">
        <w:rPr>
          <w:b/>
          <w:color w:val="auto"/>
          <w:sz w:val="32"/>
        </w:rPr>
        <w:t>Laboratórios de Engenharia Informática</w:t>
      </w:r>
      <w:r w:rsidR="008A27D1" w:rsidRPr="00091831">
        <w:rPr>
          <w:b/>
          <w:color w:val="auto"/>
          <w:sz w:val="32"/>
        </w:rPr>
        <w:t xml:space="preserve"> </w:t>
      </w:r>
    </w:p>
    <w:p w:rsidR="00BC298F" w:rsidRPr="00091831" w:rsidRDefault="008A27D1" w:rsidP="00E24977">
      <w:pPr>
        <w:pStyle w:val="Subttulo"/>
        <w:rPr>
          <w:color w:val="auto"/>
          <w:sz w:val="32"/>
        </w:rPr>
      </w:pPr>
      <w:r w:rsidRPr="00091831">
        <w:rPr>
          <w:color w:val="auto"/>
          <w:sz w:val="32"/>
        </w:rPr>
        <w:t>(</w:t>
      </w:r>
      <w:r w:rsidR="00091831" w:rsidRPr="00091831">
        <w:rPr>
          <w:color w:val="auto"/>
          <w:sz w:val="32"/>
        </w:rPr>
        <w:t>4º ano, 2º semestre</w:t>
      </w:r>
      <w:r w:rsidRPr="00091831">
        <w:rPr>
          <w:color w:val="auto"/>
          <w:sz w:val="32"/>
        </w:rPr>
        <w:t>)</w:t>
      </w:r>
    </w:p>
    <w:p w:rsidR="008A27D1" w:rsidRPr="00091831" w:rsidRDefault="008A27D1" w:rsidP="008A27D1">
      <w:pPr>
        <w:jc w:val="center"/>
        <w:rPr>
          <w:sz w:val="24"/>
        </w:rPr>
      </w:pPr>
    </w:p>
    <w:p w:rsidR="008A27D1" w:rsidRPr="00091831" w:rsidRDefault="008A27D1" w:rsidP="008A27D1">
      <w:pPr>
        <w:jc w:val="center"/>
        <w:rPr>
          <w:sz w:val="24"/>
          <w:u w:val="single"/>
        </w:rPr>
      </w:pPr>
      <w:r w:rsidRPr="00091831">
        <w:rPr>
          <w:b/>
          <w:sz w:val="24"/>
        </w:rPr>
        <w:t>A78322</w:t>
      </w:r>
      <w:r w:rsidRPr="00091831">
        <w:rPr>
          <w:sz w:val="24"/>
        </w:rPr>
        <w:t xml:space="preserve"> André Filipe Ferreira de Mira Vieira</w:t>
      </w:r>
    </w:p>
    <w:p w:rsidR="008A27D1" w:rsidRPr="00091831" w:rsidRDefault="008A27D1" w:rsidP="008A27D1">
      <w:pPr>
        <w:jc w:val="center"/>
        <w:rPr>
          <w:sz w:val="24"/>
        </w:rPr>
      </w:pPr>
      <w:r w:rsidRPr="00091831">
        <w:rPr>
          <w:b/>
          <w:sz w:val="24"/>
        </w:rPr>
        <w:t>A77048</w:t>
      </w:r>
      <w:r w:rsidRPr="00091831">
        <w:rPr>
          <w:sz w:val="24"/>
        </w:rPr>
        <w:t xml:space="preserve"> Eduardo Gil Ribeiro Rocha</w:t>
      </w:r>
    </w:p>
    <w:p w:rsidR="008A27D1" w:rsidRPr="00091831" w:rsidRDefault="008A27D1" w:rsidP="008A27D1">
      <w:pPr>
        <w:jc w:val="center"/>
        <w:rPr>
          <w:sz w:val="24"/>
        </w:rPr>
      </w:pPr>
      <w:r w:rsidRPr="00091831">
        <w:rPr>
          <w:b/>
          <w:sz w:val="24"/>
        </w:rPr>
        <w:t>A78764</w:t>
      </w:r>
      <w:r w:rsidRPr="00091831">
        <w:rPr>
          <w:sz w:val="24"/>
        </w:rPr>
        <w:t xml:space="preserve"> Ricardo André Araújo Neves</w:t>
      </w:r>
    </w:p>
    <w:p w:rsidR="00B45B71" w:rsidRDefault="00B45B71" w:rsidP="00BC298F"/>
    <w:p w:rsidR="00091831" w:rsidRDefault="00091831" w:rsidP="00BC298F"/>
    <w:p w:rsidR="00BC298F" w:rsidRPr="00E769F8" w:rsidRDefault="00BC298F" w:rsidP="00B45B71">
      <w:pPr>
        <w:pStyle w:val="Subttulo"/>
        <w:rPr>
          <w:rStyle w:val="nfase"/>
          <w:i w:val="0"/>
          <w:sz w:val="32"/>
          <w:u w:val="single"/>
        </w:rPr>
      </w:pPr>
      <w:r w:rsidRPr="00AF614D">
        <w:rPr>
          <w:rStyle w:val="nfase"/>
          <w:b/>
          <w:i w:val="0"/>
          <w:sz w:val="32"/>
          <w:u w:val="single"/>
        </w:rPr>
        <w:t>Data</w:t>
      </w:r>
      <w:r w:rsidRPr="00E769F8">
        <w:rPr>
          <w:rStyle w:val="nfase"/>
          <w:i w:val="0"/>
          <w:sz w:val="32"/>
          <w:u w:val="single"/>
        </w:rPr>
        <w:t>:</w:t>
      </w:r>
    </w:p>
    <w:p w:rsidR="00BC298F" w:rsidRDefault="00091831" w:rsidP="00BC298F">
      <w:pPr>
        <w:jc w:val="center"/>
        <w:rPr>
          <w:sz w:val="24"/>
        </w:rPr>
      </w:pPr>
      <w:r>
        <w:rPr>
          <w:sz w:val="24"/>
        </w:rPr>
        <w:t>27 de março de 2019</w:t>
      </w:r>
    </w:p>
    <w:p w:rsidR="00E24977" w:rsidRDefault="00E24977" w:rsidP="00BC298F">
      <w:pPr>
        <w:jc w:val="center"/>
        <w:rPr>
          <w:sz w:val="24"/>
        </w:rPr>
      </w:pPr>
    </w:p>
    <w:p w:rsidR="00091831" w:rsidRDefault="00091831" w:rsidP="00BC298F">
      <w:pPr>
        <w:jc w:val="center"/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344649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63302C" w:rsidRDefault="00091831">
          <w:pPr>
            <w:pStyle w:val="Cabealhodondice"/>
            <w:rPr>
              <w:b w:val="0"/>
            </w:rPr>
          </w:pPr>
          <w:r>
            <w:rPr>
              <w:b w:val="0"/>
            </w:rPr>
            <w:t>Í</w:t>
          </w:r>
          <w:r w:rsidR="0063302C">
            <w:t>ndice</w:t>
          </w:r>
        </w:p>
        <w:p w:rsidR="004D788D" w:rsidRDefault="004D788D" w:rsidP="004D788D"/>
        <w:p w:rsidR="00AD76DC" w:rsidRDefault="0063302C">
          <w:pPr>
            <w:pStyle w:val="ndice1"/>
            <w:rPr>
              <w:sz w:val="22"/>
              <w:szCs w:val="22"/>
              <w:lang w:eastAsia="pt-PT"/>
            </w:rPr>
          </w:pPr>
          <w:r w:rsidRPr="0063302C">
            <w:rPr>
              <w:sz w:val="22"/>
            </w:rPr>
            <w:fldChar w:fldCharType="begin"/>
          </w:r>
          <w:r w:rsidRPr="0063302C">
            <w:rPr>
              <w:sz w:val="22"/>
            </w:rPr>
            <w:instrText xml:space="preserve"> TOC \o "1-3" \h \z \u </w:instrText>
          </w:r>
          <w:r w:rsidRPr="0063302C">
            <w:rPr>
              <w:sz w:val="22"/>
            </w:rPr>
            <w:fldChar w:fldCharType="separate"/>
          </w:r>
          <w:hyperlink w:anchor="_Toc3827583" w:history="1">
            <w:r w:rsidR="00AD76DC" w:rsidRPr="003649FD">
              <w:rPr>
                <w:rStyle w:val="Hiperligao"/>
              </w:rPr>
              <w:t>Introdução</w:t>
            </w:r>
            <w:r w:rsidR="00AD76DC">
              <w:rPr>
                <w:webHidden/>
              </w:rPr>
              <w:tab/>
            </w:r>
            <w:r w:rsidR="00AD76DC">
              <w:rPr>
                <w:webHidden/>
              </w:rPr>
              <w:fldChar w:fldCharType="begin"/>
            </w:r>
            <w:r w:rsidR="00AD76DC">
              <w:rPr>
                <w:webHidden/>
              </w:rPr>
              <w:instrText xml:space="preserve"> PAGEREF _Toc3827583 \h </w:instrText>
            </w:r>
            <w:r w:rsidR="00AD76DC">
              <w:rPr>
                <w:webHidden/>
              </w:rPr>
            </w:r>
            <w:r w:rsidR="00AD76DC">
              <w:rPr>
                <w:webHidden/>
              </w:rPr>
              <w:fldChar w:fldCharType="separate"/>
            </w:r>
            <w:r w:rsidR="00AD76DC">
              <w:rPr>
                <w:webHidden/>
              </w:rPr>
              <w:t>2</w:t>
            </w:r>
            <w:r w:rsidR="00AD76DC">
              <w:rPr>
                <w:webHidden/>
              </w:rPr>
              <w:fldChar w:fldCharType="end"/>
            </w:r>
          </w:hyperlink>
        </w:p>
        <w:p w:rsidR="00AD76DC" w:rsidRDefault="00AD76DC">
          <w:pPr>
            <w:pStyle w:val="ndice1"/>
            <w:rPr>
              <w:sz w:val="22"/>
              <w:szCs w:val="22"/>
              <w:lang w:eastAsia="pt-PT"/>
            </w:rPr>
          </w:pPr>
          <w:hyperlink w:anchor="_Toc3827584" w:history="1">
            <w:r w:rsidRPr="003649FD">
              <w:rPr>
                <w:rStyle w:val="Hiperligao"/>
              </w:rPr>
              <w:t>OAuth 2.0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_Toc3827584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D76DC" w:rsidRDefault="00AD76DC">
          <w:pPr>
            <w:pStyle w:val="ndice1"/>
            <w:rPr>
              <w:sz w:val="22"/>
              <w:szCs w:val="22"/>
              <w:lang w:eastAsia="pt-PT"/>
            </w:rPr>
          </w:pPr>
          <w:hyperlink w:anchor="_Toc3827585" w:history="1">
            <w:r w:rsidRPr="003649FD">
              <w:rPr>
                <w:rStyle w:val="Hiperligao"/>
              </w:rPr>
              <w:t>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_Toc3827585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D76DC" w:rsidRDefault="00AD76DC">
          <w:pPr>
            <w:pStyle w:val="ndice1"/>
            <w:rPr>
              <w:sz w:val="22"/>
              <w:szCs w:val="22"/>
              <w:lang w:eastAsia="pt-PT"/>
            </w:rPr>
          </w:pPr>
          <w:hyperlink w:anchor="_Toc3827586" w:history="1">
            <w:r w:rsidRPr="003649FD">
              <w:rPr>
                <w:rStyle w:val="Hiperligao"/>
              </w:rPr>
              <w:t>Conclusões e Trabalho Futuro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_Toc3827586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3302C" w:rsidRPr="00891A4C" w:rsidRDefault="0063302C">
          <w:pPr>
            <w:rPr>
              <w:b/>
              <w:bCs/>
              <w:sz w:val="20"/>
            </w:rPr>
          </w:pPr>
          <w:r w:rsidRPr="0063302C">
            <w:rPr>
              <w:b/>
              <w:bCs/>
              <w:sz w:val="20"/>
            </w:rPr>
            <w:fldChar w:fldCharType="end"/>
          </w:r>
        </w:p>
      </w:sdtContent>
    </w:sdt>
    <w:p w:rsidR="007D315D" w:rsidRDefault="007D315D" w:rsidP="007D315D">
      <w:pPr>
        <w:ind w:firstLine="708"/>
        <w:rPr>
          <w:sz w:val="24"/>
          <w:szCs w:val="24"/>
        </w:rPr>
      </w:pPr>
    </w:p>
    <w:p w:rsidR="00091831" w:rsidRDefault="00091831" w:rsidP="00091831">
      <w:pPr>
        <w:pStyle w:val="Ttulo1"/>
      </w:pPr>
      <w:bookmarkStart w:id="1" w:name="_Toc3827583"/>
      <w:r>
        <w:t>Introdução</w:t>
      </w:r>
      <w:bookmarkEnd w:id="1"/>
    </w:p>
    <w:p w:rsidR="00091831" w:rsidRDefault="00091831" w:rsidP="00091831"/>
    <w:p w:rsidR="00091831" w:rsidRDefault="00091831" w:rsidP="00091831"/>
    <w:p w:rsidR="004D66B1" w:rsidRDefault="004D66B1" w:rsidP="00091831"/>
    <w:p w:rsidR="004D66B1" w:rsidRDefault="004D66B1" w:rsidP="004D66B1">
      <w:pPr>
        <w:pStyle w:val="Ttulo1"/>
      </w:pPr>
      <w:bookmarkStart w:id="2" w:name="_Toc3827584"/>
      <w:proofErr w:type="spellStart"/>
      <w:r>
        <w:t>OAuth</w:t>
      </w:r>
      <w:proofErr w:type="spellEnd"/>
      <w:r>
        <w:t xml:space="preserve"> 2.0</w:t>
      </w:r>
      <w:bookmarkEnd w:id="2"/>
    </w:p>
    <w:p w:rsidR="00D7562B" w:rsidRDefault="00D7562B" w:rsidP="004D66B1"/>
    <w:p w:rsidR="004D66B1" w:rsidRDefault="000715F8" w:rsidP="00481393">
      <w:r>
        <w:t xml:space="preserve">O </w:t>
      </w:r>
      <w:proofErr w:type="spellStart"/>
      <w:r w:rsidRPr="000715F8">
        <w:rPr>
          <w:i/>
        </w:rPr>
        <w:t>OAuth</w:t>
      </w:r>
      <w:proofErr w:type="spellEnd"/>
      <w:r w:rsidRPr="000715F8">
        <w:rPr>
          <w:i/>
        </w:rPr>
        <w:t xml:space="preserve"> 2.0</w:t>
      </w:r>
      <w:r>
        <w:rPr>
          <w:i/>
        </w:rPr>
        <w:t xml:space="preserve"> </w:t>
      </w:r>
      <w:r>
        <w:t>é uma estrutura de autorização</w:t>
      </w:r>
      <w:r w:rsidR="005F5789">
        <w:t xml:space="preserve">, lançada em </w:t>
      </w:r>
      <w:proofErr w:type="gramStart"/>
      <w:r w:rsidR="005F5789">
        <w:t>Outubro</w:t>
      </w:r>
      <w:proofErr w:type="gramEnd"/>
      <w:r w:rsidR="005F5789">
        <w:t xml:space="preserve"> de 2012,</w:t>
      </w:r>
      <w:r>
        <w:t xml:space="preserve"> que permite que as aplicações obtenham acesso limitado </w:t>
      </w:r>
      <w:r w:rsidR="00481393">
        <w:t xml:space="preserve">às contas dos usuários em serviço HTTP, tendo como os exemplos mais </w:t>
      </w:r>
      <w:r w:rsidR="009A73B5">
        <w:t>conhecidos</w:t>
      </w:r>
      <w:r w:rsidR="00481393">
        <w:t xml:space="preserve"> o Google e o Facebook.</w:t>
      </w:r>
    </w:p>
    <w:p w:rsidR="00D7562B" w:rsidRDefault="00481393" w:rsidP="004D66B1">
      <w:r>
        <w:t xml:space="preserve">O </w:t>
      </w:r>
      <w:proofErr w:type="spellStart"/>
      <w:r>
        <w:rPr>
          <w:i/>
        </w:rPr>
        <w:t>OAuth</w:t>
      </w:r>
      <w:proofErr w:type="spellEnd"/>
      <w:r>
        <w:rPr>
          <w:i/>
        </w:rPr>
        <w:t xml:space="preserve"> </w:t>
      </w:r>
      <w:r>
        <w:t>define 4 papéis principais: proprietário do recurso (</w:t>
      </w:r>
      <w:r w:rsidR="003D64DA">
        <w:t>utilizador</w:t>
      </w:r>
      <w:r>
        <w:t>), cliente (aplicação</w:t>
      </w:r>
      <w:r w:rsidR="00562757">
        <w:t xml:space="preserve"> que requisita recursos protegidos, através da autorização do utilizador</w:t>
      </w:r>
      <w:r>
        <w:t xml:space="preserve">), </w:t>
      </w:r>
      <w:r w:rsidR="00562757">
        <w:t xml:space="preserve">servidor de autenticação (emite </w:t>
      </w:r>
      <w:proofErr w:type="spellStart"/>
      <w:r w:rsidR="00562757">
        <w:t>tokens</w:t>
      </w:r>
      <w:proofErr w:type="spellEnd"/>
      <w:r w:rsidR="00562757">
        <w:t xml:space="preserve"> de acesso ao cliente, depois da sua autenticação e obtenção de autorização)</w:t>
      </w:r>
      <w:r w:rsidR="00562757">
        <w:t xml:space="preserve"> e </w:t>
      </w:r>
      <w:r>
        <w:t>servidor de recurso</w:t>
      </w:r>
      <w:r w:rsidR="00562757">
        <w:t xml:space="preserve"> (hospeda os recursos protegidos).</w:t>
      </w:r>
    </w:p>
    <w:p w:rsidR="00F61514" w:rsidRDefault="00F61514" w:rsidP="004D66B1"/>
    <w:p w:rsidR="00D7562B" w:rsidRDefault="00D7562B" w:rsidP="00D7562B">
      <w:pPr>
        <w:pStyle w:val="Ttulo1"/>
      </w:pPr>
      <w:bookmarkStart w:id="3" w:name="_Toc3827585"/>
      <w:r>
        <w:t>Implementação</w:t>
      </w:r>
      <w:bookmarkEnd w:id="3"/>
    </w:p>
    <w:p w:rsidR="00D7562B" w:rsidRDefault="00D7562B" w:rsidP="004D66B1"/>
    <w:p w:rsidR="00D7562B" w:rsidRDefault="00D7562B" w:rsidP="004D66B1"/>
    <w:p w:rsidR="00D7562B" w:rsidRDefault="00D7562B" w:rsidP="004D66B1"/>
    <w:p w:rsidR="004D66B1" w:rsidRPr="004D66B1" w:rsidRDefault="004D66B1" w:rsidP="004D66B1">
      <w:pPr>
        <w:pStyle w:val="Ttulo1"/>
      </w:pPr>
      <w:bookmarkStart w:id="4" w:name="_Toc3827586"/>
      <w:r>
        <w:t>Conclusões e Trabalho Futuro</w:t>
      </w:r>
      <w:bookmarkEnd w:id="4"/>
    </w:p>
    <w:sectPr w:rsidR="004D66B1" w:rsidRPr="004D66B1" w:rsidSect="001958D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360" w:rsidRDefault="001A2360" w:rsidP="001958D1">
      <w:pPr>
        <w:spacing w:after="0" w:line="240" w:lineRule="auto"/>
      </w:pPr>
      <w:r>
        <w:separator/>
      </w:r>
    </w:p>
  </w:endnote>
  <w:endnote w:type="continuationSeparator" w:id="0">
    <w:p w:rsidR="001A2360" w:rsidRDefault="001A2360" w:rsidP="0019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786982"/>
      <w:docPartObj>
        <w:docPartGallery w:val="Page Numbers (Bottom of Page)"/>
        <w:docPartUnique/>
      </w:docPartObj>
    </w:sdtPr>
    <w:sdtEndPr/>
    <w:sdtContent>
      <w:p w:rsidR="00101E01" w:rsidRDefault="00101E0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350">
          <w:rPr>
            <w:noProof/>
          </w:rPr>
          <w:t>4</w:t>
        </w:r>
        <w:r>
          <w:fldChar w:fldCharType="end"/>
        </w:r>
      </w:p>
    </w:sdtContent>
  </w:sdt>
  <w:p w:rsidR="00101E01" w:rsidRDefault="00101E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360" w:rsidRDefault="001A2360" w:rsidP="001958D1">
      <w:pPr>
        <w:spacing w:after="0" w:line="240" w:lineRule="auto"/>
      </w:pPr>
      <w:r>
        <w:separator/>
      </w:r>
    </w:p>
  </w:footnote>
  <w:footnote w:type="continuationSeparator" w:id="0">
    <w:p w:rsidR="001A2360" w:rsidRDefault="001A2360" w:rsidP="00195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0.85pt;height:10.85pt" o:bullet="t">
        <v:imagedata r:id="rId1" o:title="msoDE82"/>
      </v:shape>
    </w:pict>
  </w:numPicBullet>
  <w:abstractNum w:abstractNumId="0" w15:restartNumberingAfterBreak="0">
    <w:nsid w:val="22612309"/>
    <w:multiLevelType w:val="hybridMultilevel"/>
    <w:tmpl w:val="6C6602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4DA0"/>
    <w:multiLevelType w:val="hybridMultilevel"/>
    <w:tmpl w:val="87D8FE2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86768"/>
    <w:multiLevelType w:val="hybridMultilevel"/>
    <w:tmpl w:val="5E043F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20A7B"/>
    <w:multiLevelType w:val="hybridMultilevel"/>
    <w:tmpl w:val="A2505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95996"/>
    <w:multiLevelType w:val="hybridMultilevel"/>
    <w:tmpl w:val="386A8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E21"/>
    <w:rsid w:val="00013E75"/>
    <w:rsid w:val="00021CF0"/>
    <w:rsid w:val="000228F4"/>
    <w:rsid w:val="00022EAD"/>
    <w:rsid w:val="00033047"/>
    <w:rsid w:val="00041C86"/>
    <w:rsid w:val="00055155"/>
    <w:rsid w:val="000715F8"/>
    <w:rsid w:val="000864AA"/>
    <w:rsid w:val="00091831"/>
    <w:rsid w:val="000C5BDF"/>
    <w:rsid w:val="000E0FCE"/>
    <w:rsid w:val="000E6E21"/>
    <w:rsid w:val="000E7AD3"/>
    <w:rsid w:val="00101E01"/>
    <w:rsid w:val="00104427"/>
    <w:rsid w:val="00107D60"/>
    <w:rsid w:val="00122634"/>
    <w:rsid w:val="0013146E"/>
    <w:rsid w:val="00132339"/>
    <w:rsid w:val="00140E21"/>
    <w:rsid w:val="00171670"/>
    <w:rsid w:val="001911CD"/>
    <w:rsid w:val="001958D1"/>
    <w:rsid w:val="001A2360"/>
    <w:rsid w:val="001B00A4"/>
    <w:rsid w:val="001C675C"/>
    <w:rsid w:val="001D2047"/>
    <w:rsid w:val="001D361F"/>
    <w:rsid w:val="001E2239"/>
    <w:rsid w:val="00200D50"/>
    <w:rsid w:val="00206956"/>
    <w:rsid w:val="00232A2E"/>
    <w:rsid w:val="00245C65"/>
    <w:rsid w:val="00255D2D"/>
    <w:rsid w:val="00264E39"/>
    <w:rsid w:val="002724AE"/>
    <w:rsid w:val="00274694"/>
    <w:rsid w:val="002859F0"/>
    <w:rsid w:val="00287A47"/>
    <w:rsid w:val="002A55B1"/>
    <w:rsid w:val="002B37B6"/>
    <w:rsid w:val="002C5EB4"/>
    <w:rsid w:val="002E1BE2"/>
    <w:rsid w:val="002E2E65"/>
    <w:rsid w:val="00352B2D"/>
    <w:rsid w:val="00364F19"/>
    <w:rsid w:val="003664CD"/>
    <w:rsid w:val="00381250"/>
    <w:rsid w:val="003813D9"/>
    <w:rsid w:val="00385C19"/>
    <w:rsid w:val="00392189"/>
    <w:rsid w:val="003937CF"/>
    <w:rsid w:val="00393E9F"/>
    <w:rsid w:val="003963BD"/>
    <w:rsid w:val="003A0155"/>
    <w:rsid w:val="003A57D5"/>
    <w:rsid w:val="003A7149"/>
    <w:rsid w:val="003C1E78"/>
    <w:rsid w:val="003D64DA"/>
    <w:rsid w:val="003E147D"/>
    <w:rsid w:val="003E7C2B"/>
    <w:rsid w:val="00403AB9"/>
    <w:rsid w:val="00406D54"/>
    <w:rsid w:val="00411112"/>
    <w:rsid w:val="00435D19"/>
    <w:rsid w:val="0044348E"/>
    <w:rsid w:val="00457291"/>
    <w:rsid w:val="0046439D"/>
    <w:rsid w:val="00481393"/>
    <w:rsid w:val="004A1897"/>
    <w:rsid w:val="004D14F4"/>
    <w:rsid w:val="004D66B1"/>
    <w:rsid w:val="004D788D"/>
    <w:rsid w:val="004D7B5B"/>
    <w:rsid w:val="004E532A"/>
    <w:rsid w:val="004F491C"/>
    <w:rsid w:val="004F5061"/>
    <w:rsid w:val="00500D02"/>
    <w:rsid w:val="00503397"/>
    <w:rsid w:val="00513F62"/>
    <w:rsid w:val="005217C6"/>
    <w:rsid w:val="005306D6"/>
    <w:rsid w:val="00543395"/>
    <w:rsid w:val="00555E08"/>
    <w:rsid w:val="00562757"/>
    <w:rsid w:val="00563960"/>
    <w:rsid w:val="00565C5C"/>
    <w:rsid w:val="00566476"/>
    <w:rsid w:val="00591D4F"/>
    <w:rsid w:val="005A30E6"/>
    <w:rsid w:val="005B0229"/>
    <w:rsid w:val="005B24F5"/>
    <w:rsid w:val="005E044A"/>
    <w:rsid w:val="005F5789"/>
    <w:rsid w:val="00602046"/>
    <w:rsid w:val="00610751"/>
    <w:rsid w:val="00617DA7"/>
    <w:rsid w:val="00632613"/>
    <w:rsid w:val="0063302C"/>
    <w:rsid w:val="0063469A"/>
    <w:rsid w:val="0064389C"/>
    <w:rsid w:val="00645904"/>
    <w:rsid w:val="0065680B"/>
    <w:rsid w:val="00657063"/>
    <w:rsid w:val="006764DB"/>
    <w:rsid w:val="0069135F"/>
    <w:rsid w:val="006A2AD1"/>
    <w:rsid w:val="006B696F"/>
    <w:rsid w:val="006C4222"/>
    <w:rsid w:val="006D2C0A"/>
    <w:rsid w:val="006D79AD"/>
    <w:rsid w:val="006E2C66"/>
    <w:rsid w:val="00705616"/>
    <w:rsid w:val="00717082"/>
    <w:rsid w:val="0072146A"/>
    <w:rsid w:val="0072179F"/>
    <w:rsid w:val="00724673"/>
    <w:rsid w:val="0073203B"/>
    <w:rsid w:val="007325C7"/>
    <w:rsid w:val="00740B27"/>
    <w:rsid w:val="00747246"/>
    <w:rsid w:val="0077605E"/>
    <w:rsid w:val="00777D92"/>
    <w:rsid w:val="007833BD"/>
    <w:rsid w:val="00786264"/>
    <w:rsid w:val="007B098B"/>
    <w:rsid w:val="007D315D"/>
    <w:rsid w:val="00854D58"/>
    <w:rsid w:val="00891A4C"/>
    <w:rsid w:val="00894CD6"/>
    <w:rsid w:val="008953A1"/>
    <w:rsid w:val="008A27D1"/>
    <w:rsid w:val="008A422A"/>
    <w:rsid w:val="008C0C00"/>
    <w:rsid w:val="008C22C2"/>
    <w:rsid w:val="008E2969"/>
    <w:rsid w:val="008F0AE8"/>
    <w:rsid w:val="0090398F"/>
    <w:rsid w:val="00914455"/>
    <w:rsid w:val="009227A1"/>
    <w:rsid w:val="00930803"/>
    <w:rsid w:val="00936E0F"/>
    <w:rsid w:val="009535CF"/>
    <w:rsid w:val="009A73B5"/>
    <w:rsid w:val="009B2D4A"/>
    <w:rsid w:val="009B6FE6"/>
    <w:rsid w:val="009C3E8B"/>
    <w:rsid w:val="009D16DD"/>
    <w:rsid w:val="009F3596"/>
    <w:rsid w:val="00A11E65"/>
    <w:rsid w:val="00A131A6"/>
    <w:rsid w:val="00A31E63"/>
    <w:rsid w:val="00A31E68"/>
    <w:rsid w:val="00A459F1"/>
    <w:rsid w:val="00A52474"/>
    <w:rsid w:val="00A52809"/>
    <w:rsid w:val="00A73773"/>
    <w:rsid w:val="00A75242"/>
    <w:rsid w:val="00A771B9"/>
    <w:rsid w:val="00A8410D"/>
    <w:rsid w:val="00A978F7"/>
    <w:rsid w:val="00AB2692"/>
    <w:rsid w:val="00AB59BD"/>
    <w:rsid w:val="00AD3FFF"/>
    <w:rsid w:val="00AD76DC"/>
    <w:rsid w:val="00AF614D"/>
    <w:rsid w:val="00B023C2"/>
    <w:rsid w:val="00B034C2"/>
    <w:rsid w:val="00B24C80"/>
    <w:rsid w:val="00B4597F"/>
    <w:rsid w:val="00B45B71"/>
    <w:rsid w:val="00B54DF3"/>
    <w:rsid w:val="00B65EFD"/>
    <w:rsid w:val="00B85C67"/>
    <w:rsid w:val="00BA2EBE"/>
    <w:rsid w:val="00BA6B7F"/>
    <w:rsid w:val="00BC298F"/>
    <w:rsid w:val="00BD7D2F"/>
    <w:rsid w:val="00BE1BAA"/>
    <w:rsid w:val="00BE31EC"/>
    <w:rsid w:val="00BE7915"/>
    <w:rsid w:val="00BE7975"/>
    <w:rsid w:val="00BF1CBA"/>
    <w:rsid w:val="00BF6C08"/>
    <w:rsid w:val="00C13A88"/>
    <w:rsid w:val="00C215D8"/>
    <w:rsid w:val="00C26227"/>
    <w:rsid w:val="00C346D5"/>
    <w:rsid w:val="00C378D5"/>
    <w:rsid w:val="00C61E6E"/>
    <w:rsid w:val="00C63FC9"/>
    <w:rsid w:val="00C81FAB"/>
    <w:rsid w:val="00C8418B"/>
    <w:rsid w:val="00C86130"/>
    <w:rsid w:val="00C93739"/>
    <w:rsid w:val="00C97494"/>
    <w:rsid w:val="00CE3552"/>
    <w:rsid w:val="00CE55A7"/>
    <w:rsid w:val="00D02AB8"/>
    <w:rsid w:val="00D0609B"/>
    <w:rsid w:val="00D2021A"/>
    <w:rsid w:val="00D20568"/>
    <w:rsid w:val="00D231AE"/>
    <w:rsid w:val="00D36CFE"/>
    <w:rsid w:val="00D42F2C"/>
    <w:rsid w:val="00D60A98"/>
    <w:rsid w:val="00D60F89"/>
    <w:rsid w:val="00D7562B"/>
    <w:rsid w:val="00D76852"/>
    <w:rsid w:val="00DB15F8"/>
    <w:rsid w:val="00DB7F2B"/>
    <w:rsid w:val="00DC76C5"/>
    <w:rsid w:val="00DE5454"/>
    <w:rsid w:val="00E17350"/>
    <w:rsid w:val="00E24977"/>
    <w:rsid w:val="00E27687"/>
    <w:rsid w:val="00E33B0F"/>
    <w:rsid w:val="00E341F5"/>
    <w:rsid w:val="00E34716"/>
    <w:rsid w:val="00E3513D"/>
    <w:rsid w:val="00E5122A"/>
    <w:rsid w:val="00E739EC"/>
    <w:rsid w:val="00E769F8"/>
    <w:rsid w:val="00E84F28"/>
    <w:rsid w:val="00E86169"/>
    <w:rsid w:val="00EB176C"/>
    <w:rsid w:val="00ED067D"/>
    <w:rsid w:val="00ED4C94"/>
    <w:rsid w:val="00F042EB"/>
    <w:rsid w:val="00F22D90"/>
    <w:rsid w:val="00F27809"/>
    <w:rsid w:val="00F468A2"/>
    <w:rsid w:val="00F61514"/>
    <w:rsid w:val="00F72A8B"/>
    <w:rsid w:val="00F75F61"/>
    <w:rsid w:val="00F96530"/>
    <w:rsid w:val="00FA4591"/>
    <w:rsid w:val="00FB1D7F"/>
    <w:rsid w:val="00F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429AE"/>
  <w15:chartTrackingRefBased/>
  <w15:docId w15:val="{74471855-2A6F-47B7-9F3F-8FFF669B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393"/>
    <w:pPr>
      <w:jc w:val="both"/>
    </w:pPr>
    <w:rPr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09183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E6E2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E6E2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E6E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E6E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E6E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E6E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E6E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E6E2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91831"/>
    <w:rPr>
      <w:rFonts w:asciiTheme="majorHAnsi" w:eastAsiaTheme="majorEastAsia" w:hAnsiTheme="majorHAnsi" w:cstheme="majorBidi"/>
      <w:b/>
      <w:color w:val="2F5496" w:themeColor="accent1" w:themeShade="BF"/>
      <w:sz w:val="44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E6E2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E6E2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E6E2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E6E2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E6E2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E6E2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E6E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E6E21"/>
    <w:rPr>
      <w:b/>
      <w:bCs/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0E6E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E6E2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E6E2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E6E2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E6E21"/>
    <w:rPr>
      <w:color w:val="44546A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0E6E21"/>
    <w:rPr>
      <w:b/>
      <w:bCs/>
    </w:rPr>
  </w:style>
  <w:style w:type="character" w:styleId="nfase">
    <w:name w:val="Emphasis"/>
    <w:basedOn w:val="Tipodeletrapredefinidodopargrafo"/>
    <w:uiPriority w:val="20"/>
    <w:qFormat/>
    <w:rsid w:val="000E6E21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0E6E21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E6E2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E6E21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E6E2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E6E2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0E6E21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0E6E21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0E6E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0E6E21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0E6E21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0E6E21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0E6E21"/>
    <w:pPr>
      <w:tabs>
        <w:tab w:val="right" w:leader="dot" w:pos="8494"/>
      </w:tabs>
      <w:spacing w:after="100"/>
    </w:pPr>
    <w:rPr>
      <w:noProof/>
      <w:sz w:val="24"/>
    </w:rPr>
  </w:style>
  <w:style w:type="character" w:styleId="Hiperligao">
    <w:name w:val="Hyperlink"/>
    <w:basedOn w:val="Tipodeletrapredefinidodopargrafo"/>
    <w:uiPriority w:val="99"/>
    <w:unhideWhenUsed/>
    <w:rsid w:val="000E6E2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1E6E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0609B"/>
    <w:rPr>
      <w:color w:val="808080"/>
      <w:shd w:val="clear" w:color="auto" w:fill="E6E6E6"/>
    </w:rPr>
  </w:style>
  <w:style w:type="character" w:styleId="Nmerodelinha">
    <w:name w:val="line number"/>
    <w:basedOn w:val="Tipodeletrapredefinidodopargrafo"/>
    <w:uiPriority w:val="99"/>
    <w:semiHidden/>
    <w:unhideWhenUsed/>
    <w:rsid w:val="001958D1"/>
  </w:style>
  <w:style w:type="paragraph" w:styleId="Cabealho">
    <w:name w:val="header"/>
    <w:basedOn w:val="Normal"/>
    <w:link w:val="CabealhoCarter"/>
    <w:uiPriority w:val="99"/>
    <w:unhideWhenUsed/>
    <w:rsid w:val="00195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58D1"/>
  </w:style>
  <w:style w:type="paragraph" w:styleId="Rodap">
    <w:name w:val="footer"/>
    <w:basedOn w:val="Normal"/>
    <w:link w:val="RodapCarter"/>
    <w:uiPriority w:val="99"/>
    <w:unhideWhenUsed/>
    <w:rsid w:val="00195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58D1"/>
  </w:style>
  <w:style w:type="paragraph" w:styleId="ndice2">
    <w:name w:val="toc 2"/>
    <w:basedOn w:val="Normal"/>
    <w:next w:val="Normal"/>
    <w:autoRedefine/>
    <w:uiPriority w:val="39"/>
    <w:unhideWhenUsed/>
    <w:rsid w:val="00B45B71"/>
    <w:pPr>
      <w:spacing w:after="100"/>
      <w:ind w:left="210"/>
    </w:pPr>
  </w:style>
  <w:style w:type="paragraph" w:styleId="ndicedeilustraes">
    <w:name w:val="table of figures"/>
    <w:basedOn w:val="Normal"/>
    <w:next w:val="Normal"/>
    <w:uiPriority w:val="99"/>
    <w:unhideWhenUsed/>
    <w:rsid w:val="0063302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7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3CDE5-F95A-4F9D-8FB9-2634D4E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Neves</dc:creator>
  <cp:keywords/>
  <dc:description/>
  <cp:lastModifiedBy>Ricardo Neves</cp:lastModifiedBy>
  <cp:revision>16</cp:revision>
  <cp:lastPrinted>2018-05-20T21:22:00Z</cp:lastPrinted>
  <dcterms:created xsi:type="dcterms:W3CDTF">2019-03-18T18:28:00Z</dcterms:created>
  <dcterms:modified xsi:type="dcterms:W3CDTF">2019-03-18T19:55:00Z</dcterms:modified>
</cp:coreProperties>
</file>