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95EB" w14:textId="144B21E8" w:rsidR="00AC4E2E" w:rsidRDefault="00AC4E2E" w:rsidP="00107A1C"/>
    <w:p w14:paraId="4D94D499" w14:textId="77777777" w:rsidR="00480B0F" w:rsidRPr="00480B0F" w:rsidRDefault="00480B0F" w:rsidP="00480B0F">
      <w:pPr>
        <w:jc w:val="center"/>
        <w:rPr>
          <w:b/>
          <w:bCs/>
          <w:sz w:val="48"/>
          <w:szCs w:val="48"/>
        </w:rPr>
      </w:pPr>
      <w:r w:rsidRPr="00480B0F">
        <w:rPr>
          <w:b/>
          <w:bCs/>
          <w:sz w:val="48"/>
          <w:szCs w:val="48"/>
        </w:rPr>
        <w:t>Pflichtenheft</w:t>
      </w:r>
    </w:p>
    <w:p w14:paraId="68D17C15" w14:textId="77777777" w:rsidR="00AC4E2E" w:rsidRDefault="00AC4E2E" w:rsidP="00107A1C"/>
    <w:p w14:paraId="4D9D14EA" w14:textId="77777777" w:rsidR="00AC4E2E" w:rsidRDefault="00AC4E2E" w:rsidP="00107A1C"/>
    <w:p w14:paraId="2C8D3DC4" w14:textId="5668D6AA" w:rsidR="00AC4E2E" w:rsidRPr="00AC4E2E" w:rsidRDefault="00107A1C" w:rsidP="00AC4E2E">
      <w:r>
        <w:tab/>
      </w:r>
      <w:r>
        <w:tab/>
      </w:r>
      <w:r>
        <w:tab/>
      </w:r>
    </w:p>
    <w:p w14:paraId="41875DB2" w14:textId="77777777" w:rsidR="00AC4E2E" w:rsidRDefault="00AC4E2E" w:rsidP="00AC4E2E">
      <w:r>
        <w:t>1. Zielbestimmung</w:t>
      </w:r>
    </w:p>
    <w:p w14:paraId="0122592C" w14:textId="77777777" w:rsidR="00AC4E2E" w:rsidRDefault="00AC4E2E" w:rsidP="00AC4E2E"/>
    <w:p w14:paraId="7631920D" w14:textId="20AA77F1" w:rsidR="00AC4E2E" w:rsidRDefault="00AC4E2E" w:rsidP="00AC4E2E">
      <w:pPr>
        <w:pStyle w:val="Listenabsatz"/>
        <w:numPr>
          <w:ilvl w:val="1"/>
          <w:numId w:val="7"/>
        </w:numPr>
      </w:pPr>
      <w:r>
        <w:t>Muss-Kriterien</w:t>
      </w:r>
    </w:p>
    <w:p w14:paraId="0713E0F9" w14:textId="77777777" w:rsidR="00AC4E2E" w:rsidRDefault="00AC4E2E" w:rsidP="00AC4E2E">
      <w:pPr>
        <w:pStyle w:val="Listenabsatz"/>
        <w:ind w:left="360"/>
      </w:pPr>
    </w:p>
    <w:p w14:paraId="79A06EC7" w14:textId="77777777" w:rsidR="00AC4E2E" w:rsidRDefault="00AC4E2E" w:rsidP="00AC4E2E">
      <w:pPr>
        <w:pStyle w:val="Listenabsatz"/>
        <w:numPr>
          <w:ilvl w:val="0"/>
          <w:numId w:val="8"/>
        </w:numPr>
      </w:pPr>
      <w:proofErr w:type="spellStart"/>
      <w:r>
        <w:t>CompanyApp</w:t>
      </w:r>
      <w:proofErr w:type="spellEnd"/>
      <w:r>
        <w:t xml:space="preserve">: </w:t>
      </w:r>
    </w:p>
    <w:p w14:paraId="5396E975" w14:textId="1422F642" w:rsidR="00AC4E2E" w:rsidRDefault="00AC4E2E" w:rsidP="00AC4E2E">
      <w:pPr>
        <w:pStyle w:val="Listenabsatz"/>
        <w:numPr>
          <w:ilvl w:val="1"/>
          <w:numId w:val="8"/>
        </w:numPr>
      </w:pPr>
      <w:r>
        <w:t xml:space="preserve">Registrierung und Aktualisierung von Daten beim </w:t>
      </w:r>
      <w:proofErr w:type="spellStart"/>
      <w:r>
        <w:t>SeaTrade</w:t>
      </w:r>
      <w:proofErr w:type="spellEnd"/>
      <w:r>
        <w:t xml:space="preserve">-Server </w:t>
      </w:r>
    </w:p>
    <w:p w14:paraId="5A6DE9EC" w14:textId="1C4E0544" w:rsidR="00AC4E2E" w:rsidRDefault="00AC4E2E" w:rsidP="00AC4E2E">
      <w:pPr>
        <w:pStyle w:val="Listenabsatz"/>
        <w:numPr>
          <w:ilvl w:val="1"/>
          <w:numId w:val="8"/>
        </w:numPr>
      </w:pPr>
      <w:r>
        <w:t xml:space="preserve">Client-Server-Funktionalität für </w:t>
      </w:r>
      <w:proofErr w:type="spellStart"/>
      <w:r>
        <w:t>ShipApp</w:t>
      </w:r>
      <w:proofErr w:type="spellEnd"/>
      <w:r>
        <w:t xml:space="preserve"> </w:t>
      </w:r>
    </w:p>
    <w:p w14:paraId="66BD06C7" w14:textId="782CB986" w:rsidR="00AC4E2E" w:rsidRDefault="00AC4E2E" w:rsidP="00AC4E2E">
      <w:pPr>
        <w:pStyle w:val="Listenabsatz"/>
        <w:numPr>
          <w:ilvl w:val="1"/>
          <w:numId w:val="8"/>
        </w:numPr>
      </w:pPr>
      <w:r>
        <w:t>Datenbankverbindung</w:t>
      </w:r>
    </w:p>
    <w:p w14:paraId="49B62ED3" w14:textId="77777777" w:rsidR="00AC4E2E" w:rsidRDefault="00AC4E2E" w:rsidP="00AC4E2E">
      <w:pPr>
        <w:pStyle w:val="Listenabsatz"/>
        <w:numPr>
          <w:ilvl w:val="0"/>
          <w:numId w:val="8"/>
        </w:numPr>
      </w:pPr>
      <w:proofErr w:type="spellStart"/>
      <w:r>
        <w:t>ShipApp</w:t>
      </w:r>
      <w:proofErr w:type="spellEnd"/>
      <w:r>
        <w:t xml:space="preserve">: </w:t>
      </w:r>
    </w:p>
    <w:p w14:paraId="456AF134" w14:textId="3E7379AC" w:rsidR="00AC4E2E" w:rsidRDefault="00AC4E2E" w:rsidP="00AC4E2E">
      <w:pPr>
        <w:pStyle w:val="Listenabsatz"/>
        <w:numPr>
          <w:ilvl w:val="1"/>
          <w:numId w:val="8"/>
        </w:numPr>
      </w:pPr>
      <w:r>
        <w:t xml:space="preserve">Anmeldung bei </w:t>
      </w:r>
      <w:proofErr w:type="spellStart"/>
      <w:r>
        <w:t>CompanyApp</w:t>
      </w:r>
      <w:proofErr w:type="spellEnd"/>
    </w:p>
    <w:p w14:paraId="486887A3" w14:textId="4447DE2B" w:rsidR="00AC4E2E" w:rsidRDefault="00AC4E2E" w:rsidP="00AC4E2E">
      <w:pPr>
        <w:pStyle w:val="Listenabsatz"/>
        <w:numPr>
          <w:ilvl w:val="1"/>
          <w:numId w:val="8"/>
        </w:numPr>
      </w:pPr>
      <w:r>
        <w:t>Empfang und Ausführung von Befehlen</w:t>
      </w:r>
    </w:p>
    <w:p w14:paraId="7CB9E0DF" w14:textId="66D62FE1" w:rsidR="00AC4E2E" w:rsidRDefault="00AC4E2E" w:rsidP="00AC4E2E">
      <w:pPr>
        <w:pStyle w:val="Listenabsatz"/>
        <w:numPr>
          <w:ilvl w:val="1"/>
          <w:numId w:val="8"/>
        </w:numPr>
      </w:pPr>
      <w:r>
        <w:t xml:space="preserve">Kommunikation mit </w:t>
      </w:r>
      <w:proofErr w:type="spellStart"/>
      <w:r>
        <w:t>SeaTrade</w:t>
      </w:r>
      <w:proofErr w:type="spellEnd"/>
      <w:r>
        <w:t>-Server</w:t>
      </w:r>
    </w:p>
    <w:p w14:paraId="58CCE142" w14:textId="77777777" w:rsidR="00AC4E2E" w:rsidRDefault="00AC4E2E" w:rsidP="00AC4E2E">
      <w:pPr>
        <w:pStyle w:val="Listenabsatz"/>
        <w:numPr>
          <w:ilvl w:val="0"/>
          <w:numId w:val="8"/>
        </w:numPr>
      </w:pPr>
      <w:r>
        <w:t xml:space="preserve">Allgemein: </w:t>
      </w:r>
    </w:p>
    <w:p w14:paraId="2E3CA12A" w14:textId="4F1196A1" w:rsidR="00AC4E2E" w:rsidRDefault="00AC4E2E" w:rsidP="00AC4E2E">
      <w:pPr>
        <w:pStyle w:val="Listenabsatz"/>
        <w:numPr>
          <w:ilvl w:val="1"/>
          <w:numId w:val="8"/>
        </w:numPr>
      </w:pPr>
      <w:r>
        <w:t xml:space="preserve">Threadsafe </w:t>
      </w:r>
    </w:p>
    <w:p w14:paraId="781169B7" w14:textId="70CC6FC8" w:rsidR="00AC4E2E" w:rsidRDefault="00AC4E2E" w:rsidP="00AC4E2E">
      <w:pPr>
        <w:pStyle w:val="Listenabsatz"/>
        <w:numPr>
          <w:ilvl w:val="1"/>
          <w:numId w:val="8"/>
        </w:numPr>
      </w:pPr>
      <w:r>
        <w:t xml:space="preserve">Datenbankbereitstellung </w:t>
      </w:r>
    </w:p>
    <w:p w14:paraId="01F4D063" w14:textId="6DE94EEE" w:rsidR="00AC4E2E" w:rsidRDefault="00AC4E2E" w:rsidP="00AC4E2E">
      <w:pPr>
        <w:pStyle w:val="Listenabsatz"/>
        <w:numPr>
          <w:ilvl w:val="1"/>
          <w:numId w:val="8"/>
        </w:numPr>
      </w:pPr>
      <w:r>
        <w:t>Datenverarbeitung</w:t>
      </w:r>
    </w:p>
    <w:p w14:paraId="6D6D7E33" w14:textId="77777777" w:rsidR="00AC4E2E" w:rsidRDefault="00AC4E2E" w:rsidP="00AC4E2E"/>
    <w:p w14:paraId="27EB25BB" w14:textId="2A85E34B" w:rsidR="00AC4E2E" w:rsidRDefault="00AC4E2E" w:rsidP="00AC4E2E">
      <w:r>
        <w:t>1.2 Wunschkriterien</w:t>
      </w:r>
    </w:p>
    <w:p w14:paraId="03134085" w14:textId="77777777" w:rsidR="00AC4E2E" w:rsidRDefault="00AC4E2E" w:rsidP="00AC4E2E"/>
    <w:p w14:paraId="115F1797" w14:textId="648E0D63" w:rsidR="00AC4E2E" w:rsidRDefault="00AC4E2E" w:rsidP="00AC4E2E">
      <w:pPr>
        <w:pStyle w:val="Listenabsatz"/>
        <w:numPr>
          <w:ilvl w:val="0"/>
          <w:numId w:val="9"/>
        </w:numPr>
      </w:pPr>
      <w:r>
        <w:t xml:space="preserve">Kommunikation über JSON </w:t>
      </w:r>
    </w:p>
    <w:p w14:paraId="35280BC5" w14:textId="38A48367" w:rsidR="00AC4E2E" w:rsidRDefault="00AC4E2E" w:rsidP="00AC4E2E">
      <w:pPr>
        <w:pStyle w:val="Listenabsatz"/>
        <w:numPr>
          <w:ilvl w:val="0"/>
          <w:numId w:val="9"/>
        </w:numPr>
      </w:pPr>
      <w:r>
        <w:t xml:space="preserve">Grafische Benutzeroberfläche </w:t>
      </w:r>
    </w:p>
    <w:p w14:paraId="149EE0AC" w14:textId="1A51EA9A" w:rsidR="00AC4E2E" w:rsidRDefault="00AC4E2E" w:rsidP="00AC4E2E">
      <w:pPr>
        <w:pStyle w:val="Listenabsatz"/>
        <w:numPr>
          <w:ilvl w:val="0"/>
          <w:numId w:val="9"/>
        </w:numPr>
      </w:pPr>
      <w:r>
        <w:t>Erweiterte Datenverarbeitung</w:t>
      </w:r>
    </w:p>
    <w:p w14:paraId="7FE16F9A" w14:textId="77777777" w:rsidR="00AC4E2E" w:rsidRDefault="00AC4E2E" w:rsidP="00AC4E2E">
      <w:pPr>
        <w:pStyle w:val="Listenabsatz"/>
      </w:pPr>
    </w:p>
    <w:p w14:paraId="2E1DDC5D" w14:textId="77777777" w:rsidR="00AC4E2E" w:rsidRDefault="00AC4E2E" w:rsidP="00AC4E2E">
      <w:r>
        <w:t>1.3 Abgrenzungskriterien</w:t>
      </w:r>
    </w:p>
    <w:p w14:paraId="4A9B96E7" w14:textId="77777777" w:rsidR="00AC4E2E" w:rsidRDefault="00AC4E2E" w:rsidP="00AC4E2E"/>
    <w:p w14:paraId="7A5B0BA6" w14:textId="11DADAF1" w:rsidR="00AC4E2E" w:rsidRDefault="00AC4E2E" w:rsidP="00AC4E2E">
      <w:pPr>
        <w:pStyle w:val="Listenabsatz"/>
        <w:numPr>
          <w:ilvl w:val="0"/>
          <w:numId w:val="10"/>
        </w:numPr>
      </w:pPr>
      <w:r>
        <w:t xml:space="preserve">Beschränkung auf vorgegebene Server- und Client-Protokolle </w:t>
      </w:r>
    </w:p>
    <w:p w14:paraId="4DF901D2" w14:textId="76ED885A" w:rsidR="00AC4E2E" w:rsidRDefault="00AC4E2E" w:rsidP="00AC4E2E">
      <w:pPr>
        <w:pStyle w:val="Listenabsatz"/>
        <w:numPr>
          <w:ilvl w:val="0"/>
          <w:numId w:val="10"/>
        </w:numPr>
      </w:pPr>
      <w:r>
        <w:t>Keine Unterstützung für Drittsoftware.</w:t>
      </w:r>
    </w:p>
    <w:p w14:paraId="0713D761" w14:textId="77777777" w:rsidR="00AC4E2E" w:rsidRDefault="00AC4E2E" w:rsidP="00AC4E2E">
      <w:pPr>
        <w:pStyle w:val="Listenabsatz"/>
      </w:pPr>
    </w:p>
    <w:p w14:paraId="64C7B053" w14:textId="77777777" w:rsidR="00AC4E2E" w:rsidRDefault="00AC4E2E" w:rsidP="00AC4E2E">
      <w:r>
        <w:t>2. Produkteinsatz</w:t>
      </w:r>
    </w:p>
    <w:p w14:paraId="5BC45497" w14:textId="77777777" w:rsidR="00AC4E2E" w:rsidRDefault="00AC4E2E" w:rsidP="00AC4E2E"/>
    <w:p w14:paraId="1A1ED1DB" w14:textId="77777777" w:rsidR="00AC4E2E" w:rsidRDefault="00AC4E2E" w:rsidP="00AC4E2E">
      <w:pPr>
        <w:ind w:left="360"/>
      </w:pPr>
      <w:r>
        <w:t xml:space="preserve">2.1 Anwendungsbereiche: </w:t>
      </w:r>
    </w:p>
    <w:p w14:paraId="15EE090A" w14:textId="1F3A4968" w:rsidR="00AC4E2E" w:rsidRDefault="00AC4E2E" w:rsidP="00AC4E2E">
      <w:pPr>
        <w:pStyle w:val="Listenabsatz"/>
        <w:numPr>
          <w:ilvl w:val="0"/>
          <w:numId w:val="11"/>
        </w:numPr>
        <w:ind w:left="1080"/>
      </w:pPr>
      <w:r>
        <w:t>Spielumgebung für maritime Handelssimulationen.</w:t>
      </w:r>
    </w:p>
    <w:p w14:paraId="70EFECF5" w14:textId="77777777" w:rsidR="00AC4E2E" w:rsidRDefault="00AC4E2E" w:rsidP="00AC4E2E">
      <w:pPr>
        <w:ind w:left="360"/>
      </w:pPr>
      <w:r>
        <w:t xml:space="preserve">2.2 Zielgruppen: </w:t>
      </w:r>
    </w:p>
    <w:p w14:paraId="67DD727D" w14:textId="204778BF" w:rsidR="00AC4E2E" w:rsidRDefault="00AC4E2E" w:rsidP="00AC4E2E">
      <w:pPr>
        <w:pStyle w:val="Listenabsatz"/>
        <w:numPr>
          <w:ilvl w:val="0"/>
          <w:numId w:val="11"/>
        </w:numPr>
        <w:ind w:left="1080"/>
      </w:pPr>
      <w:r>
        <w:t>Spieler und Simulationsenthusiasten.</w:t>
      </w:r>
    </w:p>
    <w:p w14:paraId="7DE2C883" w14:textId="77777777" w:rsidR="00AC4E2E" w:rsidRDefault="00AC4E2E" w:rsidP="00AC4E2E">
      <w:pPr>
        <w:ind w:left="360"/>
      </w:pPr>
      <w:r>
        <w:t xml:space="preserve">2.3 Betriebsbedingungen: </w:t>
      </w:r>
    </w:p>
    <w:p w14:paraId="357E058B" w14:textId="47896B36" w:rsidR="00AC4E2E" w:rsidRDefault="00AC4E2E" w:rsidP="00AC4E2E">
      <w:pPr>
        <w:pStyle w:val="Listenabsatz"/>
        <w:numPr>
          <w:ilvl w:val="0"/>
          <w:numId w:val="11"/>
        </w:numPr>
        <w:ind w:left="1080"/>
      </w:pPr>
      <w:r>
        <w:t>Betrieb über Netzwerkverbindungen, Server-Client-Architektur.</w:t>
      </w:r>
    </w:p>
    <w:p w14:paraId="30E12F49" w14:textId="77777777" w:rsidR="00AC4E2E" w:rsidRDefault="00AC4E2E" w:rsidP="00AC4E2E"/>
    <w:p w14:paraId="3CA0246F" w14:textId="77777777" w:rsidR="00480B0F" w:rsidRDefault="00480B0F" w:rsidP="00AC4E2E"/>
    <w:p w14:paraId="040E9D9E" w14:textId="77777777" w:rsidR="00480B0F" w:rsidRDefault="00480B0F" w:rsidP="00AC4E2E"/>
    <w:p w14:paraId="79247243" w14:textId="77777777" w:rsidR="00480B0F" w:rsidRDefault="00480B0F" w:rsidP="00AC4E2E"/>
    <w:p w14:paraId="6EBE8D1B" w14:textId="77777777" w:rsidR="00480B0F" w:rsidRDefault="00480B0F" w:rsidP="00AC4E2E"/>
    <w:p w14:paraId="4869A7B4" w14:textId="77777777" w:rsidR="00480B0F" w:rsidRDefault="00480B0F" w:rsidP="00AC4E2E"/>
    <w:p w14:paraId="54722260" w14:textId="77777777" w:rsidR="00480B0F" w:rsidRDefault="00480B0F" w:rsidP="00AC4E2E"/>
    <w:p w14:paraId="3EA7810F" w14:textId="18537311" w:rsidR="00AC4E2E" w:rsidRDefault="00AC4E2E" w:rsidP="00AC4E2E">
      <w:r>
        <w:t>3. Produktumgebung</w:t>
      </w:r>
    </w:p>
    <w:p w14:paraId="3B0EF4F1" w14:textId="77777777" w:rsidR="00AC4E2E" w:rsidRDefault="00AC4E2E" w:rsidP="00AC4E2E"/>
    <w:p w14:paraId="2BA66AD2" w14:textId="77777777" w:rsidR="00AC4E2E" w:rsidRDefault="00AC4E2E" w:rsidP="00AC4E2E">
      <w:pPr>
        <w:ind w:left="360"/>
      </w:pPr>
      <w:r>
        <w:t xml:space="preserve">3.1 Software: </w:t>
      </w:r>
    </w:p>
    <w:p w14:paraId="47D788E2" w14:textId="49DFD976" w:rsidR="00AC4E2E" w:rsidRDefault="00AC4E2E" w:rsidP="00AC4E2E">
      <w:pPr>
        <w:pStyle w:val="Listenabsatz"/>
        <w:numPr>
          <w:ilvl w:val="0"/>
          <w:numId w:val="11"/>
        </w:numPr>
        <w:ind w:left="1080"/>
      </w:pPr>
      <w:r>
        <w:t>Java-basierte Anwendungen, MySQL-Datenbank.</w:t>
      </w:r>
    </w:p>
    <w:p w14:paraId="5510CC61" w14:textId="77777777" w:rsidR="00AC4E2E" w:rsidRDefault="00AC4E2E" w:rsidP="00AC4E2E">
      <w:pPr>
        <w:ind w:left="360"/>
      </w:pPr>
      <w:r>
        <w:t xml:space="preserve">3.2 Hardware: </w:t>
      </w:r>
    </w:p>
    <w:p w14:paraId="32AB1CF2" w14:textId="47CE6BF7" w:rsidR="00AC4E2E" w:rsidRDefault="00AC4E2E" w:rsidP="00AC4E2E">
      <w:pPr>
        <w:pStyle w:val="Listenabsatz"/>
        <w:numPr>
          <w:ilvl w:val="0"/>
          <w:numId w:val="11"/>
        </w:numPr>
        <w:ind w:left="1080"/>
      </w:pPr>
      <w:r>
        <w:t>Kompatibel mit gängigen Betriebssystemen und Netzwerkhardware.</w:t>
      </w:r>
    </w:p>
    <w:p w14:paraId="0751AEE9" w14:textId="77777777" w:rsidR="00AC4E2E" w:rsidRDefault="00AC4E2E" w:rsidP="00AC4E2E">
      <w:pPr>
        <w:ind w:left="360"/>
      </w:pPr>
      <w:r>
        <w:t xml:space="preserve">3.3 Orgware: </w:t>
      </w:r>
    </w:p>
    <w:p w14:paraId="69823765" w14:textId="1E38E263" w:rsidR="00AC4E2E" w:rsidRDefault="00AC4E2E" w:rsidP="00AC4E2E">
      <w:pPr>
        <w:pStyle w:val="Listenabsatz"/>
        <w:numPr>
          <w:ilvl w:val="0"/>
          <w:numId w:val="11"/>
        </w:numPr>
        <w:ind w:left="1080"/>
      </w:pPr>
      <w:r>
        <w:t>Erfordert Netzwerkzugang und Datenbankserver.</w:t>
      </w:r>
    </w:p>
    <w:p w14:paraId="6BF6DF79" w14:textId="77777777" w:rsidR="00AC4E2E" w:rsidRDefault="00AC4E2E" w:rsidP="00AC4E2E">
      <w:pPr>
        <w:ind w:left="360"/>
      </w:pPr>
      <w:r>
        <w:t xml:space="preserve">3.4 Produktschnittstellen: </w:t>
      </w:r>
    </w:p>
    <w:p w14:paraId="43940278" w14:textId="7F3694C9" w:rsidR="00AC4E2E" w:rsidRDefault="00AC4E2E" w:rsidP="00AC4E2E">
      <w:pPr>
        <w:pStyle w:val="Listenabsatz"/>
        <w:numPr>
          <w:ilvl w:val="0"/>
          <w:numId w:val="11"/>
        </w:numPr>
        <w:ind w:left="1080"/>
      </w:pPr>
      <w:r>
        <w:t>Schnittstellen für Datenabfrage und -</w:t>
      </w:r>
      <w:proofErr w:type="spellStart"/>
      <w:r>
        <w:t>austausch</w:t>
      </w:r>
      <w:proofErr w:type="spellEnd"/>
      <w:r>
        <w:t>, JSON und Textprotokolle.</w:t>
      </w:r>
    </w:p>
    <w:p w14:paraId="467735EA" w14:textId="77777777" w:rsidR="00AC4E2E" w:rsidRDefault="00AC4E2E" w:rsidP="00AC4E2E">
      <w:pPr>
        <w:pStyle w:val="Listenabsatz"/>
      </w:pPr>
    </w:p>
    <w:p w14:paraId="202F9B33" w14:textId="77777777" w:rsidR="00AC4E2E" w:rsidRDefault="00AC4E2E" w:rsidP="00AC4E2E">
      <w:r>
        <w:t>4. Produktfunktionen</w:t>
      </w:r>
    </w:p>
    <w:p w14:paraId="5D61B2B1" w14:textId="77777777" w:rsidR="00AC4E2E" w:rsidRDefault="00AC4E2E" w:rsidP="00AC4E2E"/>
    <w:p w14:paraId="08110EDD" w14:textId="77777777" w:rsidR="00AC4E2E" w:rsidRDefault="00AC4E2E" w:rsidP="00AC4E2E">
      <w:pPr>
        <w:ind w:left="708"/>
      </w:pPr>
      <w:r>
        <w:t xml:space="preserve">Liste und Beschreibung der spezifischen Funktionen von </w:t>
      </w:r>
      <w:proofErr w:type="spellStart"/>
      <w:r>
        <w:t>CompanyApp</w:t>
      </w:r>
      <w:proofErr w:type="spellEnd"/>
      <w:r>
        <w:t xml:space="preserve"> und </w:t>
      </w:r>
      <w:proofErr w:type="spellStart"/>
      <w:r>
        <w:t>ShipApp</w:t>
      </w:r>
      <w:proofErr w:type="spellEnd"/>
      <w:r>
        <w:t>.</w:t>
      </w:r>
    </w:p>
    <w:p w14:paraId="40D9A97A" w14:textId="77777777" w:rsidR="00AC4E2E" w:rsidRDefault="00AC4E2E" w:rsidP="00AC4E2E"/>
    <w:p w14:paraId="1173F09B" w14:textId="77777777" w:rsidR="00AC4E2E" w:rsidRDefault="00AC4E2E" w:rsidP="00AC4E2E">
      <w:r>
        <w:t>5. Produktleistungen</w:t>
      </w:r>
    </w:p>
    <w:p w14:paraId="27E22641" w14:textId="77777777" w:rsidR="00AC4E2E" w:rsidRDefault="00AC4E2E" w:rsidP="00AC4E2E"/>
    <w:p w14:paraId="480AA236" w14:textId="52B6BEC5" w:rsidR="00AC4E2E" w:rsidRDefault="00AC4E2E" w:rsidP="00AC4E2E">
      <w:pPr>
        <w:pStyle w:val="Listenabsatz"/>
        <w:numPr>
          <w:ilvl w:val="0"/>
          <w:numId w:val="11"/>
        </w:numPr>
      </w:pPr>
      <w:r>
        <w:t>Performance-Anforderungen</w:t>
      </w:r>
    </w:p>
    <w:p w14:paraId="09DD5B38" w14:textId="47C17717" w:rsidR="00AC4E2E" w:rsidRDefault="00AC4E2E" w:rsidP="00AC4E2E">
      <w:pPr>
        <w:pStyle w:val="Listenabsatz"/>
        <w:numPr>
          <w:ilvl w:val="0"/>
          <w:numId w:val="11"/>
        </w:numPr>
      </w:pPr>
      <w:r>
        <w:t xml:space="preserve">Antwortzeiten </w:t>
      </w:r>
    </w:p>
    <w:p w14:paraId="2526A1D9" w14:textId="4E0C91BA" w:rsidR="00AC4E2E" w:rsidRDefault="00AC4E2E" w:rsidP="00AC4E2E">
      <w:pPr>
        <w:pStyle w:val="Listenabsatz"/>
        <w:numPr>
          <w:ilvl w:val="0"/>
          <w:numId w:val="11"/>
        </w:numPr>
      </w:pPr>
      <w:r>
        <w:t>gleichzeitige Verbindungen</w:t>
      </w:r>
    </w:p>
    <w:p w14:paraId="29E24B14" w14:textId="533F667C" w:rsidR="00AC4E2E" w:rsidRDefault="00AC4E2E" w:rsidP="00AC4E2E">
      <w:pPr>
        <w:pStyle w:val="Listenabsatz"/>
        <w:numPr>
          <w:ilvl w:val="0"/>
          <w:numId w:val="11"/>
        </w:numPr>
      </w:pPr>
      <w:r>
        <w:t>Datenaktualisierungsfrequenz</w:t>
      </w:r>
    </w:p>
    <w:p w14:paraId="0396A061" w14:textId="77777777" w:rsidR="00AC4E2E" w:rsidRDefault="00AC4E2E" w:rsidP="00AC4E2E"/>
    <w:p w14:paraId="69671255" w14:textId="071842D3" w:rsidR="00AC4E2E" w:rsidRDefault="00AC4E2E" w:rsidP="00AC4E2E">
      <w:r>
        <w:t>6. Benutzerschnittstellen</w:t>
      </w:r>
    </w:p>
    <w:p w14:paraId="32373F71" w14:textId="752EA8B0" w:rsidR="00AC4E2E" w:rsidRDefault="008D2CE0" w:rsidP="00AC4E2E">
      <w:r>
        <w:rPr>
          <w:noProof/>
        </w:rPr>
        <w:drawing>
          <wp:anchor distT="0" distB="0" distL="114300" distR="114300" simplePos="0" relativeHeight="251658240" behindDoc="0" locked="0" layoutInCell="1" allowOverlap="1" wp14:anchorId="240730FA" wp14:editId="069B83FF">
            <wp:simplePos x="0" y="0"/>
            <wp:positionH relativeFrom="column">
              <wp:posOffset>34925</wp:posOffset>
            </wp:positionH>
            <wp:positionV relativeFrom="paragraph">
              <wp:posOffset>175260</wp:posOffset>
            </wp:positionV>
            <wp:extent cx="2146935" cy="1488440"/>
            <wp:effectExtent l="0" t="0" r="0" b="0"/>
            <wp:wrapSquare wrapText="bothSides"/>
            <wp:docPr id="697715442" name="Grafik 1" descr="Ein Bild, das Pixel, Farbigkei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15442" name="Grafik 1" descr="Ein Bild, das Pixel, Farbigkeit, Screensho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6935" cy="1488440"/>
                    </a:xfrm>
                    <a:prstGeom prst="rect">
                      <a:avLst/>
                    </a:prstGeom>
                  </pic:spPr>
                </pic:pic>
              </a:graphicData>
            </a:graphic>
            <wp14:sizeRelH relativeFrom="page">
              <wp14:pctWidth>0</wp14:pctWidth>
            </wp14:sizeRelH>
            <wp14:sizeRelV relativeFrom="page">
              <wp14:pctHeight>0</wp14:pctHeight>
            </wp14:sizeRelV>
          </wp:anchor>
        </w:drawing>
      </w:r>
    </w:p>
    <w:p w14:paraId="0C898F7F" w14:textId="20263792" w:rsidR="00AC4E2E" w:rsidRDefault="00AC4E2E" w:rsidP="00AC4E2E">
      <w:pPr>
        <w:ind w:left="708"/>
      </w:pPr>
      <w:r>
        <w:t>Gestaltung von Web- und möglicherweise GUI-Oberflächen für die Anwendungen.</w:t>
      </w:r>
    </w:p>
    <w:p w14:paraId="64D4E434" w14:textId="77777777" w:rsidR="00AC4E2E" w:rsidRDefault="00AC4E2E" w:rsidP="00AC4E2E"/>
    <w:p w14:paraId="768321FB" w14:textId="0B98F92A" w:rsidR="008D2CE0" w:rsidRDefault="008D2CE0" w:rsidP="00AC4E2E">
      <w:r w:rsidRPr="008D2CE0">
        <w:t xml:space="preserve">Die </w:t>
      </w:r>
      <w:r>
        <w:t>Oberfläche</w:t>
      </w:r>
      <w:r w:rsidRPr="008D2CE0">
        <w:t xml:space="preserve"> präsentiert eine klare und intuitive Seekarte, die für den Benutzer leicht navigierbar ist. Die Karte zeigt verschiedene geografische Punkte wie Inseln und Kontinente, die potenzielle Standorte für Häfen und Handelsrouten repräsentieren. Die farblichen Markierungen </w:t>
      </w:r>
      <w:r>
        <w:t>stellen</w:t>
      </w:r>
      <w:r w:rsidRPr="008D2CE0">
        <w:t xml:space="preserve"> unterschiedliche Ressourcen oder Zustände von Häfen und Schiffen darstellen.</w:t>
      </w:r>
    </w:p>
    <w:p w14:paraId="3D2EE240" w14:textId="77777777" w:rsidR="008D2CE0" w:rsidRDefault="008D2CE0" w:rsidP="00AC4E2E"/>
    <w:p w14:paraId="1452AC84" w14:textId="5A7B09AC" w:rsidR="00AC4E2E" w:rsidRDefault="00AC4E2E" w:rsidP="00AC4E2E">
      <w:r>
        <w:t>7. Qualitätsbestimmungen</w:t>
      </w:r>
    </w:p>
    <w:p w14:paraId="42B11254" w14:textId="77777777" w:rsidR="00AC4E2E" w:rsidRDefault="00AC4E2E" w:rsidP="00AC4E2E"/>
    <w:p w14:paraId="2BDB18BB" w14:textId="501B3F04" w:rsidR="00AC4E2E" w:rsidRDefault="00AC4E2E" w:rsidP="00AC4E2E">
      <w:pPr>
        <w:pStyle w:val="Listenabsatz"/>
        <w:numPr>
          <w:ilvl w:val="0"/>
          <w:numId w:val="12"/>
        </w:numPr>
      </w:pPr>
      <w:r>
        <w:t xml:space="preserve">Zuverlässigkeit </w:t>
      </w:r>
    </w:p>
    <w:p w14:paraId="1F771426" w14:textId="7552A61E" w:rsidR="00AC4E2E" w:rsidRDefault="00AC4E2E" w:rsidP="00AC4E2E">
      <w:pPr>
        <w:pStyle w:val="Listenabsatz"/>
        <w:numPr>
          <w:ilvl w:val="0"/>
          <w:numId w:val="12"/>
        </w:numPr>
      </w:pPr>
      <w:r>
        <w:t>Benutzerfreundlichkeit</w:t>
      </w:r>
    </w:p>
    <w:p w14:paraId="3B062747" w14:textId="04597FF9" w:rsidR="00AC4E2E" w:rsidRDefault="00AC4E2E" w:rsidP="00AC4E2E">
      <w:pPr>
        <w:pStyle w:val="Listenabsatz"/>
        <w:numPr>
          <w:ilvl w:val="0"/>
          <w:numId w:val="12"/>
        </w:numPr>
      </w:pPr>
      <w:r>
        <w:t>Performance</w:t>
      </w:r>
    </w:p>
    <w:p w14:paraId="1E18FA35" w14:textId="788F3192" w:rsidR="00AC4E2E" w:rsidRDefault="00AC4E2E" w:rsidP="00AC4E2E">
      <w:pPr>
        <w:pStyle w:val="Listenabsatz"/>
        <w:numPr>
          <w:ilvl w:val="0"/>
          <w:numId w:val="12"/>
        </w:numPr>
      </w:pPr>
      <w:r>
        <w:t>Skalierbarkeit</w:t>
      </w:r>
    </w:p>
    <w:p w14:paraId="798C00C9" w14:textId="77777777" w:rsidR="00AC4E2E" w:rsidRDefault="00AC4E2E" w:rsidP="00AC4E2E"/>
    <w:p w14:paraId="3F4386FD" w14:textId="77777777" w:rsidR="00AC4E2E" w:rsidRDefault="00AC4E2E" w:rsidP="00AC4E2E">
      <w:r>
        <w:t>8. Globale Testfälle, Referenzen</w:t>
      </w:r>
    </w:p>
    <w:p w14:paraId="1C9E798B" w14:textId="77777777" w:rsidR="00AC4E2E" w:rsidRDefault="00AC4E2E" w:rsidP="00AC4E2E"/>
    <w:p w14:paraId="0F3FD95B" w14:textId="4DA5E3D4" w:rsidR="00AC4E2E" w:rsidRDefault="00AC4E2E" w:rsidP="00AC4E2E">
      <w:pPr>
        <w:pStyle w:val="Listenabsatz"/>
        <w:numPr>
          <w:ilvl w:val="0"/>
          <w:numId w:val="13"/>
        </w:numPr>
      </w:pPr>
      <w:r>
        <w:t>Testprozeduren für die Funktionen der Anwendungen</w:t>
      </w:r>
    </w:p>
    <w:p w14:paraId="5F909B28" w14:textId="3461D562" w:rsidR="00AC4E2E" w:rsidRDefault="00AC4E2E" w:rsidP="00AC4E2E">
      <w:pPr>
        <w:pStyle w:val="Listenabsatz"/>
        <w:numPr>
          <w:ilvl w:val="0"/>
          <w:numId w:val="13"/>
        </w:numPr>
      </w:pPr>
      <w:r>
        <w:t>Lasttests</w:t>
      </w:r>
    </w:p>
    <w:p w14:paraId="06A996FA" w14:textId="3B8C4DCC" w:rsidR="00AC4E2E" w:rsidRDefault="00AC4E2E" w:rsidP="00AC4E2E">
      <w:pPr>
        <w:pStyle w:val="Listenabsatz"/>
        <w:numPr>
          <w:ilvl w:val="0"/>
          <w:numId w:val="13"/>
        </w:numPr>
      </w:pPr>
      <w:r>
        <w:t>Stresstests</w:t>
      </w:r>
    </w:p>
    <w:p w14:paraId="2E638905" w14:textId="77777777" w:rsidR="00AC4E2E" w:rsidRDefault="00AC4E2E" w:rsidP="00AC4E2E"/>
    <w:p w14:paraId="3311A141" w14:textId="77777777" w:rsidR="00AC4E2E" w:rsidRDefault="00AC4E2E" w:rsidP="00AC4E2E">
      <w:r>
        <w:t>9. Ergänzungen</w:t>
      </w:r>
    </w:p>
    <w:p w14:paraId="46640970" w14:textId="77777777" w:rsidR="00AC4E2E" w:rsidRDefault="00AC4E2E" w:rsidP="00AC4E2E"/>
    <w:p w14:paraId="2085E2CD" w14:textId="344D226A" w:rsidR="00AC4E2E" w:rsidRPr="00107A1C" w:rsidRDefault="00AC4E2E" w:rsidP="00AC4E2E">
      <w:pPr>
        <w:ind w:left="708"/>
      </w:pPr>
      <w:r>
        <w:t>Mögliche zukünftige Erweiterungen, dokumentierte Limitationen und bekannte Probleme.</w:t>
      </w:r>
    </w:p>
    <w:sectPr w:rsidR="00AC4E2E" w:rsidRPr="00107A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15CC"/>
    <w:multiLevelType w:val="hybridMultilevel"/>
    <w:tmpl w:val="C930C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0901B0"/>
    <w:multiLevelType w:val="hybridMultilevel"/>
    <w:tmpl w:val="96F6C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D3743E"/>
    <w:multiLevelType w:val="hybridMultilevel"/>
    <w:tmpl w:val="5B28AAB0"/>
    <w:lvl w:ilvl="0" w:tplc="04070001">
      <w:start w:val="1"/>
      <w:numFmt w:val="bullet"/>
      <w:lvlText w:val=""/>
      <w:lvlJc w:val="left"/>
      <w:pPr>
        <w:ind w:left="2139" w:hanging="360"/>
      </w:pPr>
      <w:rPr>
        <w:rFonts w:ascii="Symbol" w:hAnsi="Symbol" w:hint="default"/>
      </w:rPr>
    </w:lvl>
    <w:lvl w:ilvl="1" w:tplc="04070003" w:tentative="1">
      <w:start w:val="1"/>
      <w:numFmt w:val="bullet"/>
      <w:lvlText w:val="o"/>
      <w:lvlJc w:val="left"/>
      <w:pPr>
        <w:ind w:left="2859" w:hanging="360"/>
      </w:pPr>
      <w:rPr>
        <w:rFonts w:ascii="Courier New" w:hAnsi="Courier New" w:cs="Courier New" w:hint="default"/>
      </w:rPr>
    </w:lvl>
    <w:lvl w:ilvl="2" w:tplc="04070005" w:tentative="1">
      <w:start w:val="1"/>
      <w:numFmt w:val="bullet"/>
      <w:lvlText w:val=""/>
      <w:lvlJc w:val="left"/>
      <w:pPr>
        <w:ind w:left="3579" w:hanging="360"/>
      </w:pPr>
      <w:rPr>
        <w:rFonts w:ascii="Wingdings" w:hAnsi="Wingdings" w:hint="default"/>
      </w:rPr>
    </w:lvl>
    <w:lvl w:ilvl="3" w:tplc="04070001" w:tentative="1">
      <w:start w:val="1"/>
      <w:numFmt w:val="bullet"/>
      <w:lvlText w:val=""/>
      <w:lvlJc w:val="left"/>
      <w:pPr>
        <w:ind w:left="4299" w:hanging="360"/>
      </w:pPr>
      <w:rPr>
        <w:rFonts w:ascii="Symbol" w:hAnsi="Symbol" w:hint="default"/>
      </w:rPr>
    </w:lvl>
    <w:lvl w:ilvl="4" w:tplc="04070003" w:tentative="1">
      <w:start w:val="1"/>
      <w:numFmt w:val="bullet"/>
      <w:lvlText w:val="o"/>
      <w:lvlJc w:val="left"/>
      <w:pPr>
        <w:ind w:left="5019" w:hanging="360"/>
      </w:pPr>
      <w:rPr>
        <w:rFonts w:ascii="Courier New" w:hAnsi="Courier New" w:cs="Courier New" w:hint="default"/>
      </w:rPr>
    </w:lvl>
    <w:lvl w:ilvl="5" w:tplc="04070005" w:tentative="1">
      <w:start w:val="1"/>
      <w:numFmt w:val="bullet"/>
      <w:lvlText w:val=""/>
      <w:lvlJc w:val="left"/>
      <w:pPr>
        <w:ind w:left="5739" w:hanging="360"/>
      </w:pPr>
      <w:rPr>
        <w:rFonts w:ascii="Wingdings" w:hAnsi="Wingdings" w:hint="default"/>
      </w:rPr>
    </w:lvl>
    <w:lvl w:ilvl="6" w:tplc="04070001" w:tentative="1">
      <w:start w:val="1"/>
      <w:numFmt w:val="bullet"/>
      <w:lvlText w:val=""/>
      <w:lvlJc w:val="left"/>
      <w:pPr>
        <w:ind w:left="6459" w:hanging="360"/>
      </w:pPr>
      <w:rPr>
        <w:rFonts w:ascii="Symbol" w:hAnsi="Symbol" w:hint="default"/>
      </w:rPr>
    </w:lvl>
    <w:lvl w:ilvl="7" w:tplc="04070003" w:tentative="1">
      <w:start w:val="1"/>
      <w:numFmt w:val="bullet"/>
      <w:lvlText w:val="o"/>
      <w:lvlJc w:val="left"/>
      <w:pPr>
        <w:ind w:left="7179" w:hanging="360"/>
      </w:pPr>
      <w:rPr>
        <w:rFonts w:ascii="Courier New" w:hAnsi="Courier New" w:cs="Courier New" w:hint="default"/>
      </w:rPr>
    </w:lvl>
    <w:lvl w:ilvl="8" w:tplc="04070005" w:tentative="1">
      <w:start w:val="1"/>
      <w:numFmt w:val="bullet"/>
      <w:lvlText w:val=""/>
      <w:lvlJc w:val="left"/>
      <w:pPr>
        <w:ind w:left="7899" w:hanging="360"/>
      </w:pPr>
      <w:rPr>
        <w:rFonts w:ascii="Wingdings" w:hAnsi="Wingdings" w:hint="default"/>
      </w:rPr>
    </w:lvl>
  </w:abstractNum>
  <w:abstractNum w:abstractNumId="3" w15:restartNumberingAfterBreak="0">
    <w:nsid w:val="3AA224B6"/>
    <w:multiLevelType w:val="hybridMultilevel"/>
    <w:tmpl w:val="395E163C"/>
    <w:lvl w:ilvl="0" w:tplc="453A55FA">
      <w:start w:val="1"/>
      <w:numFmt w:val="bullet"/>
      <w:lvlText w:val="-"/>
      <w:lvlJc w:val="left"/>
      <w:pPr>
        <w:ind w:left="3199" w:hanging="360"/>
      </w:pPr>
      <w:rPr>
        <w:rFonts w:ascii="Calibri" w:eastAsiaTheme="minorHAnsi" w:hAnsi="Calibri" w:cs="Calibri" w:hint="default"/>
      </w:rPr>
    </w:lvl>
    <w:lvl w:ilvl="1" w:tplc="04070003" w:tentative="1">
      <w:start w:val="1"/>
      <w:numFmt w:val="bullet"/>
      <w:lvlText w:val="o"/>
      <w:lvlJc w:val="left"/>
      <w:pPr>
        <w:ind w:left="2859" w:hanging="360"/>
      </w:pPr>
      <w:rPr>
        <w:rFonts w:ascii="Courier New" w:hAnsi="Courier New" w:cs="Courier New" w:hint="default"/>
      </w:rPr>
    </w:lvl>
    <w:lvl w:ilvl="2" w:tplc="04070005">
      <w:start w:val="1"/>
      <w:numFmt w:val="bullet"/>
      <w:lvlText w:val=""/>
      <w:lvlJc w:val="left"/>
      <w:pPr>
        <w:ind w:left="3579" w:hanging="360"/>
      </w:pPr>
      <w:rPr>
        <w:rFonts w:ascii="Wingdings" w:hAnsi="Wingdings" w:hint="default"/>
      </w:rPr>
    </w:lvl>
    <w:lvl w:ilvl="3" w:tplc="04070001" w:tentative="1">
      <w:start w:val="1"/>
      <w:numFmt w:val="bullet"/>
      <w:lvlText w:val=""/>
      <w:lvlJc w:val="left"/>
      <w:pPr>
        <w:ind w:left="4299" w:hanging="360"/>
      </w:pPr>
      <w:rPr>
        <w:rFonts w:ascii="Symbol" w:hAnsi="Symbol" w:hint="default"/>
      </w:rPr>
    </w:lvl>
    <w:lvl w:ilvl="4" w:tplc="04070003" w:tentative="1">
      <w:start w:val="1"/>
      <w:numFmt w:val="bullet"/>
      <w:lvlText w:val="o"/>
      <w:lvlJc w:val="left"/>
      <w:pPr>
        <w:ind w:left="5019" w:hanging="360"/>
      </w:pPr>
      <w:rPr>
        <w:rFonts w:ascii="Courier New" w:hAnsi="Courier New" w:cs="Courier New" w:hint="default"/>
      </w:rPr>
    </w:lvl>
    <w:lvl w:ilvl="5" w:tplc="04070005" w:tentative="1">
      <w:start w:val="1"/>
      <w:numFmt w:val="bullet"/>
      <w:lvlText w:val=""/>
      <w:lvlJc w:val="left"/>
      <w:pPr>
        <w:ind w:left="5739" w:hanging="360"/>
      </w:pPr>
      <w:rPr>
        <w:rFonts w:ascii="Wingdings" w:hAnsi="Wingdings" w:hint="default"/>
      </w:rPr>
    </w:lvl>
    <w:lvl w:ilvl="6" w:tplc="04070001" w:tentative="1">
      <w:start w:val="1"/>
      <w:numFmt w:val="bullet"/>
      <w:lvlText w:val=""/>
      <w:lvlJc w:val="left"/>
      <w:pPr>
        <w:ind w:left="6459" w:hanging="360"/>
      </w:pPr>
      <w:rPr>
        <w:rFonts w:ascii="Symbol" w:hAnsi="Symbol" w:hint="default"/>
      </w:rPr>
    </w:lvl>
    <w:lvl w:ilvl="7" w:tplc="04070003" w:tentative="1">
      <w:start w:val="1"/>
      <w:numFmt w:val="bullet"/>
      <w:lvlText w:val="o"/>
      <w:lvlJc w:val="left"/>
      <w:pPr>
        <w:ind w:left="7179" w:hanging="360"/>
      </w:pPr>
      <w:rPr>
        <w:rFonts w:ascii="Courier New" w:hAnsi="Courier New" w:cs="Courier New" w:hint="default"/>
      </w:rPr>
    </w:lvl>
    <w:lvl w:ilvl="8" w:tplc="04070005" w:tentative="1">
      <w:start w:val="1"/>
      <w:numFmt w:val="bullet"/>
      <w:lvlText w:val=""/>
      <w:lvlJc w:val="left"/>
      <w:pPr>
        <w:ind w:left="7899" w:hanging="360"/>
      </w:pPr>
      <w:rPr>
        <w:rFonts w:ascii="Wingdings" w:hAnsi="Wingdings" w:hint="default"/>
      </w:rPr>
    </w:lvl>
  </w:abstractNum>
  <w:abstractNum w:abstractNumId="4" w15:restartNumberingAfterBreak="0">
    <w:nsid w:val="3D1A5FFF"/>
    <w:multiLevelType w:val="hybridMultilevel"/>
    <w:tmpl w:val="0E486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9414D5"/>
    <w:multiLevelType w:val="hybridMultilevel"/>
    <w:tmpl w:val="BBE8294C"/>
    <w:lvl w:ilvl="0" w:tplc="3E92D18E">
      <w:start w:val="1"/>
      <w:numFmt w:val="bullet"/>
      <w:lvlText w:val="-"/>
      <w:lvlJc w:val="left"/>
      <w:pPr>
        <w:ind w:left="1780" w:hanging="360"/>
      </w:pPr>
      <w:rPr>
        <w:rFonts w:ascii="Calibri" w:eastAsiaTheme="minorHAnsi" w:hAnsi="Calibri" w:cs="Calibr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6" w15:restartNumberingAfterBreak="0">
    <w:nsid w:val="431F30B1"/>
    <w:multiLevelType w:val="hybridMultilevel"/>
    <w:tmpl w:val="88F23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6A4704"/>
    <w:multiLevelType w:val="hybridMultilevel"/>
    <w:tmpl w:val="D0EED690"/>
    <w:lvl w:ilvl="0" w:tplc="453A55FA">
      <w:start w:val="1"/>
      <w:numFmt w:val="bullet"/>
      <w:lvlText w:val="-"/>
      <w:lvlJc w:val="left"/>
      <w:pPr>
        <w:ind w:left="1780" w:hanging="360"/>
      </w:pPr>
      <w:rPr>
        <w:rFonts w:ascii="Calibri" w:eastAsiaTheme="minorHAnsi" w:hAnsi="Calibri" w:cs="Calibr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8" w15:restartNumberingAfterBreak="0">
    <w:nsid w:val="524B525F"/>
    <w:multiLevelType w:val="hybridMultilevel"/>
    <w:tmpl w:val="AAD4066E"/>
    <w:lvl w:ilvl="0" w:tplc="453A55FA">
      <w:start w:val="1"/>
      <w:numFmt w:val="bullet"/>
      <w:lvlText w:val="-"/>
      <w:lvlJc w:val="left"/>
      <w:pPr>
        <w:ind w:left="17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1E7051"/>
    <w:multiLevelType w:val="hybridMultilevel"/>
    <w:tmpl w:val="103E9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F0584C"/>
    <w:multiLevelType w:val="hybridMultilevel"/>
    <w:tmpl w:val="2726511A"/>
    <w:lvl w:ilvl="0" w:tplc="453A55FA">
      <w:start w:val="1"/>
      <w:numFmt w:val="bullet"/>
      <w:lvlText w:val="-"/>
      <w:lvlJc w:val="left"/>
      <w:pPr>
        <w:ind w:left="17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A62898"/>
    <w:multiLevelType w:val="hybridMultilevel"/>
    <w:tmpl w:val="2D406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EB59CE"/>
    <w:multiLevelType w:val="multilevel"/>
    <w:tmpl w:val="00344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3201199">
    <w:abstractNumId w:val="2"/>
  </w:num>
  <w:num w:numId="2" w16cid:durableId="108742841">
    <w:abstractNumId w:val="5"/>
  </w:num>
  <w:num w:numId="3" w16cid:durableId="146552519">
    <w:abstractNumId w:val="7"/>
  </w:num>
  <w:num w:numId="4" w16cid:durableId="1702129956">
    <w:abstractNumId w:val="8"/>
  </w:num>
  <w:num w:numId="5" w16cid:durableId="648173177">
    <w:abstractNumId w:val="3"/>
  </w:num>
  <w:num w:numId="6" w16cid:durableId="876967379">
    <w:abstractNumId w:val="10"/>
  </w:num>
  <w:num w:numId="7" w16cid:durableId="1018584369">
    <w:abstractNumId w:val="12"/>
  </w:num>
  <w:num w:numId="8" w16cid:durableId="196357051">
    <w:abstractNumId w:val="9"/>
  </w:num>
  <w:num w:numId="9" w16cid:durableId="1926451773">
    <w:abstractNumId w:val="0"/>
  </w:num>
  <w:num w:numId="10" w16cid:durableId="1446118007">
    <w:abstractNumId w:val="4"/>
  </w:num>
  <w:num w:numId="11" w16cid:durableId="760491745">
    <w:abstractNumId w:val="1"/>
  </w:num>
  <w:num w:numId="12" w16cid:durableId="1964268494">
    <w:abstractNumId w:val="6"/>
  </w:num>
  <w:num w:numId="13" w16cid:durableId="355733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1C"/>
    <w:rsid w:val="00045C5E"/>
    <w:rsid w:val="00107A1C"/>
    <w:rsid w:val="002F254F"/>
    <w:rsid w:val="00480B0F"/>
    <w:rsid w:val="008D2CE0"/>
    <w:rsid w:val="009D5DE9"/>
    <w:rsid w:val="009F4AB5"/>
    <w:rsid w:val="00AC4E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FC69"/>
  <w15:chartTrackingRefBased/>
  <w15:docId w15:val="{32844A15-88EC-A64E-8853-E637C135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7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62274">
      <w:bodyDiv w:val="1"/>
      <w:marLeft w:val="0"/>
      <w:marRight w:val="0"/>
      <w:marTop w:val="0"/>
      <w:marBottom w:val="0"/>
      <w:divBdr>
        <w:top w:val="none" w:sz="0" w:space="0" w:color="auto"/>
        <w:left w:val="none" w:sz="0" w:space="0" w:color="auto"/>
        <w:bottom w:val="none" w:sz="0" w:space="0" w:color="auto"/>
        <w:right w:val="none" w:sz="0" w:space="0" w:color="auto"/>
      </w:divBdr>
    </w:div>
    <w:div w:id="18009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gros-088f.21_E1FI2</dc:creator>
  <cp:keywords/>
  <dc:description/>
  <cp:lastModifiedBy>gros-088f.21_E1FI2</cp:lastModifiedBy>
  <cp:revision>4</cp:revision>
  <dcterms:created xsi:type="dcterms:W3CDTF">2024-01-12T12:51:00Z</dcterms:created>
  <dcterms:modified xsi:type="dcterms:W3CDTF">2024-01-17T08:23:00Z</dcterms:modified>
</cp:coreProperties>
</file>