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2D6A9F"/>
          <w:sz w:val="56"/>
          <w:szCs w:val="56"/>
        </w:rPr>
        <w:t xml:space="preserve">🎓 Rutas de Aprendizaje</w:t>
      </w:r>
    </w:p>
    <w:p>
      <w:pPr>
        <w:spacing w:after="200" w:before="0"/>
        <w:jc w:val="center"/>
      </w:pPr>
      <w:r>
        <w:rPr>
          <w:rFonts w:ascii="Courier New" w:cs="Courier New" w:eastAsia="Courier New" w:hAnsi="Courier New"/>
          <w:color w:val="666666"/>
          <w:sz w:val="32"/>
          <w:szCs w:val="32"/>
        </w:rPr>
        <w:t xml:space="preserve">simple_learning_path</w:t>
      </w:r>
    </w:p>
    <w:p>
      <w:pPr>
        <w:pBdr>
          <w:bottom w:val="single" w:color="E8483B" w:sz="8" w:space="6"/>
        </w:pBdr>
        <w:spacing w:after="600" w:before="0"/>
        <w:jc w:val="center"/>
      </w:pPr>
      <w:r>
        <w:rPr>
          <w:rFonts w:ascii="Calibri" w:cs="Calibri" w:eastAsia="Calibri" w:hAnsi="Calibri"/>
          <w:b/>
          <w:bCs/>
          <w:color w:val="1A1A2E"/>
          <w:sz w:val="30"/>
          <w:szCs w:val="30"/>
        </w:rPr>
        <w:t xml:space="preserve">Plan de Rediseño y Mejora del Plugin Moodle</w:t>
      </w:r>
    </w:p>
    <w:p>
      <w:r>
        <w:t xml:space="preserve"/>
      </w:r>
    </w:p>
    <w:p>
      <w:pPr>
        <w:jc w:val="center"/>
      </w:pPr>
      <w:r>
        <w:rPr>
          <w:rFonts w:ascii="Calibri" w:cs="Calibri" w:eastAsia="Calibri" w:hAnsi="Calibri"/>
          <w:color w:val="666666"/>
          <w:sz w:val="20"/>
          <w:szCs w:val="20"/>
        </w:rPr>
        <w:t xml:space="preserve">Versión 1.0  ·  Mayo 2026  ·  Proyecto Desarrollo Moodle</w:t>
      </w:r>
    </w:p>
    <w:p>
      <w:r>
        <w:t xml:space="preserve"/>
      </w:r>
    </w:p>
    <w:p>
      <w:r>
        <w:t xml:space="preserve"/>
      </w:r>
    </w:p>
    <w:p>
      <w:r>
        <w:t xml:space="preserve"/>
      </w:r>
    </w:p>
    <w:p>
      <w:r>
        <w:t xml:space="preserve"/>
      </w:r>
    </w:p>
    <w:p>
      <w:pPr>
        <w:pStyle w:val="Heading1"/>
        <w:spacing w:after="200" w:before="400"/>
      </w:pPr>
      <w:r>
        <w:rPr>
          <w:rFonts w:ascii="Calibri" w:cs="Calibri" w:eastAsia="Calibri" w:hAnsi="Calibri"/>
          <w:b/>
          <w:bCs/>
          <w:color w:val="2D6A9F"/>
          <w:sz w:val="36"/>
          <w:szCs w:val="36"/>
        </w:rPr>
        <w:t xml:space="preserve">1. Resumen Ejecutivo</w:t>
      </w:r>
    </w:p>
    <w:p>
      <w:pPr>
        <w:spacing w:after="80" w:before="80"/>
      </w:pPr>
      <w:r>
        <w:rPr>
          <w:rFonts w:ascii="Calibri" w:cs="Calibri" w:eastAsia="Calibri" w:hAnsi="Calibri"/>
          <w:color w:val="1A1A2E"/>
          <w:sz w:val="22"/>
          <w:szCs w:val="22"/>
        </w:rPr>
        <w:t xml:space="preserve">El plugin simple_learning_path permite agrupar cursos en rutas de formación visibles en un bloque de Moodle. La versión actual (v1.0.1) cumple con el propósito funcional, pero presenta oportunidades de mejora importantes en diseño visual, experiencia de usuario, administración y criterios de visibilidad.</w:t>
      </w:r>
    </w:p>
    <w:p>
      <w:pPr>
        <w:spacing w:after="80" w:before="80"/>
      </w:pPr>
      <w:r>
        <w:rPr>
          <w:rFonts w:ascii="Calibri" w:cs="Calibri" w:eastAsia="Calibri" w:hAnsi="Calibri"/>
          <w:color w:val="1A1A2E"/>
          <w:sz w:val="22"/>
          <w:szCs w:val="22"/>
        </w:rPr>
        <w:t xml:space="preserve">Este documento define el plan de trabajo para una versión 2.0 que modernice la interfaz, mejore la usabilidad tanto para alumnos como para administradores, e incorpore funcionalidades que aumenten el valor pedagógico del plugin.</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D6A9F" w:sz="4"/>
              <w:left w:val="single" w:color="2D6A9F" w:sz="4"/>
              <w:bottom w:val="single" w:color="2D6A9F" w:sz="4"/>
              <w:right w:val="single" w:color="2D6A9F" w:sz="4"/>
            </w:tcBorders>
            <w:shd w:fill="EEF4FB" w:val="clear"/>
            <w:tcMar>
              <w:top w:type="dxa" w:w="120"/>
              <w:left w:type="dxa" w:w="200"/>
              <w:bottom w:type="dxa" w:w="120"/>
              <w:right w:type="dxa" w:w="200"/>
            </w:tcMar>
          </w:tcPr>
          <w:p>
            <w:pPr>
              <w:spacing w:after="40" w:before="40"/>
            </w:pPr>
            <w:r>
              <w:rPr>
                <w:rFonts w:ascii="Calibri" w:cs="Calibri" w:eastAsia="Calibri" w:hAnsi="Calibri"/>
                <w:color w:val="1A1A2E"/>
                <w:sz w:val="22"/>
                <w:szCs w:val="22"/>
              </w:rPr>
              <w:t xml:space="preserve">🎯  Objetivo principal: pasar de una interfaz funcional pero visualmente anticuada a un</w:t>
            </w:r>
          </w:p>
          <w:p>
            <w:pPr>
              <w:spacing w:after="40" w:before="40"/>
            </w:pPr>
            <w:r>
              <w:rPr>
                <w:rFonts w:ascii="Calibri" w:cs="Calibri" w:eastAsia="Calibri" w:hAnsi="Calibri"/>
                <w:color w:val="1A1A2E"/>
                <w:sz w:val="22"/>
                <w:szCs w:val="22"/>
              </w:rPr>
              <w:t xml:space="preserve">     componente moderno, intuitivo y alineado con los estándares actuales de UX en LMS.</w:t>
            </w:r>
          </w:p>
          <w:p>
            <w:pPr>
              <w:spacing w:after="40" w:before="40"/>
            </w:pPr>
            <w:r>
              <w:rPr>
                <w:rFonts w:ascii="Calibri" w:cs="Calibri" w:eastAsia="Calibri" w:hAnsi="Calibri"/>
                <w:color w:val="1A1A2E"/>
                <w:sz w:val="22"/>
                <w:szCs w:val="22"/>
              </w:rPr>
              <w:t xml:space="preserve"/>
            </w:r>
          </w:p>
          <w:p>
            <w:pPr>
              <w:spacing w:after="40" w:before="40"/>
            </w:pPr>
            <w:r>
              <w:rPr>
                <w:rFonts w:ascii="Calibri" w:cs="Calibri" w:eastAsia="Calibri" w:hAnsi="Calibri"/>
                <w:color w:val="1A1A2E"/>
                <w:sz w:val="22"/>
                <w:szCs w:val="22"/>
              </w:rPr>
              <w:t xml:space="preserve">✅  Se mantienen todas las funcionalidades de creación y administración existentes.</w:t>
            </w:r>
          </w:p>
          <w:p>
            <w:pPr>
              <w:spacing w:after="40" w:before="40"/>
            </w:pPr>
            <w:r>
              <w:rPr>
                <w:rFonts w:ascii="Calibri" w:cs="Calibri" w:eastAsia="Calibri" w:hAnsi="Calibri"/>
                <w:color w:val="1A1A2E"/>
                <w:sz w:val="22"/>
                <w:szCs w:val="22"/>
              </w:rPr>
              <w:t xml:space="preserve">✅  Se respeta la arquitectura Moodle (bloque PHP + Mustache + AMD JS).</w:t>
            </w:r>
          </w:p>
        </w:tc>
      </w:tr>
    </w:tbl>
    <w:p>
      <w:r>
        <w:t xml:space="preserve"/>
      </w:r>
    </w:p>
    <w:p>
      <w:pPr>
        <w:pStyle w:val="Heading1"/>
        <w:spacing w:after="200" w:before="400"/>
      </w:pPr>
      <w:r>
        <w:rPr>
          <w:rFonts w:ascii="Calibri" w:cs="Calibri" w:eastAsia="Calibri" w:hAnsi="Calibri"/>
          <w:b/>
          <w:bCs/>
          <w:color w:val="2D6A9F"/>
          <w:sz w:val="36"/>
          <w:szCs w:val="36"/>
        </w:rPr>
        <w:t xml:space="preserve">2. Diagnóstico del Estado Actual</w:t>
      </w:r>
    </w:p>
    <w:p>
      <w:pPr>
        <w:pStyle w:val="Heading2"/>
        <w:pBdr>
          <w:bottom w:val="single" w:color="2D6A9F" w:sz="4" w:space="4"/>
        </w:pBdr>
        <w:spacing w:after="160" w:before="320"/>
      </w:pPr>
      <w:r>
        <w:rPr>
          <w:rFonts w:ascii="Calibri" w:cs="Calibri" w:eastAsia="Calibri" w:hAnsi="Calibri"/>
          <w:b/>
          <w:bCs/>
          <w:color w:val="2D6A9F"/>
          <w:sz w:val="28"/>
          <w:szCs w:val="28"/>
        </w:rPr>
        <w:t xml:space="preserve">2.1 Fortalezas del Plugin</w:t>
      </w:r>
    </w:p>
    <w:p>
      <w:pPr>
        <w:pStyle w:val="ListParagraph"/>
        <w:numPr>
          <w:ilvl w:val="0"/>
          <w:numId w:val="2"/>
        </w:numPr>
        <w:spacing w:after="40" w:before="40"/>
      </w:pPr>
      <w:r>
        <w:rPr>
          <w:rFonts w:ascii="Calibri" w:cs="Calibri" w:eastAsia="Calibri" w:hAnsi="Calibri"/>
          <w:color w:val="1A1A2E"/>
          <w:sz w:val="22"/>
          <w:szCs w:val="22"/>
        </w:rPr>
        <w:t xml:space="preserve">Base de datos sólida: dos tablas bien normalizadas (rutas + cursos asociados).</w:t>
      </w:r>
    </w:p>
    <w:p>
      <w:pPr>
        <w:pStyle w:val="ListParagraph"/>
        <w:numPr>
          <w:ilvl w:val="0"/>
          <w:numId w:val="2"/>
        </w:numPr>
        <w:spacing w:after="40" w:before="40"/>
      </w:pPr>
      <w:r>
        <w:rPr>
          <w:rFonts w:ascii="Calibri" w:cs="Calibri" w:eastAsia="Calibri" w:hAnsi="Calibri"/>
          <w:color w:val="1A1A2E"/>
          <w:sz w:val="22"/>
          <w:szCs w:val="22"/>
        </w:rPr>
        <w:t xml:space="preserve">Lógica de progreso: cálculo correcto de porcentaje de avance por actividades completadas.</w:t>
      </w:r>
    </w:p>
    <w:p>
      <w:pPr>
        <w:pStyle w:val="ListParagraph"/>
        <w:numPr>
          <w:ilvl w:val="0"/>
          <w:numId w:val="2"/>
        </w:numPr>
        <w:spacing w:after="40" w:before="40"/>
      </w:pPr>
      <w:r>
        <w:rPr>
          <w:rFonts w:ascii="Calibri" w:cs="Calibri" w:eastAsia="Calibri" w:hAnsi="Calibri"/>
          <w:color w:val="1A1A2E"/>
          <w:sz w:val="22"/>
          <w:szCs w:val="22"/>
        </w:rPr>
        <w:t xml:space="preserve">Criterios de visibilidad funcionales: cohorte, cualquier curso, todos los cursos.</w:t>
      </w:r>
    </w:p>
    <w:p>
      <w:pPr>
        <w:pStyle w:val="ListParagraph"/>
        <w:numPr>
          <w:ilvl w:val="0"/>
          <w:numId w:val="2"/>
        </w:numPr>
        <w:spacing w:after="40" w:before="40"/>
      </w:pPr>
      <w:r>
        <w:rPr>
          <w:rFonts w:ascii="Calibri" w:cs="Calibri" w:eastAsia="Calibri" w:hAnsi="Calibri"/>
          <w:color w:val="1A1A2E"/>
          <w:sz w:val="22"/>
          <w:szCs w:val="22"/>
        </w:rPr>
        <w:t xml:space="preserve">Panel de administración con creación, edición y eliminación de rutas.</w:t>
      </w:r>
    </w:p>
    <w:p>
      <w:pPr>
        <w:pStyle w:val="ListParagraph"/>
        <w:numPr>
          <w:ilvl w:val="0"/>
          <w:numId w:val="2"/>
        </w:numPr>
        <w:spacing w:after="40" w:before="40"/>
      </w:pPr>
      <w:r>
        <w:rPr>
          <w:rFonts w:ascii="Calibri" w:cs="Calibri" w:eastAsia="Calibri" w:hAnsi="Calibri"/>
          <w:color w:val="1A1A2E"/>
          <w:sz w:val="22"/>
          <w:szCs w:val="22"/>
        </w:rPr>
        <w:t xml:space="preserve">Búsqueda y filtrado de cursos en tiempo real en el formulario de edición.</w:t>
      </w:r>
    </w:p>
    <w:p>
      <w:pPr>
        <w:pStyle w:val="ListParagraph"/>
        <w:numPr>
          <w:ilvl w:val="0"/>
          <w:numId w:val="2"/>
        </w:numPr>
        <w:spacing w:after="40" w:before="40"/>
      </w:pPr>
      <w:r>
        <w:rPr>
          <w:rFonts w:ascii="Calibri" w:cs="Calibri" w:eastAsia="Calibri" w:hAnsi="Calibri"/>
          <w:color w:val="1A1A2E"/>
          <w:sz w:val="22"/>
          <w:szCs w:val="22"/>
        </w:rPr>
        <w:t xml:space="preserve">Soporte multi-idioma (framework de strings en lang/).</w:t>
      </w:r>
    </w:p>
    <w:p>
      <w:r>
        <w:t xml:space="preserve"/>
      </w:r>
    </w:p>
    <w:p>
      <w:pPr>
        <w:pStyle w:val="Heading2"/>
        <w:pBdr>
          <w:bottom w:val="single" w:color="2D6A9F" w:sz="4" w:space="4"/>
        </w:pBdr>
        <w:spacing w:after="160" w:before="320"/>
      </w:pPr>
      <w:r>
        <w:rPr>
          <w:rFonts w:ascii="Calibri" w:cs="Calibri" w:eastAsia="Calibri" w:hAnsi="Calibri"/>
          <w:b/>
          <w:bCs/>
          <w:color w:val="2D6A9F"/>
          <w:sz w:val="28"/>
          <w:szCs w:val="28"/>
        </w:rPr>
        <w:t xml:space="preserve">2.2 Problemas Identificados</w:t>
      </w:r>
    </w:p>
    <w:p>
      <w:pPr>
        <w:pStyle w:val="Heading3"/>
        <w:spacing w:after="100" w:before="240"/>
      </w:pPr>
      <w:r>
        <w:rPr>
          <w:rFonts w:ascii="Calibri" w:cs="Calibri" w:eastAsia="Calibri" w:hAnsi="Calibri"/>
          <w:b/>
          <w:bCs/>
          <w:color w:val="E8483B"/>
          <w:sz w:val="24"/>
          <w:szCs w:val="24"/>
        </w:rPr>
        <w:t xml:space="preserve">Visualización del Alumno (rutas.mustache)</w:t>
      </w:r>
    </w:p>
    <w:p>
      <w:pPr>
        <w:pStyle w:val="ListParagraph"/>
        <w:numPr>
          <w:ilvl w:val="0"/>
          <w:numId w:val="2"/>
        </w:numPr>
        <w:spacing w:after="40" w:before="40"/>
      </w:pPr>
      <w:r>
        <w:rPr>
          <w:rFonts w:ascii="Calibri" w:cs="Calibri" w:eastAsia="Calibri" w:hAnsi="Calibri"/>
          <w:color w:val="1A1A2E"/>
          <w:sz w:val="22"/>
          <w:szCs w:val="22"/>
        </w:rPr>
        <w:t xml:space="preserve">Diseño de acordeón básico sin diferenciación visual entre estados (pendiente / en curso / completado).</w:t>
      </w:r>
    </w:p>
    <w:p>
      <w:pPr>
        <w:pStyle w:val="ListParagraph"/>
        <w:numPr>
          <w:ilvl w:val="0"/>
          <w:numId w:val="2"/>
        </w:numPr>
        <w:spacing w:after="40" w:before="40"/>
      </w:pPr>
      <w:r>
        <w:rPr>
          <w:rFonts w:ascii="Calibri" w:cs="Calibri" w:eastAsia="Calibri" w:hAnsi="Calibri"/>
          <w:color w:val="1A1A2E"/>
          <w:sz w:val="22"/>
          <w:szCs w:val="22"/>
        </w:rPr>
        <w:t xml:space="preserve">Barra de progreso plana sin indicadores de hitos o porcentaje visible prominentemente.</w:t>
      </w:r>
    </w:p>
    <w:p>
      <w:pPr>
        <w:pStyle w:val="ListParagraph"/>
        <w:numPr>
          <w:ilvl w:val="0"/>
          <w:numId w:val="2"/>
        </w:numPr>
        <w:spacing w:after="40" w:before="40"/>
      </w:pPr>
      <w:r>
        <w:rPr>
          <w:rFonts w:ascii="Calibri" w:cs="Calibri" w:eastAsia="Calibri" w:hAnsi="Calibri"/>
          <w:color w:val="1A1A2E"/>
          <w:sz w:val="22"/>
          <w:szCs w:val="22"/>
        </w:rPr>
        <w:t xml:space="preserve">Imágenes de curso de 100×100 px sin estilos modernos (sin border-radius, sin sombra).</w:t>
      </w:r>
    </w:p>
    <w:p>
      <w:pPr>
        <w:pStyle w:val="ListParagraph"/>
        <w:numPr>
          <w:ilvl w:val="0"/>
          <w:numId w:val="2"/>
        </w:numPr>
        <w:spacing w:after="40" w:before="40"/>
      </w:pPr>
      <w:r>
        <w:rPr>
          <w:rFonts w:ascii="Calibri" w:cs="Calibri" w:eastAsia="Calibri" w:hAnsi="Calibri"/>
          <w:color w:val="1A1A2E"/>
          <w:sz w:val="22"/>
          <w:szCs w:val="22"/>
        </w:rPr>
        <w:t xml:space="preserve">Iconografía con Font Awesome genérico, sin coherencia visual entre estados.</w:t>
      </w:r>
    </w:p>
    <w:p>
      <w:pPr>
        <w:pStyle w:val="ListParagraph"/>
        <w:numPr>
          <w:ilvl w:val="0"/>
          <w:numId w:val="2"/>
        </w:numPr>
        <w:spacing w:after="40" w:before="40"/>
      </w:pPr>
      <w:r>
        <w:rPr>
          <w:rFonts w:ascii="Calibri" w:cs="Calibri" w:eastAsia="Calibri" w:hAnsi="Calibri"/>
          <w:color w:val="1A1A2E"/>
          <w:sz w:val="22"/>
          <w:szCs w:val="22"/>
        </w:rPr>
        <w:t xml:space="preserve">Sin representación de &amp;#x201C;ruta&amp;#x201D; como timeline o stepper visual que muestre el orden de los cursos.</w:t>
      </w:r>
    </w:p>
    <w:p>
      <w:pPr>
        <w:pStyle w:val="ListParagraph"/>
        <w:numPr>
          <w:ilvl w:val="0"/>
          <w:numId w:val="2"/>
        </w:numPr>
        <w:spacing w:after="40" w:before="40"/>
      </w:pPr>
      <w:r>
        <w:rPr>
          <w:rFonts w:ascii="Calibri" w:cs="Calibri" w:eastAsia="Calibri" w:hAnsi="Calibri"/>
          <w:color w:val="1A1A2E"/>
          <w:sz w:val="22"/>
          <w:szCs w:val="22"/>
        </w:rPr>
        <w:t xml:space="preserve">Sin indicación visual de la secuencia recomendada dentro de la ruta.</w:t>
      </w:r>
    </w:p>
    <w:p>
      <w:pPr>
        <w:pStyle w:val="ListParagraph"/>
        <w:numPr>
          <w:ilvl w:val="0"/>
          <w:numId w:val="2"/>
        </w:numPr>
        <w:spacing w:after="40" w:before="40"/>
      </w:pPr>
      <w:r>
        <w:rPr>
          <w:rFonts w:ascii="Calibri" w:cs="Calibri" w:eastAsia="Calibri" w:hAnsi="Calibri"/>
          <w:color w:val="1A1A2E"/>
          <w:sz w:val="22"/>
          <w:szCs w:val="22"/>
        </w:rPr>
        <w:t xml:space="preserve">El nombre de la ruta no tiene jerarquía tipográfica clara.</w:t>
      </w:r>
    </w:p>
    <w:p>
      <w:pPr>
        <w:pStyle w:val="ListParagraph"/>
        <w:numPr>
          <w:ilvl w:val="0"/>
          <w:numId w:val="2"/>
        </w:numPr>
        <w:spacing w:after="40" w:before="40"/>
      </w:pPr>
      <w:r>
        <w:rPr>
          <w:rFonts w:ascii="Calibri" w:cs="Calibri" w:eastAsia="Calibri" w:hAnsi="Calibri"/>
          <w:color w:val="1A1A2E"/>
          <w:sz w:val="22"/>
          <w:szCs w:val="22"/>
        </w:rPr>
        <w:t xml:space="preserve">Sin animaciones ni micro-interacciones al expandir/colapsar.</w:t>
      </w:r>
    </w:p>
    <w:p>
      <w:r>
        <w:t xml:space="preserve"/>
      </w:r>
    </w:p>
    <w:p>
      <w:pPr>
        <w:pStyle w:val="Heading3"/>
        <w:spacing w:after="100" w:before="240"/>
      </w:pPr>
      <w:r>
        <w:rPr>
          <w:rFonts w:ascii="Calibri" w:cs="Calibri" w:eastAsia="Calibri" w:hAnsi="Calibri"/>
          <w:b/>
          <w:bCs/>
          <w:color w:val="E8483B"/>
          <w:sz w:val="24"/>
          <w:szCs w:val="24"/>
        </w:rPr>
        <w:t xml:space="preserve">Panel de Administración (index.mustache + edit.mustache)</w:t>
      </w:r>
    </w:p>
    <w:p>
      <w:pPr>
        <w:pStyle w:val="ListParagraph"/>
        <w:numPr>
          <w:ilvl w:val="0"/>
          <w:numId w:val="2"/>
        </w:numPr>
        <w:spacing w:after="40" w:before="40"/>
      </w:pPr>
      <w:r>
        <w:rPr>
          <w:rFonts w:ascii="Calibri" w:cs="Calibri" w:eastAsia="Calibri" w:hAnsi="Calibri"/>
          <w:color w:val="1A1A2E"/>
          <w:sz w:val="22"/>
          <w:szCs w:val="22"/>
        </w:rPr>
        <w:t xml:space="preserve">Tabla de rutas sin paginación ni búsqueda (escala mal con muchas rutas).</w:t>
      </w:r>
    </w:p>
    <w:p>
      <w:pPr>
        <w:pStyle w:val="ListParagraph"/>
        <w:numPr>
          <w:ilvl w:val="0"/>
          <w:numId w:val="2"/>
        </w:numPr>
        <w:spacing w:after="40" w:before="40"/>
      </w:pPr>
      <w:r>
        <w:rPr>
          <w:rFonts w:ascii="Calibri" w:cs="Calibri" w:eastAsia="Calibri" w:hAnsi="Calibri"/>
          <w:color w:val="1A1A2E"/>
          <w:sz w:val="22"/>
          <w:szCs w:val="22"/>
        </w:rPr>
        <w:t xml:space="preserve">Botones de Editar/Eliminar de color rojo genérico sin distinción semántica.</w:t>
      </w:r>
    </w:p>
    <w:p>
      <w:pPr>
        <w:pStyle w:val="ListParagraph"/>
        <w:numPr>
          <w:ilvl w:val="0"/>
          <w:numId w:val="2"/>
        </w:numPr>
        <w:spacing w:after="40" w:before="40"/>
      </w:pPr>
      <w:r>
        <w:rPr>
          <w:rFonts w:ascii="Calibri" w:cs="Calibri" w:eastAsia="Calibri" w:hAnsi="Calibri"/>
          <w:color w:val="1A1A2E"/>
          <w:sz w:val="22"/>
          <w:szCs w:val="22"/>
        </w:rPr>
        <w:t xml:space="preserve">Formulario de edición con JavaScript incrustado en el template Mustache (mezcla presentación y lógica).</w:t>
      </w:r>
    </w:p>
    <w:p>
      <w:pPr>
        <w:pStyle w:val="ListParagraph"/>
        <w:numPr>
          <w:ilvl w:val="0"/>
          <w:numId w:val="2"/>
        </w:numPr>
        <w:spacing w:after="40" w:before="40"/>
      </w:pPr>
      <w:r>
        <w:rPr>
          <w:rFonts w:ascii="Calibri" w:cs="Calibri" w:eastAsia="Calibri" w:hAnsi="Calibri"/>
          <w:color w:val="1A1A2E"/>
          <w:sz w:val="22"/>
          <w:szCs w:val="22"/>
        </w:rPr>
        <w:t xml:space="preserve">Sin retroalimentación visual al guardar (solo redirect, sin toast/notificación inline).</w:t>
      </w:r>
    </w:p>
    <w:p>
      <w:pPr>
        <w:pStyle w:val="ListParagraph"/>
        <w:numPr>
          <w:ilvl w:val="0"/>
          <w:numId w:val="2"/>
        </w:numPr>
        <w:spacing w:after="40" w:before="40"/>
      </w:pPr>
      <w:r>
        <w:rPr>
          <w:rFonts w:ascii="Calibri" w:cs="Calibri" w:eastAsia="Calibri" w:hAnsi="Calibri"/>
          <w:color w:val="1A1A2E"/>
          <w:sz w:val="22"/>
          <w:szCs w:val="22"/>
        </w:rPr>
        <w:t xml:space="preserve">Sin vista previa de cómo verá el alumno la ruta antes de publicarla.</w:t>
      </w:r>
    </w:p>
    <w:p>
      <w:pPr>
        <w:pStyle w:val="ListParagraph"/>
        <w:numPr>
          <w:ilvl w:val="0"/>
          <w:numId w:val="2"/>
        </w:numPr>
        <w:spacing w:after="40" w:before="40"/>
      </w:pPr>
      <w:r>
        <w:rPr>
          <w:rFonts w:ascii="Calibri" w:cs="Calibri" w:eastAsia="Calibri" w:hAnsi="Calibri"/>
          <w:color w:val="1A1A2E"/>
          <w:sz w:val="22"/>
          <w:szCs w:val="22"/>
        </w:rPr>
        <w:t xml:space="preserve">Sin opción de reordenar cursos dentro de una ruta (drag &amp; drop).</w:t>
      </w:r>
    </w:p>
    <w:p>
      <w:pPr>
        <w:pStyle w:val="ListParagraph"/>
        <w:numPr>
          <w:ilvl w:val="0"/>
          <w:numId w:val="2"/>
        </w:numPr>
        <w:spacing w:after="40" w:before="40"/>
      </w:pPr>
      <w:r>
        <w:rPr>
          <w:rFonts w:ascii="Calibri" w:cs="Calibri" w:eastAsia="Calibri" w:hAnsi="Calibri"/>
          <w:color w:val="1A1A2E"/>
          <w:sz w:val="22"/>
          <w:szCs w:val="22"/>
        </w:rPr>
        <w:t xml:space="preserve">Sin campo de descripción para la ruta (solo nombre y URL).</w:t>
      </w:r>
    </w:p>
    <w:p>
      <w:pPr>
        <w:pStyle w:val="ListParagraph"/>
        <w:numPr>
          <w:ilvl w:val="0"/>
          <w:numId w:val="2"/>
        </w:numPr>
        <w:spacing w:after="40" w:before="40"/>
      </w:pPr>
      <w:r>
        <w:rPr>
          <w:rFonts w:ascii="Calibri" w:cs="Calibri" w:eastAsia="Calibri" w:hAnsi="Calibri"/>
          <w:color w:val="1A1A2E"/>
          <w:sz w:val="22"/>
          <w:szCs w:val="22"/>
        </w:rPr>
        <w:t xml:space="preserve">URL de la ruta con valor por defecto &amp;#x2018;#&amp;#x2019; no tiene utilidad clara para el admin.</w:t>
      </w:r>
    </w:p>
    <w:p>
      <w:r>
        <w:t xml:space="preserve"/>
      </w:r>
    </w:p>
    <w:p>
      <w:pPr>
        <w:pStyle w:val="Heading3"/>
        <w:spacing w:after="100" w:before="240"/>
      </w:pPr>
      <w:r>
        <w:rPr>
          <w:rFonts w:ascii="Calibri" w:cs="Calibri" w:eastAsia="Calibri" w:hAnsi="Calibri"/>
          <w:b/>
          <w:bCs/>
          <w:color w:val="E8483B"/>
          <w:sz w:val="24"/>
          <w:szCs w:val="24"/>
        </w:rPr>
        <w:t xml:space="preserve">Criterios de Visibilidad</w:t>
      </w:r>
    </w:p>
    <w:p>
      <w:pPr>
        <w:pStyle w:val="ListParagraph"/>
        <w:numPr>
          <w:ilvl w:val="0"/>
          <w:numId w:val="2"/>
        </w:numPr>
        <w:spacing w:after="40" w:before="40"/>
      </w:pPr>
      <w:r>
        <w:rPr>
          <w:rFonts w:ascii="Calibri" w:cs="Calibri" w:eastAsia="Calibri" w:hAnsi="Calibri"/>
          <w:color w:val="1A1A2E"/>
          <w:sz w:val="22"/>
          <w:szCs w:val="22"/>
        </w:rPr>
        <w:t xml:space="preserve">Solo 3 criterios (cohorte, cualquier curso, todos los cursos) &amp;#x2014; faltan casos comunes.</w:t>
      </w:r>
    </w:p>
    <w:p>
      <w:pPr>
        <w:pStyle w:val="ListParagraph"/>
        <w:numPr>
          <w:ilvl w:val="0"/>
          <w:numId w:val="2"/>
        </w:numPr>
        <w:spacing w:after="40" w:before="40"/>
      </w:pPr>
      <w:r>
        <w:rPr>
          <w:rFonts w:ascii="Calibri" w:cs="Calibri" w:eastAsia="Calibri" w:hAnsi="Calibri"/>
          <w:color w:val="1A1A2E"/>
          <w:sz w:val="22"/>
          <w:szCs w:val="22"/>
        </w:rPr>
        <w:t xml:space="preserve">Sin criterio por fecha (mostrar ruta desde/hasta una fecha).</w:t>
      </w:r>
    </w:p>
    <w:p>
      <w:pPr>
        <w:pStyle w:val="ListParagraph"/>
        <w:numPr>
          <w:ilvl w:val="0"/>
          <w:numId w:val="2"/>
        </w:numPr>
        <w:spacing w:after="40" w:before="40"/>
      </w:pPr>
      <w:r>
        <w:rPr>
          <w:rFonts w:ascii="Calibri" w:cs="Calibri" w:eastAsia="Calibri" w:hAnsi="Calibri"/>
          <w:color w:val="1A1A2E"/>
          <w:sz w:val="22"/>
          <w:szCs w:val="22"/>
        </w:rPr>
        <w:t xml:space="preserve">Sin criterio por rol del usuario (mostrar solo a estudiantes, o solo a docentes).</w:t>
      </w:r>
    </w:p>
    <w:p>
      <w:pPr>
        <w:pStyle w:val="ListParagraph"/>
        <w:numPr>
          <w:ilvl w:val="0"/>
          <w:numId w:val="2"/>
        </w:numPr>
        <w:spacing w:after="40" w:before="40"/>
      </w:pPr>
      <w:r>
        <w:rPr>
          <w:rFonts w:ascii="Calibri" w:cs="Calibri" w:eastAsia="Calibri" w:hAnsi="Calibri"/>
          <w:color w:val="1A1A2E"/>
          <w:sz w:val="22"/>
          <w:szCs w:val="22"/>
        </w:rPr>
        <w:t xml:space="preserve">Sin criterio por campo de perfil personalizado.</w:t>
      </w:r>
    </w:p>
    <w:p>
      <w:pPr>
        <w:pStyle w:val="ListParagraph"/>
        <w:numPr>
          <w:ilvl w:val="0"/>
          <w:numId w:val="2"/>
        </w:numPr>
        <w:spacing w:after="40" w:before="40"/>
      </w:pPr>
      <w:r>
        <w:rPr>
          <w:rFonts w:ascii="Calibri" w:cs="Calibri" w:eastAsia="Calibri" w:hAnsi="Calibri"/>
          <w:color w:val="1A1A2E"/>
          <w:sz w:val="22"/>
          <w:szCs w:val="22"/>
        </w:rPr>
        <w:t xml:space="preserve">Sin posibilidad de combinar criterios (AND/OR).</w:t>
      </w:r>
    </w:p>
    <w:p>
      <w:r>
        <w:t xml:space="preserve"/>
      </w:r>
    </w:p>
    <w:p>
      <w:pPr>
        <w:pStyle w:val="Heading3"/>
        <w:spacing w:after="100" w:before="240"/>
      </w:pPr>
      <w:r>
        <w:rPr>
          <w:rFonts w:ascii="Calibri" w:cs="Calibri" w:eastAsia="Calibri" w:hAnsi="Calibri"/>
          <w:b/>
          <w:bCs/>
          <w:color w:val="E8483B"/>
          <w:sz w:val="24"/>
          <w:szCs w:val="24"/>
        </w:rPr>
        <w:t xml:space="preserve">Técnico</w:t>
      </w:r>
    </w:p>
    <w:p>
      <w:pPr>
        <w:pStyle w:val="ListParagraph"/>
        <w:numPr>
          <w:ilvl w:val="0"/>
          <w:numId w:val="2"/>
        </w:numPr>
        <w:spacing w:after="40" w:before="40"/>
      </w:pPr>
      <w:r>
        <w:rPr>
          <w:rFonts w:ascii="Calibri" w:cs="Calibri" w:eastAsia="Calibri" w:hAnsi="Calibri"/>
          <w:color w:val="1A1A2E"/>
          <w:sz w:val="22"/>
          <w:szCs w:val="22"/>
        </w:rPr>
        <w:t xml:space="preserve">JavaScript incrustado en templates Mustache en lugar de módulos AMD puros.</w:t>
      </w:r>
    </w:p>
    <w:p>
      <w:pPr>
        <w:pStyle w:val="ListParagraph"/>
        <w:numPr>
          <w:ilvl w:val="0"/>
          <w:numId w:val="2"/>
        </w:numPr>
        <w:spacing w:after="40" w:before="40"/>
      </w:pPr>
      <w:r>
        <w:rPr>
          <w:rFonts w:ascii="Calibri" w:cs="Calibri" w:eastAsia="Calibri" w:hAnsi="Calibri"/>
          <w:color w:val="1A1A2E"/>
          <w:sz w:val="22"/>
          <w:szCs w:val="22"/>
        </w:rPr>
        <w:t xml:space="preserve">Sentencias console.log() en código de producción.</w:t>
      </w:r>
    </w:p>
    <w:p>
      <w:pPr>
        <w:pStyle w:val="ListParagraph"/>
        <w:numPr>
          <w:ilvl w:val="0"/>
          <w:numId w:val="2"/>
        </w:numPr>
        <w:spacing w:after="40" w:before="40"/>
      </w:pPr>
      <w:r>
        <w:rPr>
          <w:rFonts w:ascii="Calibri" w:cs="Calibri" w:eastAsia="Calibri" w:hAnsi="Calibri"/>
          <w:color w:val="1A1A2E"/>
          <w:sz w:val="22"/>
          <w:szCs w:val="22"/>
        </w:rPr>
        <w:t xml:space="preserve">Versión mínima de Moodle seteada en 2.0 (obsoleta; debería ser 4.1+ para usar componentes modernos).</w:t>
      </w:r>
    </w:p>
    <w:p>
      <w:pPr>
        <w:pStyle w:val="ListParagraph"/>
        <w:numPr>
          <w:ilvl w:val="0"/>
          <w:numId w:val="2"/>
        </w:numPr>
        <w:spacing w:after="40" w:before="40"/>
      </w:pPr>
      <w:r>
        <w:rPr>
          <w:rFonts w:ascii="Calibri" w:cs="Calibri" w:eastAsia="Calibri" w:hAnsi="Calibri"/>
          <w:color w:val="1A1A2E"/>
          <w:sz w:val="22"/>
          <w:szCs w:val="22"/>
        </w:rPr>
        <w:t xml:space="preserve">Sin manejo de errores robusto en queries SQL (no usa $DB-&gt;get_records_sql con parámetros en todos los casos).</w:t>
      </w:r>
    </w:p>
    <w:p>
      <w:r>
        <w:t xml:space="preserve"/>
      </w:r>
    </w:p>
    <w:p>
      <w:pPr>
        <w:pStyle w:val="Heading1"/>
        <w:spacing w:after="200" w:before="400"/>
      </w:pPr>
      <w:r>
        <w:rPr>
          <w:rFonts w:ascii="Calibri" w:cs="Calibri" w:eastAsia="Calibri" w:hAnsi="Calibri"/>
          <w:b/>
          <w:bCs/>
          <w:color w:val="2D6A9F"/>
          <w:sz w:val="36"/>
          <w:szCs w:val="36"/>
        </w:rPr>
        <w:t xml:space="preserve">3. Plan de Mejoras – Detalle por Área</w:t>
      </w:r>
    </w:p>
    <w:p>
      <w:pPr>
        <w:pStyle w:val="Heading2"/>
        <w:pBdr>
          <w:bottom w:val="single" w:color="2D6A9F" w:sz="4" w:space="4"/>
        </w:pBdr>
        <w:spacing w:after="160" w:before="320"/>
      </w:pPr>
      <w:r>
        <w:rPr>
          <w:rFonts w:ascii="Calibri" w:cs="Calibri" w:eastAsia="Calibri" w:hAnsi="Calibri"/>
          <w:b/>
          <w:bCs/>
          <w:color w:val="2D6A9F"/>
          <w:sz w:val="28"/>
          <w:szCs w:val="28"/>
        </w:rPr>
        <w:t xml:space="preserve">3.1 Rediseño Visual – Vista del Alumno</w:t>
      </w:r>
    </w:p>
    <w:p>
      <w:pPr>
        <w:spacing w:after="80" w:before="80"/>
      </w:pPr>
      <w:r>
        <w:rPr>
          <w:rFonts w:ascii="Calibri" w:cs="Calibri" w:eastAsia="Calibri" w:hAnsi="Calibri"/>
          <w:color w:val="1A1A2E"/>
          <w:sz w:val="22"/>
          <w:szCs w:val="22"/>
        </w:rPr>
        <w:t xml:space="preserve">El cambio más impactante es reemplazar el acordeón simple por un diseño tipo stepper/timeline que transmita la idea de &amp;#x201C;camino de formación&amp;#x201D; de manera mucho más visual e intuitiva.</w:t>
      </w:r>
    </w:p>
    <w:p>
      <w:r>
        <w:t xml:space="preserve"/>
      </w:r>
    </w:p>
    <w:p>
      <w:pPr>
        <w:pStyle w:val="Heading3"/>
        <w:spacing w:after="100" w:before="240"/>
      </w:pPr>
      <w:r>
        <w:rPr>
          <w:rFonts w:ascii="Calibri" w:cs="Calibri" w:eastAsia="Calibri" w:hAnsi="Calibri"/>
          <w:b/>
          <w:bCs/>
          <w:color w:val="E8483B"/>
          <w:sz w:val="24"/>
          <w:szCs w:val="24"/>
        </w:rPr>
        <w:t xml:space="preserve">3.1.1 Nuevo Concepto: Stepper / Learning Journey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D6A9F" w:sz="4"/>
              <w:left w:val="single" w:color="2D6A9F" w:sz="4"/>
              <w:bottom w:val="single" w:color="2D6A9F" w:sz="4"/>
              <w:right w:val="single" w:color="2D6A9F" w:sz="4"/>
            </w:tcBorders>
            <w:shd w:fill="EEF4FB" w:val="clear"/>
            <w:tcMar>
              <w:top w:type="dxa" w:w="120"/>
              <w:left w:type="dxa" w:w="200"/>
              <w:bottom w:type="dxa" w:w="120"/>
              <w:right w:type="dxa" w:w="200"/>
            </w:tcMar>
          </w:tcPr>
          <w:p>
            <w:pPr>
              <w:spacing w:after="40" w:before="40"/>
            </w:pPr>
            <w:r>
              <w:rPr>
                <w:rFonts w:ascii="Calibri" w:cs="Calibri" w:eastAsia="Calibri" w:hAnsi="Calibri"/>
                <w:color w:val="1A1A2E"/>
                <w:sz w:val="22"/>
                <w:szCs w:val="22"/>
              </w:rPr>
              <w:t xml:space="preserve">Concepto propuesto: cada ruta se representa como un &amp;#x201C;viaje&amp;#x201D; horizontal o vertical</w:t>
            </w:r>
          </w:p>
          <w:p>
            <w:pPr>
              <w:spacing w:after="40" w:before="40"/>
            </w:pPr>
            <w:r>
              <w:rPr>
                <w:rFonts w:ascii="Calibri" w:cs="Calibri" w:eastAsia="Calibri" w:hAnsi="Calibri"/>
                <w:color w:val="1A1A2E"/>
                <w:sz w:val="22"/>
                <w:szCs w:val="22"/>
              </w:rPr>
              <w:t xml:space="preserve">con pasos numerados. Cada paso es un curso con estado visual claro.</w:t>
            </w:r>
          </w:p>
          <w:p>
            <w:pPr>
              <w:spacing w:after="40" w:before="40"/>
            </w:pPr>
            <w:r>
              <w:rPr>
                <w:rFonts w:ascii="Calibri" w:cs="Calibri" w:eastAsia="Calibri" w:hAnsi="Calibri"/>
                <w:color w:val="1A1A2E"/>
                <w:sz w:val="22"/>
                <w:szCs w:val="22"/>
              </w:rPr>
              <w:t xml:space="preserve"/>
            </w:r>
          </w:p>
          <w:p>
            <w:pPr>
              <w:spacing w:after="40" w:before="40"/>
            </w:pPr>
            <w:r>
              <w:rPr>
                <w:rFonts w:ascii="Calibri" w:cs="Calibri" w:eastAsia="Calibri" w:hAnsi="Calibri"/>
                <w:color w:val="1A1A2E"/>
                <w:sz w:val="22"/>
                <w:szCs w:val="22"/>
              </w:rPr>
              <w:t xml:space="preserve">  [✓] Completado  →  [▶] En curso  →  [○] Bloqueado/Pendiente  →  [○] Pendiente</w:t>
            </w:r>
          </w:p>
          <w:p>
            <w:pPr>
              <w:spacing w:after="40" w:before="40"/>
            </w:pPr>
            <w:r>
              <w:rPr>
                <w:rFonts w:ascii="Calibri" w:cs="Calibri" w:eastAsia="Calibri" w:hAnsi="Calibri"/>
                <w:color w:val="1A1A2E"/>
                <w:sz w:val="22"/>
                <w:szCs w:val="22"/>
              </w:rPr>
              <w:t xml:space="preserve"/>
            </w:r>
          </w:p>
          <w:p>
            <w:pPr>
              <w:spacing w:after="40" w:before="40"/>
            </w:pPr>
            <w:r>
              <w:rPr>
                <w:rFonts w:ascii="Calibri" w:cs="Calibri" w:eastAsia="Calibri" w:hAnsi="Calibri"/>
                <w:color w:val="1A1A2E"/>
                <w:sz w:val="22"/>
                <w:szCs w:val="22"/>
              </w:rPr>
              <w:t xml:space="preserve">El progreso general de la ruta se muestra como línea de tiempo que se va &amp;#x201C;llenando&amp;#x201D;.</w:t>
            </w:r>
          </w:p>
        </w:tc>
      </w:tr>
    </w:tbl>
    <w:p>
      <w:r>
        <w:t xml:space="preserve"/>
      </w:r>
    </w:p>
    <w:p>
      <w:pPr>
        <w:spacing w:after="40" w:before="60"/>
      </w:pPr>
      <w:r>
        <w:rPr>
          <w:rFonts w:ascii="Calibri" w:cs="Calibri" w:eastAsia="Calibri" w:hAnsi="Calibri"/>
          <w:b/>
          <w:bCs/>
          <w:color w:val="2D6A9F"/>
          <w:sz w:val="22"/>
          <w:szCs w:val="22"/>
        </w:rPr>
        <w:t xml:space="preserve">Elementos de diseño a implementar:</w:t>
      </w:r>
    </w:p>
    <w:p>
      <w:pPr>
        <w:pStyle w:val="ListParagraph"/>
        <w:numPr>
          <w:ilvl w:val="0"/>
          <w:numId w:val="2"/>
        </w:numPr>
        <w:spacing w:after="40" w:before="40"/>
      </w:pPr>
      <w:r>
        <w:rPr>
          <w:rFonts w:ascii="Calibri" w:cs="Calibri" w:eastAsia="Calibri" w:hAnsi="Calibri"/>
          <w:color w:val="1A1A2E"/>
          <w:sz w:val="22"/>
          <w:szCs w:val="22"/>
        </w:rPr>
        <w:t xml:space="preserve">Tarjetas de ruta con imagen de portada (si existe) o color de categoría como fondo degradado.</w:t>
      </w:r>
    </w:p>
    <w:p>
      <w:pPr>
        <w:pStyle w:val="ListParagraph"/>
        <w:numPr>
          <w:ilvl w:val="0"/>
          <w:numId w:val="2"/>
        </w:numPr>
        <w:spacing w:after="40" w:before="40"/>
      </w:pPr>
      <w:r>
        <w:rPr>
          <w:rFonts w:ascii="Calibri" w:cs="Calibri" w:eastAsia="Calibri" w:hAnsi="Calibri"/>
          <w:color w:val="1A1A2E"/>
          <w:sz w:val="22"/>
          <w:szCs w:val="22"/>
        </w:rPr>
        <w:t xml:space="preserve">Línea de progreso tipo &amp;#x201C;pipeline&amp;#x201D; que conecta los cursos visualmente.</w:t>
      </w:r>
    </w:p>
    <w:p>
      <w:pPr>
        <w:pStyle w:val="ListParagraph"/>
        <w:numPr>
          <w:ilvl w:val="0"/>
          <w:numId w:val="2"/>
        </w:numPr>
        <w:spacing w:after="40" w:before="40"/>
      </w:pPr>
      <w:r>
        <w:rPr>
          <w:rFonts w:ascii="Calibri" w:cs="Calibri" w:eastAsia="Calibri" w:hAnsi="Calibri"/>
          <w:color w:val="1A1A2E"/>
          <w:sz w:val="22"/>
          <w:szCs w:val="22"/>
        </w:rPr>
        <w:t xml:space="preserve">Cada curso como un nodo del stepper con: ícono de estado, título, progreso en %, duración estimada.</w:t>
      </w:r>
    </w:p>
    <w:p>
      <w:pPr>
        <w:pStyle w:val="ListParagraph"/>
        <w:numPr>
          <w:ilvl w:val="0"/>
          <w:numId w:val="2"/>
        </w:numPr>
        <w:spacing w:after="40" w:before="40"/>
      </w:pPr>
      <w:r>
        <w:rPr>
          <w:rFonts w:ascii="Calibri" w:cs="Calibri" w:eastAsia="Calibri" w:hAnsi="Calibri"/>
          <w:color w:val="1A1A2E"/>
          <w:sz w:val="22"/>
          <w:szCs w:val="22"/>
        </w:rPr>
        <w:t xml:space="preserve">Estado del nodo con colores semánticos: verde (completado), azul (en curso), gris (pendiente).</w:t>
      </w:r>
    </w:p>
    <w:p>
      <w:pPr>
        <w:pStyle w:val="ListParagraph"/>
        <w:numPr>
          <w:ilvl w:val="0"/>
          <w:numId w:val="2"/>
        </w:numPr>
        <w:spacing w:after="40" w:before="40"/>
      </w:pPr>
      <w:r>
        <w:rPr>
          <w:rFonts w:ascii="Calibri" w:cs="Calibri" w:eastAsia="Calibri" w:hAnsi="Calibri"/>
          <w:color w:val="1A1A2E"/>
          <w:sz w:val="22"/>
          <w:szCs w:val="22"/>
        </w:rPr>
        <w:t xml:space="preserve">Animación de entrada suave (fade-in) al cargar el bloque.</w:t>
      </w:r>
    </w:p>
    <w:p>
      <w:pPr>
        <w:pStyle w:val="ListParagraph"/>
        <w:numPr>
          <w:ilvl w:val="0"/>
          <w:numId w:val="2"/>
        </w:numPr>
        <w:spacing w:after="40" w:before="40"/>
      </w:pPr>
      <w:r>
        <w:rPr>
          <w:rFonts w:ascii="Calibri" w:cs="Calibri" w:eastAsia="Calibri" w:hAnsi="Calibri"/>
          <w:color w:val="1A1A2E"/>
          <w:sz w:val="22"/>
          <w:szCs w:val="22"/>
        </w:rPr>
        <w:t xml:space="preserve">Hover sobre cada nodo muestra un tooltip con descripción breve del curso.</w:t>
      </w:r>
    </w:p>
    <w:p>
      <w:pPr>
        <w:pStyle w:val="ListParagraph"/>
        <w:numPr>
          <w:ilvl w:val="0"/>
          <w:numId w:val="2"/>
        </w:numPr>
        <w:spacing w:after="40" w:before="40"/>
      </w:pPr>
      <w:r>
        <w:rPr>
          <w:rFonts w:ascii="Calibri" w:cs="Calibri" w:eastAsia="Calibri" w:hAnsi="Calibri"/>
          <w:color w:val="1A1A2E"/>
          <w:sz w:val="22"/>
          <w:szCs w:val="22"/>
        </w:rPr>
        <w:t xml:space="preserve">Badge de &amp;#x201C;Completado&amp;#x201D; o &amp;#x201C;En curso&amp;#x201D; en el encabezado de la ruta.</w:t>
      </w:r>
    </w:p>
    <w:p>
      <w:pPr>
        <w:pStyle w:val="ListParagraph"/>
        <w:numPr>
          <w:ilvl w:val="0"/>
          <w:numId w:val="2"/>
        </w:numPr>
        <w:spacing w:after="40" w:before="40"/>
      </w:pPr>
      <w:r>
        <w:rPr>
          <w:rFonts w:ascii="Calibri" w:cs="Calibri" w:eastAsia="Calibri" w:hAnsi="Calibri"/>
          <w:color w:val="1A1A2E"/>
          <w:sz w:val="22"/>
          <w:szCs w:val="22"/>
        </w:rPr>
        <w:t xml:space="preserve">Modo compacto (colapsado) y modo expandido con toggle animado.</w:t>
      </w:r>
    </w:p>
    <w:p>
      <w:r>
        <w:t xml:space="preserve"/>
      </w:r>
    </w:p>
    <w:p>
      <w:pPr>
        <w:pStyle w:val="Heading3"/>
        <w:spacing w:after="100" w:before="240"/>
      </w:pPr>
      <w:r>
        <w:rPr>
          <w:rFonts w:ascii="Calibri" w:cs="Calibri" w:eastAsia="Calibri" w:hAnsi="Calibri"/>
          <w:b/>
          <w:bCs/>
          <w:color w:val="E8483B"/>
          <w:sz w:val="24"/>
          <w:szCs w:val="24"/>
        </w:rPr>
        <w:t xml:space="preserve">3.1.2 Tipografía y Paleta de Colores</w:t>
      </w:r>
    </w:p>
    <w:p>
      <w:pPr>
        <w:pStyle w:val="ListParagraph"/>
        <w:numPr>
          <w:ilvl w:val="0"/>
          <w:numId w:val="2"/>
        </w:numPr>
        <w:spacing w:after="40" w:before="40"/>
      </w:pPr>
      <w:r>
        <w:rPr>
          <w:rFonts w:ascii="Calibri" w:cs="Calibri" w:eastAsia="Calibri" w:hAnsi="Calibri"/>
          <w:color w:val="1A1A2E"/>
          <w:sz w:val="22"/>
          <w:szCs w:val="22"/>
        </w:rPr>
        <w:t xml:space="preserve">Usar variables CSS de Moodle (--primary, --secondary) para respetar el tema del sitio.</w:t>
      </w:r>
    </w:p>
    <w:p>
      <w:pPr>
        <w:pStyle w:val="ListParagraph"/>
        <w:numPr>
          <w:ilvl w:val="0"/>
          <w:numId w:val="2"/>
        </w:numPr>
        <w:spacing w:after="40" w:before="40"/>
      </w:pPr>
      <w:r>
        <w:rPr>
          <w:rFonts w:ascii="Calibri" w:cs="Calibri" w:eastAsia="Calibri" w:hAnsi="Calibri"/>
          <w:color w:val="1A1A2E"/>
          <w:sz w:val="22"/>
          <w:szCs w:val="22"/>
        </w:rPr>
        <w:t xml:space="preserve">Jerarquía clara: nombre de ruta (H3), nombre de curso (H4), descripción (body small).</w:t>
      </w:r>
    </w:p>
    <w:p>
      <w:pPr>
        <w:pStyle w:val="ListParagraph"/>
        <w:numPr>
          <w:ilvl w:val="0"/>
          <w:numId w:val="2"/>
        </w:numPr>
        <w:spacing w:after="40" w:before="40"/>
      </w:pPr>
      <w:r>
        <w:rPr>
          <w:rFonts w:ascii="Calibri" w:cs="Calibri" w:eastAsia="Calibri" w:hAnsi="Calibri"/>
          <w:color w:val="1A1A2E"/>
          <w:sz w:val="22"/>
          <w:szCs w:val="22"/>
        </w:rPr>
        <w:t xml:space="preserve">Eliminar estilos inline del template y centralizar en styles.css con nomenclatura BEM.</w:t>
      </w:r>
    </w:p>
    <w:p>
      <w:r>
        <w:t xml:space="preserve"/>
      </w:r>
    </w:p>
    <w:p>
      <w:pPr>
        <w:pStyle w:val="Heading3"/>
        <w:spacing w:after="100" w:before="240"/>
      </w:pPr>
      <w:r>
        <w:rPr>
          <w:rFonts w:ascii="Calibri" w:cs="Calibri" w:eastAsia="Calibri" w:hAnsi="Calibri"/>
          <w:b/>
          <w:bCs/>
          <w:color w:val="E8483B"/>
          <w:sz w:val="24"/>
          <w:szCs w:val="24"/>
        </w:rPr>
        <w:t xml:space="preserve">3.1.3 Responsividad</w:t>
      </w:r>
    </w:p>
    <w:p>
      <w:pPr>
        <w:pStyle w:val="ListParagraph"/>
        <w:numPr>
          <w:ilvl w:val="0"/>
          <w:numId w:val="2"/>
        </w:numPr>
        <w:spacing w:after="40" w:before="40"/>
      </w:pPr>
      <w:r>
        <w:rPr>
          <w:rFonts w:ascii="Calibri" w:cs="Calibri" w:eastAsia="Calibri" w:hAnsi="Calibri"/>
          <w:color w:val="1A1A2E"/>
          <w:sz w:val="22"/>
          <w:szCs w:val="22"/>
        </w:rPr>
        <w:t xml:space="preserve">Vista de escritorio: stepper horizontal con scroll horizontal si hay muchos cursos.</w:t>
      </w:r>
    </w:p>
    <w:p>
      <w:pPr>
        <w:pStyle w:val="ListParagraph"/>
        <w:numPr>
          <w:ilvl w:val="0"/>
          <w:numId w:val="2"/>
        </w:numPr>
        <w:spacing w:after="40" w:before="40"/>
      </w:pPr>
      <w:r>
        <w:rPr>
          <w:rFonts w:ascii="Calibri" w:cs="Calibri" w:eastAsia="Calibri" w:hAnsi="Calibri"/>
          <w:color w:val="1A1A2E"/>
          <w:sz w:val="22"/>
          <w:szCs w:val="22"/>
        </w:rPr>
        <w:t xml:space="preserve">Vista móvil: stepper vertical (stacked), tarjetas apiladas.</w:t>
      </w:r>
    </w:p>
    <w:p>
      <w:pPr>
        <w:pStyle w:val="ListParagraph"/>
        <w:numPr>
          <w:ilvl w:val="0"/>
          <w:numId w:val="2"/>
        </w:numPr>
        <w:spacing w:after="40" w:before="40"/>
      </w:pPr>
      <w:r>
        <w:rPr>
          <w:rFonts w:ascii="Calibri" w:cs="Calibri" w:eastAsia="Calibri" w:hAnsi="Calibri"/>
          <w:color w:val="1A1A2E"/>
          <w:sz w:val="22"/>
          <w:szCs w:val="22"/>
        </w:rPr>
        <w:t xml:space="preserve">Breakpoint a 768px usando media queries o variables Bootstrap de Moodle.</w:t>
      </w:r>
    </w:p>
    <w:p>
      <w:r>
        <w:t xml:space="preserve"/>
      </w:r>
    </w:p>
    <w:p>
      <w:pPr>
        <w:pStyle w:val="Heading2"/>
        <w:pBdr>
          <w:bottom w:val="single" w:color="2D6A9F" w:sz="4" w:space="4"/>
        </w:pBdr>
        <w:spacing w:after="160" w:before="320"/>
      </w:pPr>
      <w:r>
        <w:rPr>
          <w:rFonts w:ascii="Calibri" w:cs="Calibri" w:eastAsia="Calibri" w:hAnsi="Calibri"/>
          <w:b/>
          <w:bCs/>
          <w:color w:val="2D6A9F"/>
          <w:sz w:val="28"/>
          <w:szCs w:val="28"/>
        </w:rPr>
        <w:t xml:space="preserve">3.2 Mejoras al Panel de Administración</w:t>
      </w:r>
    </w:p>
    <w:p>
      <w:pPr>
        <w:pStyle w:val="Heading3"/>
        <w:spacing w:after="100" w:before="240"/>
      </w:pPr>
      <w:r>
        <w:rPr>
          <w:rFonts w:ascii="Calibri" w:cs="Calibri" w:eastAsia="Calibri" w:hAnsi="Calibri"/>
          <w:b/>
          <w:bCs/>
          <w:color w:val="E8483B"/>
          <w:sz w:val="24"/>
          <w:szCs w:val="24"/>
        </w:rPr>
        <w:t xml:space="preserve">3.2.1 Vista de Listado de Rutas (index.php)</w:t>
      </w:r>
    </w:p>
    <w:p>
      <w:pPr>
        <w:pStyle w:val="ListParagraph"/>
        <w:numPr>
          <w:ilvl w:val="0"/>
          <w:numId w:val="2"/>
        </w:numPr>
        <w:spacing w:after="40" w:before="40"/>
      </w:pPr>
      <w:r>
        <w:rPr>
          <w:rFonts w:ascii="Calibri" w:cs="Calibri" w:eastAsia="Calibri" w:hAnsi="Calibri"/>
          <w:color w:val="1A1A2E"/>
          <w:sz w:val="22"/>
          <w:szCs w:val="22"/>
        </w:rPr>
        <w:t xml:space="preserve">Agregar campo de búsqueda por nombre de ruta en tiempo real (filtrado JS).</w:t>
      </w:r>
    </w:p>
    <w:p>
      <w:pPr>
        <w:pStyle w:val="ListParagraph"/>
        <w:numPr>
          <w:ilvl w:val="0"/>
          <w:numId w:val="2"/>
        </w:numPr>
        <w:spacing w:after="40" w:before="40"/>
      </w:pPr>
      <w:r>
        <w:rPr>
          <w:rFonts w:ascii="Calibri" w:cs="Calibri" w:eastAsia="Calibri" w:hAnsi="Calibri"/>
          <w:color w:val="1A1A2E"/>
          <w:sz w:val="22"/>
          <w:szCs w:val="22"/>
        </w:rPr>
        <w:t xml:space="preserve">Paginación del lado del cliente para manejar muchas rutas.</w:t>
      </w:r>
    </w:p>
    <w:p>
      <w:pPr>
        <w:pStyle w:val="ListParagraph"/>
        <w:numPr>
          <w:ilvl w:val="0"/>
          <w:numId w:val="2"/>
        </w:numPr>
        <w:spacing w:after="40" w:before="40"/>
      </w:pPr>
      <w:r>
        <w:rPr>
          <w:rFonts w:ascii="Calibri" w:cs="Calibri" w:eastAsia="Calibri" w:hAnsi="Calibri"/>
          <w:color w:val="1A1A2E"/>
          <w:sz w:val="22"/>
          <w:szCs w:val="22"/>
        </w:rPr>
        <w:t xml:space="preserve">Columna de estado: Activa / Inactiva (nuevo campo en DB).</w:t>
      </w:r>
    </w:p>
    <w:p>
      <w:pPr>
        <w:pStyle w:val="ListParagraph"/>
        <w:numPr>
          <w:ilvl w:val="0"/>
          <w:numId w:val="2"/>
        </w:numPr>
        <w:spacing w:after="40" w:before="40"/>
      </w:pPr>
      <w:r>
        <w:rPr>
          <w:rFonts w:ascii="Calibri" w:cs="Calibri" w:eastAsia="Calibri" w:hAnsi="Calibri"/>
          <w:color w:val="1A1A2E"/>
          <w:sz w:val="22"/>
          <w:szCs w:val="22"/>
        </w:rPr>
        <w:t xml:space="preserve">Vista previa rápida: botón ojo que muestra modal con preview de cómo ve el alumno.</w:t>
      </w:r>
    </w:p>
    <w:p>
      <w:pPr>
        <w:pStyle w:val="ListParagraph"/>
        <w:numPr>
          <w:ilvl w:val="0"/>
          <w:numId w:val="2"/>
        </w:numPr>
        <w:spacing w:after="40" w:before="40"/>
      </w:pPr>
      <w:r>
        <w:rPr>
          <w:rFonts w:ascii="Calibri" w:cs="Calibri" w:eastAsia="Calibri" w:hAnsi="Calibri"/>
          <w:color w:val="1A1A2E"/>
          <w:sz w:val="22"/>
          <w:szCs w:val="22"/>
        </w:rPr>
        <w:t xml:space="preserve">Indicador visual del criterio con íconos (cohorte: grupo, cursos: libro, fecha: calendario).</w:t>
      </w:r>
    </w:p>
    <w:p>
      <w:pPr>
        <w:pStyle w:val="ListParagraph"/>
        <w:numPr>
          <w:ilvl w:val="0"/>
          <w:numId w:val="2"/>
        </w:numPr>
        <w:spacing w:after="40" w:before="40"/>
      </w:pPr>
      <w:r>
        <w:rPr>
          <w:rFonts w:ascii="Calibri" w:cs="Calibri" w:eastAsia="Calibri" w:hAnsi="Calibri"/>
          <w:color w:val="1A1A2E"/>
          <w:sz w:val="22"/>
          <w:szCs w:val="22"/>
        </w:rPr>
        <w:t xml:space="preserve">Orden drag &amp; drop entre rutas para definir el orden de aparición en el bloque.</w:t>
      </w:r>
    </w:p>
    <w:p>
      <w:r>
        <w:t xml:space="preserve"/>
      </w:r>
    </w:p>
    <w:p>
      <w:pPr>
        <w:pStyle w:val="Heading3"/>
        <w:spacing w:after="100" w:before="240"/>
      </w:pPr>
      <w:r>
        <w:rPr>
          <w:rFonts w:ascii="Calibri" w:cs="Calibri" w:eastAsia="Calibri" w:hAnsi="Calibri"/>
          <w:b/>
          <w:bCs/>
          <w:color w:val="E8483B"/>
          <w:sz w:val="24"/>
          <w:szCs w:val="24"/>
        </w:rPr>
        <w:t xml:space="preserve">3.2.2 Formulario de Creación/Edición (edit.php)</w:t>
      </w:r>
    </w:p>
    <w:p>
      <w:pPr>
        <w:pStyle w:val="ListParagraph"/>
        <w:numPr>
          <w:ilvl w:val="0"/>
          <w:numId w:val="2"/>
        </w:numPr>
        <w:spacing w:after="40" w:before="40"/>
      </w:pPr>
      <w:r>
        <w:rPr>
          <w:rFonts w:ascii="Calibri" w:cs="Calibri" w:eastAsia="Calibri" w:hAnsi="Calibri"/>
          <w:color w:val="1A1A2E"/>
          <w:sz w:val="22"/>
          <w:szCs w:val="22"/>
        </w:rPr>
        <w:t xml:space="preserve">Agregar campo &amp;#x201C;Descripción de la ruta&amp;#x201D; (textarea con editor básico).</w:t>
      </w:r>
    </w:p>
    <w:p>
      <w:pPr>
        <w:pStyle w:val="ListParagraph"/>
        <w:numPr>
          <w:ilvl w:val="0"/>
          <w:numId w:val="2"/>
        </w:numPr>
        <w:spacing w:after="40" w:before="40"/>
      </w:pPr>
      <w:r>
        <w:rPr>
          <w:rFonts w:ascii="Calibri" w:cs="Calibri" w:eastAsia="Calibri" w:hAnsi="Calibri"/>
          <w:color w:val="1A1A2E"/>
          <w:sz w:val="22"/>
          <w:szCs w:val="22"/>
        </w:rPr>
        <w:t xml:space="preserve">Agregar campo &amp;#x201C;Imagen de portada de la ruta&amp;#x201D; (file picker de Moodle o URL).</w:t>
      </w:r>
    </w:p>
    <w:p>
      <w:pPr>
        <w:pStyle w:val="ListParagraph"/>
        <w:numPr>
          <w:ilvl w:val="0"/>
          <w:numId w:val="2"/>
        </w:numPr>
        <w:spacing w:after="40" w:before="40"/>
      </w:pPr>
      <w:r>
        <w:rPr>
          <w:rFonts w:ascii="Calibri" w:cs="Calibri" w:eastAsia="Calibri" w:hAnsi="Calibri"/>
          <w:color w:val="1A1A2E"/>
          <w:sz w:val="22"/>
          <w:szCs w:val="22"/>
        </w:rPr>
        <w:t xml:space="preserve">Agregar campo &amp;#x201C;Estado&amp;#x201D;: Publicada / Borrador.</w:t>
      </w:r>
    </w:p>
    <w:p>
      <w:pPr>
        <w:pStyle w:val="ListParagraph"/>
        <w:numPr>
          <w:ilvl w:val="0"/>
          <w:numId w:val="2"/>
        </w:numPr>
        <w:spacing w:after="40" w:before="40"/>
      </w:pPr>
      <w:r>
        <w:rPr>
          <w:rFonts w:ascii="Calibri" w:cs="Calibri" w:eastAsia="Calibri" w:hAnsi="Calibri"/>
          <w:color w:val="1A1A2E"/>
          <w:sz w:val="22"/>
          <w:szCs w:val="22"/>
        </w:rPr>
        <w:t xml:space="preserve">Drag &amp; drop para reordenar cursos dentro de la ruta (SortableJS o HTML5 drag).</w:t>
      </w:r>
    </w:p>
    <w:p>
      <w:pPr>
        <w:pStyle w:val="ListParagraph"/>
        <w:numPr>
          <w:ilvl w:val="0"/>
          <w:numId w:val="2"/>
        </w:numPr>
        <w:spacing w:after="40" w:before="40"/>
      </w:pPr>
      <w:r>
        <w:rPr>
          <w:rFonts w:ascii="Calibri" w:cs="Calibri" w:eastAsia="Calibri" w:hAnsi="Calibri"/>
          <w:color w:val="1A1A2E"/>
          <w:sz w:val="22"/>
          <w:szCs w:val="22"/>
        </w:rPr>
        <w:t xml:space="preserve">Separar el JavaScript del template Mustache y moverlo a un módulo AMD puro.</w:t>
      </w:r>
    </w:p>
    <w:p>
      <w:pPr>
        <w:pStyle w:val="ListParagraph"/>
        <w:numPr>
          <w:ilvl w:val="0"/>
          <w:numId w:val="2"/>
        </w:numPr>
        <w:spacing w:after="40" w:before="40"/>
      </w:pPr>
      <w:r>
        <w:rPr>
          <w:rFonts w:ascii="Calibri" w:cs="Calibri" w:eastAsia="Calibri" w:hAnsi="Calibri"/>
          <w:color w:val="1A1A2E"/>
          <w:sz w:val="22"/>
          <w:szCs w:val="22"/>
        </w:rPr>
        <w:t xml:space="preserve">Mostrar contador de cursos seleccionados en tiempo real.</w:t>
      </w:r>
    </w:p>
    <w:p>
      <w:pPr>
        <w:pStyle w:val="ListParagraph"/>
        <w:numPr>
          <w:ilvl w:val="0"/>
          <w:numId w:val="2"/>
        </w:numPr>
        <w:spacing w:after="40" w:before="40"/>
      </w:pPr>
      <w:r>
        <w:rPr>
          <w:rFonts w:ascii="Calibri" w:cs="Calibri" w:eastAsia="Calibri" w:hAnsi="Calibri"/>
          <w:color w:val="1A1A2E"/>
          <w:sz w:val="22"/>
          <w:szCs w:val="22"/>
        </w:rPr>
        <w:t xml:space="preserve">Validación frontend mejorada con mensajes de error inline (no solo alert()).</w:t>
      </w:r>
    </w:p>
    <w:p>
      <w:pPr>
        <w:pStyle w:val="ListParagraph"/>
        <w:numPr>
          <w:ilvl w:val="0"/>
          <w:numId w:val="2"/>
        </w:numPr>
        <w:spacing w:after="40" w:before="40"/>
      </w:pPr>
      <w:r>
        <w:rPr>
          <w:rFonts w:ascii="Calibri" w:cs="Calibri" w:eastAsia="Calibri" w:hAnsi="Calibri"/>
          <w:color w:val="1A1A2E"/>
          <w:sz w:val="22"/>
          <w:szCs w:val="22"/>
        </w:rPr>
        <w:t xml:space="preserve">Toast notification al guardar exitosamente (sin recargar la página, via AJAX opcional).</w:t>
      </w:r>
    </w:p>
    <w:p>
      <w:r>
        <w:t xml:space="preserve"/>
      </w:r>
    </w:p>
    <w:p>
      <w:pPr>
        <w:pStyle w:val="Heading3"/>
        <w:spacing w:after="100" w:before="240"/>
      </w:pPr>
      <w:r>
        <w:rPr>
          <w:rFonts w:ascii="Calibri" w:cs="Calibri" w:eastAsia="Calibri" w:hAnsi="Calibri"/>
          <w:b/>
          <w:bCs/>
          <w:color w:val="E8483B"/>
          <w:sz w:val="24"/>
          <w:szCs w:val="24"/>
        </w:rPr>
        <w:t xml:space="preserve">3.2.3 Experiencia General del Admin</w:t>
      </w:r>
    </w:p>
    <w:p>
      <w:pPr>
        <w:pStyle w:val="ListParagraph"/>
        <w:numPr>
          <w:ilvl w:val="0"/>
          <w:numId w:val="2"/>
        </w:numPr>
        <w:spacing w:after="40" w:before="40"/>
      </w:pPr>
      <w:r>
        <w:rPr>
          <w:rFonts w:ascii="Calibri" w:cs="Calibri" w:eastAsia="Calibri" w:hAnsi="Calibri"/>
          <w:color w:val="1A1A2E"/>
          <w:sz w:val="22"/>
          <w:szCs w:val="22"/>
        </w:rPr>
        <w:t xml:space="preserve">Breadcrumb de navegación: Administración &gt; Plugin &gt; Rutas de Aprendizaje.</w:t>
      </w:r>
    </w:p>
    <w:p>
      <w:pPr>
        <w:pStyle w:val="ListParagraph"/>
        <w:numPr>
          <w:ilvl w:val="0"/>
          <w:numId w:val="2"/>
        </w:numPr>
        <w:spacing w:after="40" w:before="40"/>
      </w:pPr>
      <w:r>
        <w:rPr>
          <w:rFonts w:ascii="Calibri" w:cs="Calibri" w:eastAsia="Calibri" w:hAnsi="Calibri"/>
          <w:color w:val="1A1A2E"/>
          <w:sz w:val="22"/>
          <w:szCs w:val="22"/>
        </w:rPr>
        <w:t xml:space="preserve">Confirmación de eliminación con modal Bootstrap en lugar de confirm() nativo.</w:t>
      </w:r>
    </w:p>
    <w:p>
      <w:pPr>
        <w:pStyle w:val="ListParagraph"/>
        <w:numPr>
          <w:ilvl w:val="0"/>
          <w:numId w:val="2"/>
        </w:numPr>
        <w:spacing w:after="40" w:before="40"/>
      </w:pPr>
      <w:r>
        <w:rPr>
          <w:rFonts w:ascii="Calibri" w:cs="Calibri" w:eastAsia="Calibri" w:hAnsi="Calibri"/>
          <w:color w:val="1A1A2E"/>
          <w:sz w:val="22"/>
          <w:szCs w:val="22"/>
        </w:rPr>
        <w:t xml:space="preserve">Mensajes de éxito/error con componente notification de Moodle (setNotification).</w:t>
      </w:r>
    </w:p>
    <w:p>
      <w:r>
        <w:t xml:space="preserve"/>
      </w:r>
    </w:p>
    <w:p>
      <w:pPr>
        <w:pStyle w:val="Heading2"/>
        <w:pBdr>
          <w:bottom w:val="single" w:color="2D6A9F" w:sz="4" w:space="4"/>
        </w:pBdr>
        <w:spacing w:after="160" w:before="320"/>
      </w:pPr>
      <w:r>
        <w:rPr>
          <w:rFonts w:ascii="Calibri" w:cs="Calibri" w:eastAsia="Calibri" w:hAnsi="Calibri"/>
          <w:b/>
          <w:bCs/>
          <w:color w:val="2D6A9F"/>
          <w:sz w:val="28"/>
          <w:szCs w:val="28"/>
        </w:rPr>
        <w:t xml:space="preserve">3.3 Nuevos Criterios de Visibilidad</w:t>
      </w:r>
    </w:p>
    <w:p>
      <w:pPr>
        <w:spacing w:after="80" w:before="80"/>
      </w:pPr>
      <w:r>
        <w:rPr>
          <w:rFonts w:ascii="Calibri" w:cs="Calibri" w:eastAsia="Calibri" w:hAnsi="Calibri"/>
          <w:color w:val="1A1A2E"/>
          <w:sz w:val="22"/>
          <w:szCs w:val="22"/>
        </w:rPr>
        <w:t xml:space="preserve">Se proponen los siguientes criterios adicionales para enriquecer la segmentación:</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3200"/>
      </w:tblGrid>
      <w:tr>
        <w:tc>
          <w:tcPr>
            <w:tcW w:type="dxa" w:w="1600"/>
            <w:tcBorders>
              <w:top w:val="single" w:color="2D6A9F" w:sz="6"/>
              <w:left w:val="single" w:color="2D6A9F" w:sz="6"/>
              <w:bottom w:val="single" w:color="2D6A9F" w:sz="6"/>
              <w:right w:val="single" w:color="2D6A9F" w:sz="6"/>
            </w:tcBorders>
            <w:shd w:fill="2D6A9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Criterio</w:t>
            </w:r>
          </w:p>
        </w:tc>
        <w:tc>
          <w:tcPr>
            <w:tcW w:type="dxa" w:w="3200"/>
            <w:tcBorders>
              <w:top w:val="single" w:color="2D6A9F" w:sz="6"/>
              <w:left w:val="single" w:color="2D6A9F" w:sz="6"/>
              <w:bottom w:val="single" w:color="2D6A9F" w:sz="6"/>
              <w:right w:val="single" w:color="2D6A9F" w:sz="6"/>
            </w:tcBorders>
            <w:shd w:fill="2D6A9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Descripción</w:t>
            </w:r>
          </w:p>
        </w:tc>
        <w:tc>
          <w:tcPr>
            <w:tcW w:type="dxa" w:w="1200"/>
            <w:tcBorders>
              <w:top w:val="single" w:color="2D6A9F" w:sz="6"/>
              <w:left w:val="single" w:color="2D6A9F" w:sz="6"/>
              <w:bottom w:val="single" w:color="2D6A9F" w:sz="6"/>
              <w:right w:val="single" w:color="2D6A9F" w:sz="6"/>
            </w:tcBorders>
            <w:shd w:fill="2D6A9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Prioridad</w:t>
            </w:r>
          </w:p>
        </w:tc>
        <w:tc>
          <w:tcPr>
            <w:tcW w:type="dxa" w:w="3200"/>
            <w:tcBorders>
              <w:top w:val="single" w:color="2D6A9F" w:sz="6"/>
              <w:left w:val="single" w:color="2D6A9F" w:sz="6"/>
              <w:bottom w:val="single" w:color="2D6A9F" w:sz="6"/>
              <w:right w:val="single" w:color="2D6A9F" w:sz="6"/>
            </w:tcBorders>
            <w:shd w:fill="2D6A9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Caso de uso</w:t>
            </w:r>
          </w:p>
        </w:tc>
      </w:tr>
      <w:tr>
        <w:tc>
          <w:tcPr>
            <w:tcW w:type="dxa" w:w="16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Por fecha</w:t>
            </w:r>
          </w:p>
        </w:tc>
        <w:tc>
          <w:tcPr>
            <w:tcW w:type="dxa" w:w="3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Mostrar ruta entre fecha inicio y fecha fin</w:t>
            </w:r>
          </w:p>
        </w:tc>
        <w:tc>
          <w:tcPr>
            <w:tcW w:type="dxa" w:w="1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Alta</w:t>
            </w:r>
          </w:p>
        </w:tc>
        <w:tc>
          <w:tcPr>
            <w:tcW w:type="dxa" w:w="3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Cursos con fechas de inicio</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Por rol</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Solo visible a estudiantes, docentes o managers</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Alta</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Distintas rutas por tipo de usuario</w:t>
            </w:r>
          </w:p>
        </w:tc>
      </w:tr>
      <w:tr>
        <w:tc>
          <w:tcPr>
            <w:tcW w:type="dxa" w:w="16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Por campo de perfil</w:t>
            </w:r>
          </w:p>
        </w:tc>
        <w:tc>
          <w:tcPr>
            <w:tcW w:type="dxa" w:w="3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Filtrar por departamento, país u otro campo custom</w:t>
            </w:r>
          </w:p>
        </w:tc>
        <w:tc>
          <w:tcPr>
            <w:tcW w:type="dxa" w:w="1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Media</w:t>
            </w:r>
          </w:p>
        </w:tc>
        <w:tc>
          <w:tcPr>
            <w:tcW w:type="dxa" w:w="3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Organizaciones con perfiles ricos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Completó una ruta previa</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Ruta avanzada que se desbloquea al completar otra</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Alta</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Itinerarios secuenciales</w:t>
            </w:r>
          </w:p>
        </w:tc>
      </w:tr>
      <w:tr>
        <w:tc>
          <w:tcPr>
            <w:tcW w:type="dxa" w:w="16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Combinado (AND)</w:t>
            </w:r>
          </w:p>
        </w:tc>
        <w:tc>
          <w:tcPr>
            <w:tcW w:type="dxa" w:w="3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Combinar dos o más criterios (ej: cohorte + fecha)</w:t>
            </w:r>
          </w:p>
        </w:tc>
        <w:tc>
          <w:tcPr>
            <w:tcW w:type="dxa" w:w="1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Media</w:t>
            </w:r>
          </w:p>
        </w:tc>
        <w:tc>
          <w:tcPr>
            <w:tcW w:type="dxa" w:w="3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Segmentación fina</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Siempre visible</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Ruta pública para cualquier usuario autenticado</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Baja</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Rutas de onboarding general</w:t>
            </w:r>
          </w:p>
        </w:tc>
      </w:tr>
    </w:tbl>
    <w:p>
      <w:r>
        <w:t xml:space="preserve"/>
      </w:r>
    </w:p>
    <w:p>
      <w:pPr>
        <w:pStyle w:val="Heading2"/>
        <w:pBdr>
          <w:bottom w:val="single" w:color="2D6A9F" w:sz="4" w:space="4"/>
        </w:pBdr>
        <w:spacing w:after="160" w:before="320"/>
      </w:pPr>
      <w:r>
        <w:rPr>
          <w:rFonts w:ascii="Calibri" w:cs="Calibri" w:eastAsia="Calibri" w:hAnsi="Calibri"/>
          <w:b/>
          <w:bCs/>
          <w:color w:val="2D6A9F"/>
          <w:sz w:val="28"/>
          <w:szCs w:val="28"/>
        </w:rPr>
        <w:t xml:space="preserve">3.4 Nuevas Funcionalidades Recomendadas</w:t>
      </w:r>
    </w:p>
    <w:p>
      <w:pPr>
        <w:pStyle w:val="Heading3"/>
        <w:spacing w:after="100" w:before="240"/>
      </w:pPr>
      <w:r>
        <w:rPr>
          <w:rFonts w:ascii="Calibri" w:cs="Calibri" w:eastAsia="Calibri" w:hAnsi="Calibri"/>
          <w:b/>
          <w:bCs/>
          <w:color w:val="E8483B"/>
          <w:sz w:val="24"/>
          <w:szCs w:val="24"/>
        </w:rPr>
        <w:t xml:space="preserve">3.4.1 Orden Secuencial / Prerequisitos</w:t>
      </w:r>
    </w:p>
    <w:p>
      <w:pPr>
        <w:pStyle w:val="ListParagraph"/>
        <w:numPr>
          <w:ilvl w:val="0"/>
          <w:numId w:val="2"/>
        </w:numPr>
        <w:spacing w:after="40" w:before="40"/>
      </w:pPr>
      <w:r>
        <w:rPr>
          <w:rFonts w:ascii="Calibri" w:cs="Calibri" w:eastAsia="Calibri" w:hAnsi="Calibri"/>
          <w:color w:val="1A1A2E"/>
          <w:sz w:val="22"/>
          <w:szCs w:val="22"/>
        </w:rPr>
        <w:t xml:space="preserve">Opción para marcar una ruta como &amp;#x201C;secuencial&amp;#x201D;: el alumno debe completar un curso para desbloquear el siguiente.</w:t>
      </w:r>
    </w:p>
    <w:p>
      <w:pPr>
        <w:pStyle w:val="ListParagraph"/>
        <w:numPr>
          <w:ilvl w:val="0"/>
          <w:numId w:val="2"/>
        </w:numPr>
        <w:spacing w:after="40" w:before="40"/>
      </w:pPr>
      <w:r>
        <w:rPr>
          <w:rFonts w:ascii="Calibri" w:cs="Calibri" w:eastAsia="Calibri" w:hAnsi="Calibri"/>
          <w:color w:val="1A1A2E"/>
          <w:sz w:val="22"/>
          <w:szCs w:val="22"/>
        </w:rPr>
        <w:t xml:space="preserve">Visualización de cursos bloqueados con candado y tooltip explicativo.</w:t>
      </w:r>
    </w:p>
    <w:p>
      <w:pPr>
        <w:pStyle w:val="ListParagraph"/>
        <w:numPr>
          <w:ilvl w:val="0"/>
          <w:numId w:val="2"/>
        </w:numPr>
        <w:spacing w:after="40" w:before="40"/>
      </w:pPr>
      <w:r>
        <w:rPr>
          <w:rFonts w:ascii="Calibri" w:cs="Calibri" w:eastAsia="Calibri" w:hAnsi="Calibri"/>
          <w:color w:val="1A1A2E"/>
          <w:sz w:val="22"/>
          <w:szCs w:val="22"/>
        </w:rPr>
        <w:t xml:space="preserve">Esta funcionalidad usa la API de completion de Moodle ya disponible.</w:t>
      </w:r>
    </w:p>
    <w:p>
      <w:r>
        <w:t xml:space="preserve"/>
      </w:r>
    </w:p>
    <w:p>
      <w:pPr>
        <w:pStyle w:val="Heading3"/>
        <w:spacing w:after="100" w:before="240"/>
      </w:pPr>
      <w:r>
        <w:rPr>
          <w:rFonts w:ascii="Calibri" w:cs="Calibri" w:eastAsia="Calibri" w:hAnsi="Calibri"/>
          <w:b/>
          <w:bCs/>
          <w:color w:val="E8483B"/>
          <w:sz w:val="24"/>
          <w:szCs w:val="24"/>
        </w:rPr>
        <w:t xml:space="preserve">3.4.2 Certificado de Ruta</w:t>
      </w:r>
    </w:p>
    <w:p>
      <w:pPr>
        <w:pStyle w:val="ListParagraph"/>
        <w:numPr>
          <w:ilvl w:val="0"/>
          <w:numId w:val="2"/>
        </w:numPr>
        <w:spacing w:after="40" w:before="40"/>
      </w:pPr>
      <w:r>
        <w:rPr>
          <w:rFonts w:ascii="Calibri" w:cs="Calibri" w:eastAsia="Calibri" w:hAnsi="Calibri"/>
          <w:color w:val="1A1A2E"/>
          <w:sz w:val="22"/>
          <w:szCs w:val="22"/>
        </w:rPr>
        <w:t xml:space="preserve">Al completar el 100% de los cursos de una ruta, emitir un badge/certificado de la ruta.</w:t>
      </w:r>
    </w:p>
    <w:p>
      <w:pPr>
        <w:pStyle w:val="ListParagraph"/>
        <w:numPr>
          <w:ilvl w:val="0"/>
          <w:numId w:val="2"/>
        </w:numPr>
        <w:spacing w:after="40" w:before="40"/>
      </w:pPr>
      <w:r>
        <w:rPr>
          <w:rFonts w:ascii="Calibri" w:cs="Calibri" w:eastAsia="Calibri" w:hAnsi="Calibri"/>
          <w:color w:val="1A1A2E"/>
          <w:sz w:val="22"/>
          <w:szCs w:val="22"/>
        </w:rPr>
        <w:t xml:space="preserve">Integración con el sistema de badges de Moodle (Open Badges).</w:t>
      </w:r>
    </w:p>
    <w:p>
      <w:pPr>
        <w:pStyle w:val="ListParagraph"/>
        <w:numPr>
          <w:ilvl w:val="0"/>
          <w:numId w:val="2"/>
        </w:numPr>
        <w:spacing w:after="40" w:before="40"/>
      </w:pPr>
      <w:r>
        <w:rPr>
          <w:rFonts w:ascii="Calibri" w:cs="Calibri" w:eastAsia="Calibri" w:hAnsi="Calibri"/>
          <w:color w:val="1A1A2E"/>
          <w:sz w:val="22"/>
          <w:szCs w:val="22"/>
        </w:rPr>
        <w:t xml:space="preserve">Notificación por email al alumno al completar la ruta.</w:t>
      </w:r>
    </w:p>
    <w:p>
      <w:r>
        <w:t xml:space="preserve"/>
      </w:r>
    </w:p>
    <w:p>
      <w:pPr>
        <w:pStyle w:val="Heading3"/>
        <w:spacing w:after="100" w:before="240"/>
      </w:pPr>
      <w:r>
        <w:rPr>
          <w:rFonts w:ascii="Calibri" w:cs="Calibri" w:eastAsia="Calibri" w:hAnsi="Calibri"/>
          <w:b/>
          <w:bCs/>
          <w:color w:val="E8483B"/>
          <w:sz w:val="24"/>
          <w:szCs w:val="24"/>
        </w:rPr>
        <w:t xml:space="preserve">3.4.3 Estadísticas para Administradores</w:t>
      </w:r>
    </w:p>
    <w:p>
      <w:pPr>
        <w:pStyle w:val="ListParagraph"/>
        <w:numPr>
          <w:ilvl w:val="0"/>
          <w:numId w:val="2"/>
        </w:numPr>
        <w:spacing w:after="40" w:before="40"/>
      </w:pPr>
      <w:r>
        <w:rPr>
          <w:rFonts w:ascii="Calibri" w:cs="Calibri" w:eastAsia="Calibri" w:hAnsi="Calibri"/>
          <w:color w:val="1A1A2E"/>
          <w:sz w:val="22"/>
          <w:szCs w:val="22"/>
        </w:rPr>
        <w:t xml:space="preserve">Página de reporte por ruta: alumnos inscritos, % promedio de avance, cursos más abandonados.</w:t>
      </w:r>
    </w:p>
    <w:p>
      <w:pPr>
        <w:pStyle w:val="ListParagraph"/>
        <w:numPr>
          <w:ilvl w:val="0"/>
          <w:numId w:val="2"/>
        </w:numPr>
        <w:spacing w:after="40" w:before="40"/>
      </w:pPr>
      <w:r>
        <w:rPr>
          <w:rFonts w:ascii="Calibri" w:cs="Calibri" w:eastAsia="Calibri" w:hAnsi="Calibri"/>
          <w:color w:val="1A1A2E"/>
          <w:sz w:val="22"/>
          <w:szCs w:val="22"/>
        </w:rPr>
        <w:t xml:space="preserve">Exportación a CSV o Excel de los datos de progreso.</w:t>
      </w:r>
    </w:p>
    <w:p>
      <w:pPr>
        <w:pStyle w:val="ListParagraph"/>
        <w:numPr>
          <w:ilvl w:val="0"/>
          <w:numId w:val="2"/>
        </w:numPr>
        <w:spacing w:after="40" w:before="40"/>
      </w:pPr>
      <w:r>
        <w:rPr>
          <w:rFonts w:ascii="Calibri" w:cs="Calibri" w:eastAsia="Calibri" w:hAnsi="Calibri"/>
          <w:color w:val="1A1A2E"/>
          <w:sz w:val="22"/>
          <w:szCs w:val="22"/>
        </w:rPr>
        <w:t xml:space="preserve">Gráfico simple de distribución de progreso (barras: 0-25%, 25-50%, 50-75%, 75-100%).</w:t>
      </w:r>
    </w:p>
    <w:p>
      <w:r>
        <w:t xml:space="preserve"/>
      </w:r>
    </w:p>
    <w:p>
      <w:pPr>
        <w:pStyle w:val="Heading3"/>
        <w:spacing w:after="100" w:before="240"/>
      </w:pPr>
      <w:r>
        <w:rPr>
          <w:rFonts w:ascii="Calibri" w:cs="Calibri" w:eastAsia="Calibri" w:hAnsi="Calibri"/>
          <w:b/>
          <w:bCs/>
          <w:color w:val="E8483B"/>
          <w:sz w:val="24"/>
          <w:szCs w:val="24"/>
        </w:rPr>
        <w:t xml:space="preserve">3.4.4 Mejoras en la Experiencia del Alumno</w:t>
      </w:r>
    </w:p>
    <w:p>
      <w:pPr>
        <w:pStyle w:val="ListParagraph"/>
        <w:numPr>
          <w:ilvl w:val="0"/>
          <w:numId w:val="2"/>
        </w:numPr>
        <w:spacing w:after="40" w:before="40"/>
      </w:pPr>
      <w:r>
        <w:rPr>
          <w:rFonts w:ascii="Calibri" w:cs="Calibri" w:eastAsia="Calibri" w:hAnsi="Calibri"/>
          <w:color w:val="1A1A2E"/>
          <w:sz w:val="22"/>
          <w:szCs w:val="22"/>
        </w:rPr>
        <w:t xml:space="preserve">Tiempo estimado de completación por ruta (suma de duración de cursos).</w:t>
      </w:r>
    </w:p>
    <w:p>
      <w:pPr>
        <w:pStyle w:val="ListParagraph"/>
        <w:numPr>
          <w:ilvl w:val="0"/>
          <w:numId w:val="2"/>
        </w:numPr>
        <w:spacing w:after="40" w:before="40"/>
      </w:pPr>
      <w:r>
        <w:rPr>
          <w:rFonts w:ascii="Calibri" w:cs="Calibri" w:eastAsia="Calibri" w:hAnsi="Calibri"/>
          <w:color w:val="1A1A2E"/>
          <w:sz w:val="22"/>
          <w:szCs w:val="22"/>
        </w:rPr>
        <w:t xml:space="preserve">Botón &amp;#x201C;Continuar donde lo dejé&amp;#x201D;: enlaza directamente al último curso en progreso.</w:t>
      </w:r>
    </w:p>
    <w:p>
      <w:pPr>
        <w:pStyle w:val="ListParagraph"/>
        <w:numPr>
          <w:ilvl w:val="0"/>
          <w:numId w:val="2"/>
        </w:numPr>
        <w:spacing w:after="40" w:before="40"/>
      </w:pPr>
      <w:r>
        <w:rPr>
          <w:rFonts w:ascii="Calibri" w:cs="Calibri" w:eastAsia="Calibri" w:hAnsi="Calibri"/>
          <w:color w:val="1A1A2E"/>
          <w:sz w:val="22"/>
          <w:szCs w:val="22"/>
        </w:rPr>
        <w:t xml:space="preserve">Contador de días desde el inicio de la ruta.</w:t>
      </w:r>
    </w:p>
    <w:p>
      <w:pPr>
        <w:pStyle w:val="ListParagraph"/>
        <w:numPr>
          <w:ilvl w:val="0"/>
          <w:numId w:val="2"/>
        </w:numPr>
        <w:spacing w:after="40" w:before="40"/>
      </w:pPr>
      <w:r>
        <w:rPr>
          <w:rFonts w:ascii="Calibri" w:cs="Calibri" w:eastAsia="Calibri" w:hAnsi="Calibri"/>
          <w:color w:val="1A1A2E"/>
          <w:sz w:val="22"/>
          <w:szCs w:val="22"/>
        </w:rPr>
        <w:t xml:space="preserve">Widget de motivación: &amp;#x201C;¡Estás al 80%! Solo te falta 1 curso.&amp;#x201D;</w:t>
      </w:r>
    </w:p>
    <w:p>
      <w:r>
        <w:t xml:space="preserve"/>
      </w:r>
    </w:p>
    <w:p>
      <w:pPr>
        <w:pStyle w:val="Heading3"/>
        <w:spacing w:after="100" w:before="240"/>
      </w:pPr>
      <w:r>
        <w:rPr>
          <w:rFonts w:ascii="Calibri" w:cs="Calibri" w:eastAsia="Calibri" w:hAnsi="Calibri"/>
          <w:b/>
          <w:bCs/>
          <w:color w:val="E8483B"/>
          <w:sz w:val="24"/>
          <w:szCs w:val="24"/>
        </w:rPr>
        <w:t xml:space="preserve">3.4.5 Configuración del Bloque</w:t>
      </w:r>
    </w:p>
    <w:p>
      <w:pPr>
        <w:pStyle w:val="ListParagraph"/>
        <w:numPr>
          <w:ilvl w:val="0"/>
          <w:numId w:val="2"/>
        </w:numPr>
        <w:spacing w:after="40" w:before="40"/>
      </w:pPr>
      <w:r>
        <w:rPr>
          <w:rFonts w:ascii="Calibri" w:cs="Calibri" w:eastAsia="Calibri" w:hAnsi="Calibri"/>
          <w:color w:val="1A1A2E"/>
          <w:sz w:val="22"/>
          <w:szCs w:val="22"/>
        </w:rPr>
        <w:t xml:space="preserve">Opciones en el panel de configuración del bloque: mostrar/ocultar progreso, mostrar/ocultar descripción de cursos.</w:t>
      </w:r>
    </w:p>
    <w:p>
      <w:pPr>
        <w:pStyle w:val="ListParagraph"/>
        <w:numPr>
          <w:ilvl w:val="0"/>
          <w:numId w:val="2"/>
        </w:numPr>
        <w:spacing w:after="40" w:before="40"/>
      </w:pPr>
      <w:r>
        <w:rPr>
          <w:rFonts w:ascii="Calibri" w:cs="Calibri" w:eastAsia="Calibri" w:hAnsi="Calibri"/>
          <w:color w:val="1A1A2E"/>
          <w:sz w:val="22"/>
          <w:szCs w:val="22"/>
        </w:rPr>
        <w:t xml:space="preserve">Selector de layout: acordeón (actual) vs. stepper horizontal vs. stepper vertical.</w:t>
      </w:r>
    </w:p>
    <w:p>
      <w:pPr>
        <w:pStyle w:val="ListParagraph"/>
        <w:numPr>
          <w:ilvl w:val="0"/>
          <w:numId w:val="2"/>
        </w:numPr>
        <w:spacing w:after="40" w:before="40"/>
      </w:pPr>
      <w:r>
        <w:rPr>
          <w:rFonts w:ascii="Calibri" w:cs="Calibri" w:eastAsia="Calibri" w:hAnsi="Calibri"/>
          <w:color w:val="1A1A2E"/>
          <w:sz w:val="22"/>
          <w:szCs w:val="22"/>
        </w:rPr>
        <w:t xml:space="preserve">Límite de rutas visibles con opción &amp;#x201C;Ver todas&amp;#x201D;.</w:t>
      </w:r>
    </w:p>
    <w:p>
      <w:r>
        <w:t xml:space="preserve"/>
      </w:r>
    </w:p>
    <w:p>
      <w:pPr>
        <w:pStyle w:val="Heading1"/>
        <w:spacing w:after="200" w:before="400"/>
      </w:pPr>
      <w:r>
        <w:rPr>
          <w:rFonts w:ascii="Calibri" w:cs="Calibri" w:eastAsia="Calibri" w:hAnsi="Calibri"/>
          <w:b/>
          <w:bCs/>
          <w:color w:val="2D6A9F"/>
          <w:sz w:val="36"/>
          <w:szCs w:val="36"/>
        </w:rPr>
        <w:t xml:space="preserve">4. Plan de Trabajo por Fases</w:t>
      </w:r>
    </w:p>
    <w:p>
      <w:pPr>
        <w:spacing w:after="80" w:before="80"/>
      </w:pPr>
      <w:r>
        <w:rPr>
          <w:rFonts w:ascii="Calibri" w:cs="Calibri" w:eastAsia="Calibri" w:hAnsi="Calibri"/>
          <w:color w:val="1A1A2E"/>
          <w:sz w:val="22"/>
          <w:szCs w:val="22"/>
        </w:rPr>
        <w:t xml:space="preserve">Se propone un desarrollo incremental en 4 fases, priorizando los cambios de mayor impacto visual y funcional primero.</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800"/>
        <w:gridCol w:w="1800"/>
      </w:tblGrid>
      <w:tr>
        <w:tc>
          <w:tcPr>
            <w:tcW w:type="dxa" w:w="1400"/>
            <w:tcBorders>
              <w:top w:val="single" w:color="2D6A9F" w:sz="6"/>
              <w:left w:val="single" w:color="2D6A9F" w:sz="6"/>
              <w:bottom w:val="single" w:color="2D6A9F" w:sz="6"/>
              <w:right w:val="single" w:color="2D6A9F" w:sz="6"/>
            </w:tcBorders>
            <w:shd w:fill="2D6A9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Fase</w:t>
            </w:r>
          </w:p>
        </w:tc>
        <w:tc>
          <w:tcPr>
            <w:tcW w:type="dxa" w:w="3200"/>
            <w:tcBorders>
              <w:top w:val="single" w:color="2D6A9F" w:sz="6"/>
              <w:left w:val="single" w:color="2D6A9F" w:sz="6"/>
              <w:bottom w:val="single" w:color="2D6A9F" w:sz="6"/>
              <w:right w:val="single" w:color="2D6A9F" w:sz="6"/>
            </w:tcBorders>
            <w:shd w:fill="2D6A9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Descripción</w:t>
            </w:r>
          </w:p>
        </w:tc>
        <w:tc>
          <w:tcPr>
            <w:tcW w:type="dxa" w:w="2800"/>
            <w:tcBorders>
              <w:top w:val="single" w:color="2D6A9F" w:sz="6"/>
              <w:left w:val="single" w:color="2D6A9F" w:sz="6"/>
              <w:bottom w:val="single" w:color="2D6A9F" w:sz="6"/>
              <w:right w:val="single" w:color="2D6A9F" w:sz="6"/>
            </w:tcBorders>
            <w:shd w:fill="2D6A9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Entregables</w:t>
            </w:r>
          </w:p>
        </w:tc>
        <w:tc>
          <w:tcPr>
            <w:tcW w:type="dxa" w:w="1800"/>
            <w:tcBorders>
              <w:top w:val="single" w:color="2D6A9F" w:sz="6"/>
              <w:left w:val="single" w:color="2D6A9F" w:sz="6"/>
              <w:bottom w:val="single" w:color="2D6A9F" w:sz="6"/>
              <w:right w:val="single" w:color="2D6A9F" w:sz="6"/>
            </w:tcBorders>
            <w:shd w:fill="2D6A9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Duración est.</w:t>
            </w:r>
          </w:p>
        </w:tc>
      </w:tr>
      <w:tr>
        <w:tc>
          <w:tcPr>
            <w:tcW w:type="dxa" w:w="14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Fase 1
Fundamentos</w:t>
            </w:r>
          </w:p>
        </w:tc>
        <w:tc>
          <w:tcPr>
            <w:tcW w:type="dxa" w:w="3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Limpieza técnica, separación JS/Mustache, actualización versión Moodle mínima, nuevos campos DB (descripción, imagen, estado, orden).</w:t>
            </w:r>
          </w:p>
        </w:tc>
        <w:tc>
          <w:tcPr>
            <w:tcW w:type="dxa" w:w="28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DB migration + AMD modules limpios</w:t>
            </w:r>
          </w:p>
        </w:tc>
        <w:tc>
          <w:tcPr>
            <w:tcW w:type="dxa" w:w="18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1 semana</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Fase 2
Rediseño Visual</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Nuevo diseño stepper/timeline para el alumno. Nuevos estilos CSS con variables de tema. Imágenes de portada de ruta. Responsivo.</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rutas.mustache v2 + styles.css v2</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1–2 semanas</w:t>
            </w:r>
          </w:p>
        </w:tc>
      </w:tr>
      <w:tr>
        <w:tc>
          <w:tcPr>
            <w:tcW w:type="dxa" w:w="14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Fase 3
Admin UX</w:t>
            </w:r>
          </w:p>
        </w:tc>
        <w:tc>
          <w:tcPr>
            <w:tcW w:type="dxa" w:w="32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Formulario de edición mejorado (drag &amp; drop cursos, descripción, imagen). Vista previa. Notificaciones Bootstrap. Búsqueda en lista.</w:t>
            </w:r>
          </w:p>
        </w:tc>
        <w:tc>
          <w:tcPr>
            <w:tcW w:type="dxa" w:w="28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edit.mustache v2 + index.mustache v2</w:t>
            </w:r>
          </w:p>
        </w:tc>
        <w:tc>
          <w:tcPr>
            <w:tcW w:type="dxa" w:w="1800"/>
            <w:tcBorders>
              <w:top w:val="single" w:color="CCCCCC" w:sz="2"/>
              <w:left w:val="single" w:color="CCCCCC" w:sz="2"/>
              <w:bottom w:val="single" w:color="CCCCCC" w:sz="2"/>
              <w:right w:val="single" w:color="CCCCCC" w:sz="2"/>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1–2 semanas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Fase 4
Nuevas Features</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Nuevos criterios (fecha, rol, prerequisito de ruta). Modo secuencial con bloqueo de cursos. Estadísticas básicas. Botón Continuar.</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Criterios v2 + reporting page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2 semanas</w:t>
            </w:r>
          </w:p>
        </w:tc>
      </w:tr>
    </w:tbl>
    <w:p>
      <w:r>
        <w:t xml:space="preserve"/>
      </w:r>
    </w:p>
    <w:p>
      <w:pPr>
        <w:pStyle w:val="Heading1"/>
        <w:spacing w:after="200" w:before="400"/>
      </w:pPr>
      <w:r>
        <w:rPr>
          <w:rFonts w:ascii="Calibri" w:cs="Calibri" w:eastAsia="Calibri" w:hAnsi="Calibri"/>
          <w:b/>
          <w:bCs/>
          <w:color w:val="2D6A9F"/>
          <w:sz w:val="36"/>
          <w:szCs w:val="36"/>
        </w:rPr>
        <w:t xml:space="preserve">5. Propuesta de Arquitectura Técnica</w:t>
      </w:r>
    </w:p>
    <w:p>
      <w:pPr>
        <w:pStyle w:val="Heading2"/>
        <w:pBdr>
          <w:bottom w:val="single" w:color="2D6A9F" w:sz="4" w:space="4"/>
        </w:pBdr>
        <w:spacing w:after="160" w:before="320"/>
      </w:pPr>
      <w:r>
        <w:rPr>
          <w:rFonts w:ascii="Calibri" w:cs="Calibri" w:eastAsia="Calibri" w:hAnsi="Calibri"/>
          <w:b/>
          <w:bCs/>
          <w:color w:val="2D6A9F"/>
          <w:sz w:val="28"/>
          <w:szCs w:val="28"/>
        </w:rPr>
        <w:t xml:space="preserve">5.1 Cambios en la Base de Datos</w:t>
      </w:r>
    </w:p>
    <w:p>
      <w:pPr>
        <w:spacing w:after="40" w:before="60"/>
      </w:pPr>
      <w:r>
        <w:rPr>
          <w:rFonts w:ascii="Calibri" w:cs="Calibri" w:eastAsia="Calibri" w:hAnsi="Calibri"/>
          <w:b/>
          <w:bCs/>
          <w:color w:val="2D6A9F"/>
          <w:sz w:val="22"/>
          <w:szCs w:val="22"/>
        </w:rPr>
        <w:t xml:space="preserve">Tabla block_simple_learning_path – campos nuevos:</w:t>
      </w:r>
    </w:p>
    <w:p>
      <w:pPr>
        <w:pStyle w:val="ListParagraph"/>
        <w:numPr>
          <w:ilvl w:val="0"/>
          <w:numId w:val="2"/>
        </w:numPr>
        <w:spacing w:after="40" w:before="40"/>
      </w:pPr>
      <w:r>
        <w:rPr>
          <w:rFonts w:ascii="Calibri" w:cs="Calibri" w:eastAsia="Calibri" w:hAnsi="Calibri"/>
          <w:color w:val="1A1A2E"/>
          <w:sz w:val="22"/>
          <w:szCs w:val="22"/>
        </w:rPr>
        <w:t xml:space="preserve">descripcion (TEXT) – Descripción de la ruta visible al alumno.</w:t>
      </w:r>
    </w:p>
    <w:p>
      <w:pPr>
        <w:pStyle w:val="ListParagraph"/>
        <w:numPr>
          <w:ilvl w:val="0"/>
          <w:numId w:val="2"/>
        </w:numPr>
        <w:spacing w:after="40" w:before="40"/>
      </w:pPr>
      <w:r>
        <w:rPr>
          <w:rFonts w:ascii="Calibri" w:cs="Calibri" w:eastAsia="Calibri" w:hAnsi="Calibri"/>
          <w:color w:val="1A1A2E"/>
          <w:sz w:val="22"/>
          <w:szCs w:val="22"/>
        </w:rPr>
        <w:t xml:space="preserve">imagen_url (VARCHAR 1000) – URL de la imagen de portada de la ruta.</w:t>
      </w:r>
    </w:p>
    <w:p>
      <w:pPr>
        <w:pStyle w:val="ListParagraph"/>
        <w:numPr>
          <w:ilvl w:val="0"/>
          <w:numId w:val="2"/>
        </w:numPr>
        <w:spacing w:after="40" w:before="40"/>
      </w:pPr>
      <w:r>
        <w:rPr>
          <w:rFonts w:ascii="Calibri" w:cs="Calibri" w:eastAsia="Calibri" w:hAnsi="Calibri"/>
          <w:color w:val="1A1A2E"/>
          <w:sz w:val="22"/>
          <w:szCs w:val="22"/>
        </w:rPr>
        <w:t xml:space="preserve">estado (TINYINT) – 0=Borrador, 1=Publicada.</w:t>
      </w:r>
    </w:p>
    <w:p>
      <w:pPr>
        <w:pStyle w:val="ListParagraph"/>
        <w:numPr>
          <w:ilvl w:val="0"/>
          <w:numId w:val="2"/>
        </w:numPr>
        <w:spacing w:after="40" w:before="40"/>
      </w:pPr>
      <w:r>
        <w:rPr>
          <w:rFonts w:ascii="Calibri" w:cs="Calibri" w:eastAsia="Calibri" w:hAnsi="Calibri"/>
          <w:color w:val="1A1A2E"/>
          <w:sz w:val="22"/>
          <w:szCs w:val="22"/>
        </w:rPr>
        <w:t xml:space="preserve">secuencial (TINYINT) – 0=Libre, 1=Secuencial (prerequisito de orden).</w:t>
      </w:r>
    </w:p>
    <w:p>
      <w:pPr>
        <w:pStyle w:val="ListParagraph"/>
        <w:numPr>
          <w:ilvl w:val="0"/>
          <w:numId w:val="2"/>
        </w:numPr>
        <w:spacing w:after="40" w:before="40"/>
      </w:pPr>
      <w:r>
        <w:rPr>
          <w:rFonts w:ascii="Calibri" w:cs="Calibri" w:eastAsia="Calibri" w:hAnsi="Calibri"/>
          <w:color w:val="1A1A2E"/>
          <w:sz w:val="22"/>
          <w:szCs w:val="22"/>
        </w:rPr>
        <w:t xml:space="preserve">sortorder (INT) – Orden de aparición en el bloque.</w:t>
      </w:r>
    </w:p>
    <w:p>
      <w:pPr>
        <w:pStyle w:val="ListParagraph"/>
        <w:numPr>
          <w:ilvl w:val="0"/>
          <w:numId w:val="2"/>
        </w:numPr>
        <w:spacing w:after="40" w:before="40"/>
      </w:pPr>
      <w:r>
        <w:rPr>
          <w:rFonts w:ascii="Calibri" w:cs="Calibri" w:eastAsia="Calibri" w:hAnsi="Calibri"/>
          <w:color w:val="1A1A2E"/>
          <w:sz w:val="22"/>
          <w:szCs w:val="22"/>
        </w:rPr>
        <w:t xml:space="preserve">fecha_inicio (INT) – Timestamp inicio de visibilidad.</w:t>
      </w:r>
    </w:p>
    <w:p>
      <w:pPr>
        <w:pStyle w:val="ListParagraph"/>
        <w:numPr>
          <w:ilvl w:val="0"/>
          <w:numId w:val="2"/>
        </w:numPr>
        <w:spacing w:after="40" w:before="40"/>
      </w:pPr>
      <w:r>
        <w:rPr>
          <w:rFonts w:ascii="Calibri" w:cs="Calibri" w:eastAsia="Calibri" w:hAnsi="Calibri"/>
          <w:color w:val="1A1A2E"/>
          <w:sz w:val="22"/>
          <w:szCs w:val="22"/>
        </w:rPr>
        <w:t xml:space="preserve">fecha_fin (INT) – Timestamp fin de visibilidad.</w:t>
      </w:r>
    </w:p>
    <w:p>
      <w:pPr>
        <w:pStyle w:val="ListParagraph"/>
        <w:numPr>
          <w:ilvl w:val="0"/>
          <w:numId w:val="2"/>
        </w:numPr>
        <w:spacing w:after="40" w:before="40"/>
      </w:pPr>
      <w:r>
        <w:rPr>
          <w:rFonts w:ascii="Calibri" w:cs="Calibri" w:eastAsia="Calibri" w:hAnsi="Calibri"/>
          <w:color w:val="1A1A2E"/>
          <w:sz w:val="22"/>
          <w:szCs w:val="22"/>
        </w:rPr>
        <w:t xml:space="preserve">criterio_rol (VARCHAR 50) – Rol requerido (student/teacher/manager/any).</w:t>
      </w:r>
    </w:p>
    <w:p>
      <w:pPr>
        <w:pStyle w:val="ListParagraph"/>
        <w:numPr>
          <w:ilvl w:val="0"/>
          <w:numId w:val="2"/>
        </w:numPr>
        <w:spacing w:after="40" w:before="40"/>
      </w:pPr>
      <w:r>
        <w:rPr>
          <w:rFonts w:ascii="Calibri" w:cs="Calibri" w:eastAsia="Calibri" w:hAnsi="Calibri"/>
          <w:color w:val="1A1A2E"/>
          <w:sz w:val="22"/>
          <w:szCs w:val="22"/>
        </w:rPr>
        <w:t xml:space="preserve">prerequisito_rutaid (INT FK) – ID de ruta que debe completarse primero.</w:t>
      </w:r>
    </w:p>
    <w:p>
      <w:r>
        <w:t xml:space="preserve"/>
      </w:r>
    </w:p>
    <w:p>
      <w:pPr>
        <w:spacing w:after="40" w:before="60"/>
      </w:pPr>
      <w:r>
        <w:rPr>
          <w:rFonts w:ascii="Calibri" w:cs="Calibri" w:eastAsia="Calibri" w:hAnsi="Calibri"/>
          <w:b/>
          <w:bCs/>
          <w:color w:val="2D6A9F"/>
          <w:sz w:val="22"/>
          <w:szCs w:val="22"/>
        </w:rPr>
        <w:t xml:space="preserve">Tabla block_simple_learning_path_courses – campos nuevos:</w:t>
      </w:r>
    </w:p>
    <w:p>
      <w:pPr>
        <w:pStyle w:val="ListParagraph"/>
        <w:numPr>
          <w:ilvl w:val="0"/>
          <w:numId w:val="2"/>
        </w:numPr>
        <w:spacing w:after="40" w:before="40"/>
      </w:pPr>
      <w:r>
        <w:rPr>
          <w:rFonts w:ascii="Calibri" w:cs="Calibri" w:eastAsia="Calibri" w:hAnsi="Calibri"/>
          <w:color w:val="1A1A2E"/>
          <w:sz w:val="22"/>
          <w:szCs w:val="22"/>
        </w:rPr>
        <w:t xml:space="preserve">sortorder (INT) – Orden del curso dentro de la ruta.</w:t>
      </w:r>
    </w:p>
    <w:p>
      <w:r>
        <w:t xml:space="preserve"/>
      </w:r>
    </w:p>
    <w:p>
      <w:pPr>
        <w:pStyle w:val="Heading2"/>
        <w:pBdr>
          <w:bottom w:val="single" w:color="2D6A9F" w:sz="4" w:space="4"/>
        </w:pBdr>
        <w:spacing w:after="160" w:before="320"/>
      </w:pPr>
      <w:r>
        <w:rPr>
          <w:rFonts w:ascii="Calibri" w:cs="Calibri" w:eastAsia="Calibri" w:hAnsi="Calibri"/>
          <w:b/>
          <w:bCs/>
          <w:color w:val="2D6A9F"/>
          <w:sz w:val="28"/>
          <w:szCs w:val="28"/>
        </w:rPr>
        <w:t xml:space="preserve">5.2 Estructura de Archivos del Plugin v2.0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D6A9F" w:sz="4"/>
              <w:left w:val="single" w:color="2D6A9F" w:sz="4"/>
              <w:bottom w:val="single" w:color="2D6A9F" w:sz="4"/>
              <w:right w:val="single" w:color="2D6A9F" w:sz="4"/>
            </w:tcBorders>
            <w:shd w:fill="F0F4F8" w:val="clear"/>
            <w:tcMar>
              <w:top w:type="dxa" w:w="120"/>
              <w:left w:type="dxa" w:w="200"/>
              <w:bottom w:type="dxa" w:w="120"/>
              <w:right w:type="dxa" w:w="200"/>
            </w:tcMar>
          </w:tcPr>
          <w:p>
            <w:pPr>
              <w:spacing w:after="40" w:before="40"/>
            </w:pPr>
            <w:r>
              <w:rPr>
                <w:rFonts w:ascii="Calibri" w:cs="Calibri" w:eastAsia="Calibri" w:hAnsi="Calibri"/>
                <w:color w:val="1A1A2E"/>
                <w:sz w:val="22"/>
                <w:szCs w:val="22"/>
              </w:rPr>
              <w:t xml:space="preserve">block_simple_learning_path/</w:t>
            </w:r>
          </w:p>
          <w:p>
            <w:pPr>
              <w:spacing w:after="40" w:before="40"/>
            </w:pPr>
            <w:r>
              <w:rPr>
                <w:rFonts w:ascii="Calibri" w:cs="Calibri" w:eastAsia="Calibri" w:hAnsi="Calibri"/>
                <w:color w:val="1A1A2E"/>
                <w:sz w:val="22"/>
                <w:szCs w:val="22"/>
              </w:rPr>
              <w:t xml:space="preserve">  ├── block_simple_learning_path.php   (lógica principal)</w:t>
            </w:r>
          </w:p>
          <w:p>
            <w:pPr>
              <w:spacing w:after="40" w:before="40"/>
            </w:pPr>
            <w:r>
              <w:rPr>
                <w:rFonts w:ascii="Calibri" w:cs="Calibri" w:eastAsia="Calibri" w:hAnsi="Calibri"/>
                <w:color w:val="1A1A2E"/>
                <w:sz w:val="22"/>
                <w:szCs w:val="22"/>
              </w:rPr>
              <w:t xml:space="preserve">  ├── version.php                       (v2.0.0)</w:t>
            </w:r>
          </w:p>
          <w:p>
            <w:pPr>
              <w:spacing w:after="40" w:before="40"/>
            </w:pPr>
            <w:r>
              <w:rPr>
                <w:rFonts w:ascii="Calibri" w:cs="Calibri" w:eastAsia="Calibri" w:hAnsi="Calibri"/>
                <w:color w:val="1A1A2E"/>
                <w:sz w:val="22"/>
                <w:szCs w:val="22"/>
              </w:rPr>
              <w:t xml:space="preserve">  ├── settings.php</w:t>
            </w:r>
          </w:p>
          <w:p>
            <w:pPr>
              <w:spacing w:after="40" w:before="40"/>
            </w:pPr>
            <w:r>
              <w:rPr>
                <w:rFonts w:ascii="Calibri" w:cs="Calibri" w:eastAsia="Calibri" w:hAnsi="Calibri"/>
                <w:color w:val="1A1A2E"/>
                <w:sz w:val="22"/>
                <w:szCs w:val="22"/>
              </w:rPr>
              <w:t xml:space="preserve">  ├── edit.php / delete.php / index.php</w:t>
            </w:r>
          </w:p>
          <w:p>
            <w:pPr>
              <w:spacing w:after="40" w:before="40"/>
            </w:pPr>
            <w:r>
              <w:rPr>
                <w:rFonts w:ascii="Calibri" w:cs="Calibri" w:eastAsia="Calibri" w:hAnsi="Calibri"/>
                <w:color w:val="1A1A2E"/>
                <w:sz w:val="22"/>
                <w:szCs w:val="22"/>
              </w:rPr>
              <w:t xml:space="preserve">  ├── report.php                        (NUEVO: estadísticas)</w:t>
            </w:r>
          </w:p>
          <w:p>
            <w:pPr>
              <w:spacing w:after="40" w:before="40"/>
            </w:pPr>
            <w:r>
              <w:rPr>
                <w:rFonts w:ascii="Calibri" w:cs="Calibri" w:eastAsia="Calibri" w:hAnsi="Calibri"/>
                <w:color w:val="1A1A2E"/>
                <w:sz w:val="22"/>
                <w:szCs w:val="22"/>
              </w:rPr>
              <w:t xml:space="preserve">  ├── db/</w:t>
            </w:r>
          </w:p>
          <w:p>
            <w:pPr>
              <w:spacing w:after="40" w:before="40"/>
            </w:pPr>
            <w:r>
              <w:rPr>
                <w:rFonts w:ascii="Calibri" w:cs="Calibri" w:eastAsia="Calibri" w:hAnsi="Calibri"/>
                <w:color w:val="1A1A2E"/>
                <w:sz w:val="22"/>
                <w:szCs w:val="22"/>
              </w:rPr>
              <w:t xml:space="preserve">  │   ├── install.xml                   (schema actualizado)</w:t>
            </w:r>
          </w:p>
          <w:p>
            <w:pPr>
              <w:spacing w:after="40" w:before="40"/>
            </w:pPr>
            <w:r>
              <w:rPr>
                <w:rFonts w:ascii="Calibri" w:cs="Calibri" w:eastAsia="Calibri" w:hAnsi="Calibri"/>
                <w:color w:val="1A1A2E"/>
                <w:sz w:val="22"/>
                <w:szCs w:val="22"/>
              </w:rPr>
              <w:t xml:space="preserve">  │   └── upgrade.php                   (NUEVO: migración desde v1)</w:t>
            </w:r>
          </w:p>
          <w:p>
            <w:pPr>
              <w:spacing w:after="40" w:before="40"/>
            </w:pPr>
            <w:r>
              <w:rPr>
                <w:rFonts w:ascii="Calibri" w:cs="Calibri" w:eastAsia="Calibri" w:hAnsi="Calibri"/>
                <w:color w:val="1A1A2E"/>
                <w:sz w:val="22"/>
                <w:szCs w:val="22"/>
              </w:rPr>
              <w:t xml:space="preserve">  ├── templates/</w:t>
            </w:r>
          </w:p>
          <w:p>
            <w:pPr>
              <w:spacing w:after="40" w:before="40"/>
            </w:pPr>
            <w:r>
              <w:rPr>
                <w:rFonts w:ascii="Calibri" w:cs="Calibri" w:eastAsia="Calibri" w:hAnsi="Calibri"/>
                <w:color w:val="1A1A2E"/>
                <w:sz w:val="22"/>
                <w:szCs w:val="22"/>
              </w:rPr>
              <w:t xml:space="preserve">  │   ├── rutas.mustache                (rediseñado: stepper)</w:t>
            </w:r>
          </w:p>
          <w:p>
            <w:pPr>
              <w:spacing w:after="40" w:before="40"/>
            </w:pPr>
            <w:r>
              <w:rPr>
                <w:rFonts w:ascii="Calibri" w:cs="Calibri" w:eastAsia="Calibri" w:hAnsi="Calibri"/>
                <w:color w:val="1A1A2E"/>
                <w:sz w:val="22"/>
                <w:szCs w:val="22"/>
              </w:rPr>
              <w:t xml:space="preserve">  │   ├── ruta_card.mustache            (NUEVO: componente de tarjeta)</w:t>
            </w:r>
          </w:p>
          <w:p>
            <w:pPr>
              <w:spacing w:after="40" w:before="40"/>
            </w:pPr>
            <w:r>
              <w:rPr>
                <w:rFonts w:ascii="Calibri" w:cs="Calibri" w:eastAsia="Calibri" w:hAnsi="Calibri"/>
                <w:color w:val="1A1A2E"/>
                <w:sz w:val="22"/>
                <w:szCs w:val="22"/>
              </w:rPr>
              <w:t xml:space="preserve">  │   ├── course_node.mustache          (NUEVO: nodo de curso en stepper)</w:t>
            </w:r>
          </w:p>
          <w:p>
            <w:pPr>
              <w:spacing w:after="40" w:before="40"/>
            </w:pPr>
            <w:r>
              <w:rPr>
                <w:rFonts w:ascii="Calibri" w:cs="Calibri" w:eastAsia="Calibri" w:hAnsi="Calibri"/>
                <w:color w:val="1A1A2E"/>
                <w:sz w:val="22"/>
                <w:szCs w:val="22"/>
              </w:rPr>
              <w:t xml:space="preserve">  │   ├── index.mustache                (mejorado)</w:t>
            </w:r>
          </w:p>
          <w:p>
            <w:pPr>
              <w:spacing w:after="40" w:before="40"/>
            </w:pPr>
            <w:r>
              <w:rPr>
                <w:rFonts w:ascii="Calibri" w:cs="Calibri" w:eastAsia="Calibri" w:hAnsi="Calibri"/>
                <w:color w:val="1A1A2E"/>
                <w:sz w:val="22"/>
                <w:szCs w:val="22"/>
              </w:rPr>
              <w:t xml:space="preserve">  │   ├── edit.mustache                 (mejorado)</w:t>
            </w:r>
          </w:p>
          <w:p>
            <w:pPr>
              <w:spacing w:after="40" w:before="40"/>
            </w:pPr>
            <w:r>
              <w:rPr>
                <w:rFonts w:ascii="Calibri" w:cs="Calibri" w:eastAsia="Calibri" w:hAnsi="Calibri"/>
                <w:color w:val="1A1A2E"/>
                <w:sz w:val="22"/>
                <w:szCs w:val="22"/>
              </w:rPr>
              <w:t xml:space="preserve">  │   └── report.mustache               (NUEVO)</w:t>
            </w:r>
          </w:p>
          <w:p>
            <w:pPr>
              <w:spacing w:after="40" w:before="40"/>
            </w:pPr>
            <w:r>
              <w:rPr>
                <w:rFonts w:ascii="Calibri" w:cs="Calibri" w:eastAsia="Calibri" w:hAnsi="Calibri"/>
                <w:color w:val="1A1A2E"/>
                <w:sz w:val="22"/>
                <w:szCs w:val="22"/>
              </w:rPr>
              <w:t xml:space="preserve">  ├── amd/src/</w:t>
            </w:r>
          </w:p>
          <w:p>
            <w:pPr>
              <w:spacing w:after="40" w:before="40"/>
            </w:pPr>
            <w:r>
              <w:rPr>
                <w:rFonts w:ascii="Calibri" w:cs="Calibri" w:eastAsia="Calibri" w:hAnsi="Calibri"/>
                <w:color w:val="1A1A2E"/>
                <w:sz w:val="22"/>
                <w:szCs w:val="22"/>
              </w:rPr>
              <w:t xml:space="preserve">  │   ├── main.js                       (init del bloque, stepper)</w:t>
            </w:r>
          </w:p>
          <w:p>
            <w:pPr>
              <w:spacing w:after="40" w:before="40"/>
            </w:pPr>
            <w:r>
              <w:rPr>
                <w:rFonts w:ascii="Calibri" w:cs="Calibri" w:eastAsia="Calibri" w:hAnsi="Calibri"/>
                <w:color w:val="1A1A2E"/>
                <w:sz w:val="22"/>
                <w:szCs w:val="22"/>
              </w:rPr>
              <w:t xml:space="preserve">  │   ├── edit_form.js                  (lógica del formulario, limpio)</w:t>
            </w:r>
          </w:p>
          <w:p>
            <w:pPr>
              <w:spacing w:after="40" w:before="40"/>
            </w:pPr>
            <w:r>
              <w:rPr>
                <w:rFonts w:ascii="Calibri" w:cs="Calibri" w:eastAsia="Calibri" w:hAnsi="Calibri"/>
                <w:color w:val="1A1A2E"/>
                <w:sz w:val="22"/>
                <w:szCs w:val="22"/>
              </w:rPr>
              <w:t xml:space="preserve">  │   ├── admin_list.js                 (búsqueda + ordenamiento lista)</w:t>
            </w:r>
          </w:p>
          <w:p>
            <w:pPr>
              <w:spacing w:after="40" w:before="40"/>
            </w:pPr>
            <w:r>
              <w:rPr>
                <w:rFonts w:ascii="Calibri" w:cs="Calibri" w:eastAsia="Calibri" w:hAnsi="Calibri"/>
                <w:color w:val="1A1A2E"/>
                <w:sz w:val="22"/>
                <w:szCs w:val="22"/>
              </w:rPr>
              <w:t xml:space="preserve">  │   └── sortable_courses.js           (drag &amp; drop SortableJS)</w:t>
            </w:r>
          </w:p>
          <w:p>
            <w:pPr>
              <w:spacing w:after="40" w:before="40"/>
            </w:pPr>
            <w:r>
              <w:rPr>
                <w:rFonts w:ascii="Calibri" w:cs="Calibri" w:eastAsia="Calibri" w:hAnsi="Calibri"/>
                <w:color w:val="1A1A2E"/>
                <w:sz w:val="22"/>
                <w:szCs w:val="22"/>
              </w:rPr>
              <w:t xml:space="preserve">  ├── styles.css                        (rediseñado con variables CSS)</w:t>
            </w:r>
          </w:p>
          <w:p>
            <w:pPr>
              <w:spacing w:after="40" w:before="40"/>
            </w:pPr>
            <w:r>
              <w:rPr>
                <w:rFonts w:ascii="Calibri" w:cs="Calibri" w:eastAsia="Calibri" w:hAnsi="Calibri"/>
                <w:color w:val="1A1A2E"/>
                <w:sz w:val="22"/>
                <w:szCs w:val="22"/>
              </w:rPr>
              <w:t xml:space="preserve">  └── lang/es/block_simple_learning_path.php</w:t>
            </w:r>
          </w:p>
        </w:tc>
      </w:tr>
    </w:tbl>
    <w:p>
      <w:r>
        <w:t xml:space="preserve"/>
      </w:r>
    </w:p>
    <w:p>
      <w:pPr>
        <w:pStyle w:val="Heading2"/>
        <w:pBdr>
          <w:bottom w:val="single" w:color="2D6A9F" w:sz="4" w:space="4"/>
        </w:pBdr>
        <w:spacing w:after="160" w:before="320"/>
      </w:pPr>
      <w:r>
        <w:rPr>
          <w:rFonts w:ascii="Calibri" w:cs="Calibri" w:eastAsia="Calibri" w:hAnsi="Calibri"/>
          <w:b/>
          <w:bCs/>
          <w:color w:val="2D6A9F"/>
          <w:sz w:val="28"/>
          <w:szCs w:val="28"/>
        </w:rPr>
        <w:t xml:space="preserve">5.3 Dependencias Externas</w:t>
      </w:r>
    </w:p>
    <w:p>
      <w:pPr>
        <w:pStyle w:val="ListParagraph"/>
        <w:numPr>
          <w:ilvl w:val="0"/>
          <w:numId w:val="2"/>
        </w:numPr>
        <w:spacing w:after="40" w:before="40"/>
      </w:pPr>
      <w:r>
        <w:rPr>
          <w:rFonts w:ascii="Calibri" w:cs="Calibri" w:eastAsia="Calibri" w:hAnsi="Calibri"/>
          <w:color w:val="1A1A2E"/>
          <w:sz w:val="22"/>
          <w:szCs w:val="22"/>
        </w:rPr>
        <w:t xml:space="preserve">SortableJS (CDN o bundled): para drag &amp; drop de cursos en el formulario.</w:t>
      </w:r>
    </w:p>
    <w:p>
      <w:pPr>
        <w:pStyle w:val="ListParagraph"/>
        <w:numPr>
          <w:ilvl w:val="0"/>
          <w:numId w:val="2"/>
        </w:numPr>
        <w:spacing w:after="40" w:before="40"/>
      </w:pPr>
      <w:r>
        <w:rPr>
          <w:rFonts w:ascii="Calibri" w:cs="Calibri" w:eastAsia="Calibri" w:hAnsi="Calibri"/>
          <w:color w:val="1A1A2E"/>
          <w:sz w:val="22"/>
          <w:szCs w:val="22"/>
        </w:rPr>
        <w:t xml:space="preserve">Bootstrap 5 (ya disponible en Moodle 4.x): para modales, toasts, tooltips.</w:t>
      </w:r>
    </w:p>
    <w:p>
      <w:pPr>
        <w:pStyle w:val="ListParagraph"/>
        <w:numPr>
          <w:ilvl w:val="0"/>
          <w:numId w:val="2"/>
        </w:numPr>
        <w:spacing w:after="40" w:before="40"/>
      </w:pPr>
      <w:r>
        <w:rPr>
          <w:rFonts w:ascii="Calibri" w:cs="Calibri" w:eastAsia="Calibri" w:hAnsi="Calibri"/>
          <w:color w:val="1A1A2E"/>
          <w:sz w:val="22"/>
          <w:szCs w:val="22"/>
        </w:rPr>
        <w:t xml:space="preserve">Font Awesome 6 (ya disponible en Moodle): para iconografía actualizada.</w:t>
      </w:r>
    </w:p>
    <w:p>
      <w:pPr>
        <w:pStyle w:val="ListParagraph"/>
        <w:numPr>
          <w:ilvl w:val="0"/>
          <w:numId w:val="2"/>
        </w:numPr>
        <w:spacing w:after="40" w:before="40"/>
      </w:pPr>
      <w:r>
        <w:rPr>
          <w:rFonts w:ascii="Calibri" w:cs="Calibri" w:eastAsia="Calibri" w:hAnsi="Calibri"/>
          <w:color w:val="1A1A2E"/>
          <w:sz w:val="22"/>
          <w:szCs w:val="22"/>
        </w:rPr>
        <w:t xml:space="preserve">Chart.js (CDN, sólo en report.php): para gráficos de estadísticas.</w:t>
      </w:r>
    </w:p>
    <w:p>
      <w:r>
        <w:t xml:space="preserve"/>
      </w:r>
    </w:p>
    <w:p>
      <w:pPr>
        <w:pStyle w:val="Heading1"/>
        <w:spacing w:after="200" w:before="400"/>
      </w:pPr>
      <w:r>
        <w:rPr>
          <w:rFonts w:ascii="Calibri" w:cs="Calibri" w:eastAsia="Calibri" w:hAnsi="Calibri"/>
          <w:b/>
          <w:bCs/>
          <w:color w:val="2D6A9F"/>
          <w:sz w:val="36"/>
          <w:szCs w:val="36"/>
        </w:rPr>
        <w:t xml:space="preserve">6. Criterios de Éxito del Proyecto</w:t>
      </w:r>
    </w:p>
    <w:p>
      <w:pPr>
        <w:pStyle w:val="ListParagraph"/>
        <w:numPr>
          <w:ilvl w:val="0"/>
          <w:numId w:val="2"/>
        </w:numPr>
        <w:spacing w:after="40" w:before="40"/>
      </w:pPr>
      <w:r>
        <w:rPr>
          <w:rFonts w:ascii="Calibri" w:cs="Calibri" w:eastAsia="Calibri" w:hAnsi="Calibri"/>
          <w:color w:val="1A1A2E"/>
          <w:sz w:val="22"/>
          <w:szCs w:val="22"/>
        </w:rPr>
        <w:t xml:space="preserve">El alumno puede identificar su estado de avance en una ruta en menos de 3 segundos sin leer texto.</w:t>
      </w:r>
    </w:p>
    <w:p>
      <w:pPr>
        <w:pStyle w:val="ListParagraph"/>
        <w:numPr>
          <w:ilvl w:val="0"/>
          <w:numId w:val="2"/>
        </w:numPr>
        <w:spacing w:after="40" w:before="40"/>
      </w:pPr>
      <w:r>
        <w:rPr>
          <w:rFonts w:ascii="Calibri" w:cs="Calibri" w:eastAsia="Calibri" w:hAnsi="Calibri"/>
          <w:color w:val="1A1A2E"/>
          <w:sz w:val="22"/>
          <w:szCs w:val="22"/>
        </w:rPr>
        <w:t xml:space="preserve">El administrador puede crear una ruta completa con cursos y criterios en menos de 2 minutos.</w:t>
      </w:r>
    </w:p>
    <w:p>
      <w:pPr>
        <w:pStyle w:val="ListParagraph"/>
        <w:numPr>
          <w:ilvl w:val="0"/>
          <w:numId w:val="2"/>
        </w:numPr>
        <w:spacing w:after="40" w:before="40"/>
      </w:pPr>
      <w:r>
        <w:rPr>
          <w:rFonts w:ascii="Calibri" w:cs="Calibri" w:eastAsia="Calibri" w:hAnsi="Calibri"/>
          <w:color w:val="1A1A2E"/>
          <w:sz w:val="22"/>
          <w:szCs w:val="22"/>
        </w:rPr>
        <w:t xml:space="preserve">El plugin funciona correctamente en Moodle 4.1, 4.2 y 4.3.</w:t>
      </w:r>
    </w:p>
    <w:p>
      <w:pPr>
        <w:pStyle w:val="ListParagraph"/>
        <w:numPr>
          <w:ilvl w:val="0"/>
          <w:numId w:val="2"/>
        </w:numPr>
        <w:spacing w:after="40" w:before="40"/>
      </w:pPr>
      <w:r>
        <w:rPr>
          <w:rFonts w:ascii="Calibri" w:cs="Calibri" w:eastAsia="Calibri" w:hAnsi="Calibri"/>
          <w:color w:val="1A1A2E"/>
          <w:sz w:val="22"/>
          <w:szCs w:val="22"/>
        </w:rPr>
        <w:t xml:space="preserve">El CSS usa exclusivamente variables de tema de Moodle: el bloque respeta cualquier tema instalado.</w:t>
      </w:r>
    </w:p>
    <w:p>
      <w:pPr>
        <w:pStyle w:val="ListParagraph"/>
        <w:numPr>
          <w:ilvl w:val="0"/>
          <w:numId w:val="2"/>
        </w:numPr>
        <w:spacing w:after="40" w:before="40"/>
      </w:pPr>
      <w:r>
        <w:rPr>
          <w:rFonts w:ascii="Calibri" w:cs="Calibri" w:eastAsia="Calibri" w:hAnsi="Calibri"/>
          <w:color w:val="1A1A2E"/>
          <w:sz w:val="22"/>
          <w:szCs w:val="22"/>
        </w:rPr>
        <w:t xml:space="preserve">Cero sentencias console.log() en producción.</w:t>
      </w:r>
    </w:p>
    <w:p>
      <w:pPr>
        <w:pStyle w:val="ListParagraph"/>
        <w:numPr>
          <w:ilvl w:val="0"/>
          <w:numId w:val="2"/>
        </w:numPr>
        <w:spacing w:after="40" w:before="40"/>
      </w:pPr>
      <w:r>
        <w:rPr>
          <w:rFonts w:ascii="Calibri" w:cs="Calibri" w:eastAsia="Calibri" w:hAnsi="Calibri"/>
          <w:color w:val="1A1A2E"/>
          <w:sz w:val="22"/>
          <w:szCs w:val="22"/>
        </w:rPr>
        <w:t xml:space="preserve">Todo el JavaScript está en módulos AMD puros, sin código inline en los templates.</w:t>
      </w:r>
    </w:p>
    <w:p>
      <w:pPr>
        <w:pStyle w:val="ListParagraph"/>
        <w:numPr>
          <w:ilvl w:val="0"/>
          <w:numId w:val="2"/>
        </w:numPr>
        <w:spacing w:after="40" w:before="40"/>
      </w:pPr>
      <w:r>
        <w:rPr>
          <w:rFonts w:ascii="Calibri" w:cs="Calibri" w:eastAsia="Calibri" w:hAnsi="Calibri"/>
          <w:color w:val="1A1A2E"/>
          <w:sz w:val="22"/>
          <w:szCs w:val="22"/>
        </w:rPr>
        <w:t xml:space="preserve">La migración de datos desde v1.0.1 a v2.0.0 es automática (upgrade.php).</w:t>
      </w:r>
    </w:p>
    <w:p>
      <w:r>
        <w:t xml:space="preserve"/>
      </w:r>
    </w:p>
    <w:p>
      <w:pPr>
        <w:pStyle w:val="Heading1"/>
        <w:spacing w:after="200" w:before="400"/>
      </w:pPr>
      <w:r>
        <w:rPr>
          <w:rFonts w:ascii="Calibri" w:cs="Calibri" w:eastAsia="Calibri" w:hAnsi="Calibri"/>
          <w:b/>
          <w:bCs/>
          <w:color w:val="2D6A9F"/>
          <w:sz w:val="36"/>
          <w:szCs w:val="36"/>
        </w:rPr>
        <w:t xml:space="preserve">7. Próximos Pasos Inmediatos</w:t>
      </w:r>
    </w:p>
    <w:p>
      <w:pPr>
        <w:pStyle w:val="ListParagraph"/>
        <w:numPr>
          <w:ilvl w:val="0"/>
          <w:numId w:val="3"/>
        </w:numPr>
        <w:spacing w:after="40" w:before="40"/>
      </w:pPr>
      <w:r>
        <w:rPr>
          <w:rFonts w:ascii="Calibri" w:cs="Calibri" w:eastAsia="Calibri" w:hAnsi="Calibri"/>
          <w:color w:val="1A1A2E"/>
          <w:sz w:val="22"/>
          <w:szCs w:val="22"/>
        </w:rPr>
        <w:t xml:space="preserve">Validar este plan con el equipo y priorizar fases según urgencia.</w:t>
      </w:r>
    </w:p>
    <w:p>
      <w:pPr>
        <w:pStyle w:val="ListParagraph"/>
        <w:numPr>
          <w:ilvl w:val="0"/>
          <w:numId w:val="3"/>
        </w:numPr>
        <w:spacing w:after="40" w:before="40"/>
      </w:pPr>
      <w:r>
        <w:rPr>
          <w:rFonts w:ascii="Calibri" w:cs="Calibri" w:eastAsia="Calibri" w:hAnsi="Calibri"/>
          <w:color w:val="1A1A2E"/>
          <w:sz w:val="22"/>
          <w:szCs w:val="22"/>
        </w:rPr>
        <w:t xml:space="preserve">Definir ambiente de desarrollo: Moodle 4.x local con el plugin instalado.</w:t>
      </w:r>
    </w:p>
    <w:p>
      <w:pPr>
        <w:pStyle w:val="ListParagraph"/>
        <w:numPr>
          <w:ilvl w:val="0"/>
          <w:numId w:val="3"/>
        </w:numPr>
        <w:spacing w:after="40" w:before="40"/>
      </w:pPr>
      <w:r>
        <w:rPr>
          <w:rFonts w:ascii="Calibri" w:cs="Calibri" w:eastAsia="Calibri" w:hAnsi="Calibri"/>
          <w:color w:val="1A1A2E"/>
          <w:sz w:val="22"/>
          <w:szCs w:val="22"/>
        </w:rPr>
        <w:t xml:space="preserve">Comenzar Fase 1: script de migración DB + limpieza de código técnico.</w:t>
      </w:r>
    </w:p>
    <w:p>
      <w:pPr>
        <w:pStyle w:val="ListParagraph"/>
        <w:numPr>
          <w:ilvl w:val="0"/>
          <w:numId w:val="3"/>
        </w:numPr>
        <w:spacing w:after="40" w:before="40"/>
      </w:pPr>
      <w:r>
        <w:rPr>
          <w:rFonts w:ascii="Calibri" w:cs="Calibri" w:eastAsia="Calibri" w:hAnsi="Calibri"/>
          <w:color w:val="1A1A2E"/>
          <w:sz w:val="22"/>
          <w:szCs w:val="22"/>
        </w:rPr>
        <w:t xml:space="preserve">Diseñar mockup del nuevo stepper (wireframe antes de codear).</w:t>
      </w:r>
    </w:p>
    <w:p>
      <w:pPr>
        <w:pStyle w:val="ListParagraph"/>
        <w:numPr>
          <w:ilvl w:val="0"/>
          <w:numId w:val="3"/>
        </w:numPr>
        <w:spacing w:after="40" w:before="40"/>
      </w:pPr>
      <w:r>
        <w:rPr>
          <w:rFonts w:ascii="Calibri" w:cs="Calibri" w:eastAsia="Calibri" w:hAnsi="Calibri"/>
          <w:color w:val="1A1A2E"/>
          <w:sz w:val="22"/>
          <w:szCs w:val="22"/>
        </w:rPr>
        <w:t xml:space="preserve">Implementar Fase 2 en rama feature/visual-redesign separada.</w:t>
      </w:r>
    </w:p>
    <w:p>
      <w:pPr>
        <w:pStyle w:val="ListParagraph"/>
        <w:numPr>
          <w:ilvl w:val="0"/>
          <w:numId w:val="3"/>
        </w:numPr>
        <w:spacing w:after="40" w:before="40"/>
      </w:pPr>
      <w:r>
        <w:rPr>
          <w:rFonts w:ascii="Calibri" w:cs="Calibri" w:eastAsia="Calibri" w:hAnsi="Calibri"/>
          <w:color w:val="1A1A2E"/>
          <w:sz w:val="22"/>
          <w:szCs w:val="22"/>
        </w:rPr>
        <w:t xml:space="preserve">QA: prueba en múltiples roles (admin, estudiante, docente).</w:t>
      </w:r>
    </w:p>
    <w:p>
      <w:pPr>
        <w:pStyle w:val="ListParagraph"/>
        <w:numPr>
          <w:ilvl w:val="0"/>
          <w:numId w:val="3"/>
        </w:numPr>
        <w:spacing w:after="40" w:before="40"/>
      </w:pPr>
      <w:r>
        <w:rPr>
          <w:rFonts w:ascii="Calibri" w:cs="Calibri" w:eastAsia="Calibri" w:hAnsi="Calibri"/>
          <w:color w:val="1A1A2E"/>
          <w:sz w:val="22"/>
          <w:szCs w:val="22"/>
        </w:rPr>
        <w:t xml:space="preserve">Deploy en plataforma de staging (plataforma2.ehcampus.online).</w:t>
      </w:r>
    </w:p>
    <w:p>
      <w:pPr>
        <w:pStyle w:val="ListParagraph"/>
        <w:numPr>
          <w:ilvl w:val="0"/>
          <w:numId w:val="3"/>
        </w:numPr>
        <w:spacing w:after="40" w:before="40"/>
      </w:pPr>
      <w:r>
        <w:rPr>
          <w:rFonts w:ascii="Calibri" w:cs="Calibri" w:eastAsia="Calibri" w:hAnsi="Calibri"/>
          <w:color w:val="1A1A2E"/>
          <w:sz w:val="22"/>
          <w:szCs w:val="22"/>
        </w:rPr>
        <w:t xml:space="preserve">Feedback y ajustes finales antes de pasar a Fase 3.</w:t>
      </w:r>
    </w:p>
    <w:p>
      <w:r>
        <w:t xml:space="preserve"/>
      </w:r>
    </w:p>
    <w:p>
      <w:r>
        <w:t xml:space="preserve"/>
      </w:r>
    </w:p>
    <w:p>
      <w:pPr>
        <w:pBdr>
          <w:top w:val="single" w:color="2D6A9F" w:sz="4" w:space="6"/>
        </w:pBdr>
        <w:spacing w:after="0" w:before="200"/>
        <w:jc w:val="center"/>
      </w:pPr>
      <w:r>
        <w:rPr>
          <w:rFonts w:ascii="Calibri" w:cs="Calibri" w:eastAsia="Calibri" w:hAnsi="Calibri"/>
          <w:i/>
          <w:iCs/>
          <w:color w:val="666666"/>
          <w:sz w:val="18"/>
          <w:szCs w:val="18"/>
        </w:rPr>
        <w:t xml:space="preserve">Documento generado en Mayo 2026  ·  Proyecto Desarrollo Moodle  ·  marianoear@gmail.com</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9F" w:sz="4" w:space="4"/>
      </w:pBdr>
      <w:jc w:val="center"/>
    </w:pPr>
    <w:r>
      <w:rPr>
        <w:rFonts w:ascii="Calibri" w:cs="Calibri" w:eastAsia="Calibri" w:hAnsi="Calibri"/>
        <w:color w:val="666666"/>
        <w:sz w:val="18"/>
        <w:szCs w:val="18"/>
      </w:rPr>
      <w:t xml:space="preserve">Página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de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9F" w:sz="4" w:space="4"/>
      </w:pBdr>
      <w:tabs>
        <w:tab w:val="right" w:pos="8640"/>
      </w:tabs>
    </w:pPr>
    <w:r>
      <w:rPr>
        <w:rFonts w:ascii="Calibri" w:cs="Calibri" w:eastAsia="Calibri" w:hAnsi="Calibri"/>
        <w:color w:val="666666"/>
        <w:sz w:val="18"/>
        <w:szCs w:val="18"/>
      </w:rPr>
      <w:t xml:space="preserve">Plan de Mejora – Plugin </w:t>
    </w:r>
    <w:r>
      <w:rPr>
        <w:rFonts w:ascii="Calibri" w:cs="Calibri" w:eastAsia="Calibri" w:hAnsi="Calibri"/>
        <w:b/>
        <w:bCs/>
        <w:color w:val="2D6A9F"/>
        <w:sz w:val="18"/>
        <w:szCs w:val="18"/>
      </w:rPr>
      <w:t xml:space="preserve">simple_learning_path</w:t>
    </w:r>
    <w:r>
      <w:rPr>
        <w:rFonts w:ascii="Calibri" w:cs="Calibri" w:eastAsia="Calibri" w:hAnsi="Calibri"/>
        <w:color w:val="666666"/>
        <w:sz w:val="18"/>
        <w:szCs w:val="18"/>
      </w:rPr>
      <w:t xml:space="preserve">	Moodle 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abstractNum w:abstractNumId="3" w15:restartNumberingAfterBreak="0">
    <w:multiLevelType w:val="hybridMultilevel"/>
    <w:lvl w:ilvl="0" w15:tentative="1">
      <w:start w:val="1"/>
      <w:numFmt w:val="decimal"/>
      <w:lvlText w:val="%1."/>
      <w:lvlJc w:val="left"/>
      <w:pPr>
        <w:ind w:left="440" w:hanging="220"/>
      </w:pPr>
    </w:lvl>
    <w:lvl w:ilvl="1" w15:tentative="1">
      <w:start w:val="1"/>
      <w:numFmt w:val="decimal"/>
      <w:lvlText w:val="%1.%2."/>
      <w:lvlJc w:val="left"/>
      <w:pPr>
        <w:ind w:left="88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D6A9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D6A9F"/>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E848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2026-05-21T17:54:50.853Z</dcterms:created>
  <dcterms:modified xsi:type="dcterms:W3CDTF">2026-05-21T17:54:50.854Z</dcterms:modified>
</cp:coreProperties>
</file>

<file path=docProps/custom.xml><?xml version="1.0" encoding="utf-8"?>
<Properties xmlns="http://schemas.openxmlformats.org/officeDocument/2006/custom-properties" xmlns:vt="http://schemas.openxmlformats.org/officeDocument/2006/docPropsVTypes"/>
</file>