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2"/>
      </w:pPr>
    </w:p>
    <w:p>
      <w:pPr>
        <w:pStyle w:val="Standard 2"/>
      </w:pPr>
    </w:p>
    <w:p>
      <w:pPr>
        <w:pStyle w:val="Normal.0"/>
        <w:jc w:val="center"/>
        <w:rPr>
          <w:b w:val="1"/>
          <w:bCs w:val="1"/>
          <w:sz w:val="48"/>
          <w:szCs w:val="48"/>
        </w:rPr>
      </w:pPr>
      <w:r>
        <w:rPr>
          <w:b w:val="1"/>
          <w:bCs w:val="1"/>
          <w:sz w:val="48"/>
          <w:szCs w:val="48"/>
          <w:rtl w:val="0"/>
          <w:lang w:val="de-DE"/>
        </w:rPr>
        <w:t>Technische Dokumentation</w:t>
      </w:r>
    </w:p>
    <w:p>
      <w:pPr>
        <w:pStyle w:val="Normal.0"/>
        <w:tabs>
          <w:tab w:val="left" w:pos="3405"/>
        </w:tabs>
        <w:jc w:val="center"/>
        <w:rPr>
          <w:sz w:val="32"/>
          <w:szCs w:val="32"/>
        </w:rPr>
      </w:pPr>
      <w:r>
        <w:rPr>
          <w:sz w:val="32"/>
          <w:szCs w:val="32"/>
          <w:rtl w:val="0"/>
          <w:lang w:val="de-DE"/>
        </w:rPr>
        <w:t>f</w:t>
      </w:r>
      <w:r>
        <w:rPr>
          <w:sz w:val="32"/>
          <w:szCs w:val="32"/>
          <w:rtl w:val="0"/>
          <w:lang w:val="de-DE"/>
        </w:rPr>
        <w:t>ü</w:t>
      </w:r>
      <w:r>
        <w:rPr>
          <w:sz w:val="32"/>
          <w:szCs w:val="32"/>
          <w:rtl w:val="0"/>
          <w:lang w:val="de-DE"/>
        </w:rPr>
        <w:t>r</w:t>
      </w:r>
    </w:p>
    <w:p>
      <w:pPr>
        <w:pStyle w:val="Normal.0"/>
        <w:tabs>
          <w:tab w:val="left" w:pos="3405"/>
        </w:tabs>
        <w:jc w:val="center"/>
        <w:rPr>
          <w:b w:val="1"/>
          <w:bCs w:val="1"/>
          <w:sz w:val="48"/>
          <w:szCs w:val="48"/>
        </w:rPr>
      </w:pPr>
      <w:r>
        <w:rPr>
          <w:b w:val="1"/>
          <w:bCs w:val="1"/>
          <w:sz w:val="42"/>
          <w:szCs w:val="42"/>
          <w:rtl w:val="0"/>
          <w:lang w:val="en-US"/>
        </w:rPr>
        <w:t>Eiskonzentration Beobachtung</w:t>
      </w:r>
    </w:p>
    <w:p>
      <w:pPr>
        <w:pStyle w:val="Normal.0"/>
      </w:pPr>
    </w:p>
    <w:p>
      <w:pPr>
        <w:pStyle w:val="Normal.0"/>
        <w:tabs>
          <w:tab w:val="left" w:pos="3405"/>
        </w:tabs>
        <w:jc w:val="center"/>
        <w:rPr>
          <w:sz w:val="32"/>
          <w:szCs w:val="32"/>
        </w:rPr>
      </w:pPr>
      <w:r>
        <w:rPr>
          <w:sz w:val="32"/>
          <w:szCs w:val="32"/>
          <w:rtl w:val="0"/>
          <w:lang w:val="de-DE"/>
        </w:rPr>
        <w:t xml:space="preserve">Version </w:t>
      </w:r>
      <w:r>
        <w:rPr>
          <w:sz w:val="32"/>
          <w:szCs w:val="32"/>
          <w:rtl w:val="0"/>
          <w:lang w:val="en-US"/>
        </w:rPr>
        <w:t>1.0</w:t>
      </w:r>
    </w:p>
    <w:p>
      <w:pPr>
        <w:pStyle w:val="Normal.0"/>
      </w:pPr>
    </w:p>
    <w:p>
      <w:pPr>
        <w:pStyle w:val="Normal.0"/>
      </w:pPr>
    </w:p>
    <w:p>
      <w:pPr>
        <w:pStyle w:val="Normal.0"/>
        <w:tabs>
          <w:tab w:val="left" w:pos="3405"/>
        </w:tabs>
        <w:rPr>
          <w:sz w:val="32"/>
          <w:szCs w:val="32"/>
        </w:rPr>
      </w:pPr>
      <w:r>
        <w:rPr>
          <w:sz w:val="32"/>
          <w:szCs w:val="32"/>
          <w:rtl w:val="0"/>
          <w:lang w:val="de-DE"/>
        </w:rPr>
        <w:t>verfasst von</w:t>
      </w:r>
    </w:p>
    <w:p>
      <w:pPr>
        <w:pStyle w:val="Normal.0"/>
        <w:tabs>
          <w:tab w:val="left" w:pos="3405"/>
        </w:tabs>
      </w:pPr>
    </w:p>
    <w:p>
      <w:pPr>
        <w:pStyle w:val="Normal.0"/>
        <w:tabs>
          <w:tab w:val="left" w:pos="3405"/>
        </w:tabs>
      </w:pPr>
    </w:p>
    <w:tbl>
      <w:tblPr>
        <w:tblW w:w="92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70"/>
        <w:gridCol w:w="3071"/>
        <w:gridCol w:w="3071"/>
      </w:tblGrid>
      <w:tr>
        <w:tblPrEx>
          <w:shd w:val="clear" w:color="auto" w:fill="ced7e7"/>
        </w:tblPrEx>
        <w:trPr>
          <w:trHeight w:val="292" w:hRule="atLeast"/>
        </w:trPr>
        <w:tc>
          <w:tcPr>
            <w:tcW w:type="dxa" w:w="3070"/>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Fonts w:ascii="Arial" w:cs="Arial Unicode MS" w:hAnsi="Arial" w:eastAsia="Arial Unicode MS"/>
                <w:rtl w:val="0"/>
              </w:rPr>
              <w:t>Ehab Fadl</w:t>
            </w:r>
          </w:p>
        </w:tc>
        <w:tc>
          <w:tcPr>
            <w:tcW w:type="dxa" w:w="3071"/>
            <w:tcBorders>
              <w:top w:val="nil"/>
              <w:left w:val="nil"/>
              <w:bottom w:val="nil"/>
              <w:right w:val="nil"/>
            </w:tcBorders>
            <w:shd w:val="clear" w:color="auto" w:fill="auto"/>
            <w:tcMar>
              <w:top w:type="dxa" w:w="80"/>
              <w:left w:type="dxa" w:w="80"/>
              <w:bottom w:type="dxa" w:w="80"/>
              <w:right w:type="dxa" w:w="80"/>
            </w:tcMar>
            <w:vAlign w:val="center"/>
          </w:tcPr>
          <w:p/>
        </w:tc>
        <w:tc>
          <w:tcPr>
            <w:tcW w:type="dxa" w:w="3071"/>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Style w:val="Hyperlink.0"/>
              </w:rPr>
              <w:fldChar w:fldCharType="begin" w:fldLock="0"/>
            </w:r>
            <w:r>
              <w:rPr>
                <w:rStyle w:val="Hyperlink.0"/>
              </w:rPr>
              <w:instrText xml:space="preserve"> HYPERLINK "mailto:fadl@th-brandenburg.de"</w:instrText>
            </w:r>
            <w:r>
              <w:rPr>
                <w:rStyle w:val="Hyperlink.0"/>
              </w:rPr>
              <w:fldChar w:fldCharType="separate" w:fldLock="0"/>
            </w:r>
            <w:r>
              <w:rPr>
                <w:rStyle w:val="Hyperlink.0"/>
                <w:rtl w:val="0"/>
                <w:lang w:val="en-US"/>
              </w:rPr>
              <w:t>fadl@th-brandenburg.de</w:t>
            </w:r>
            <w:r>
              <w:rPr/>
              <w:fldChar w:fldCharType="end" w:fldLock="0"/>
            </w:r>
          </w:p>
        </w:tc>
      </w:tr>
      <w:tr>
        <w:tblPrEx>
          <w:shd w:val="clear" w:color="auto" w:fill="ced7e7"/>
        </w:tblPrEx>
        <w:trPr>
          <w:trHeight w:val="292" w:hRule="atLeast"/>
        </w:trPr>
        <w:tc>
          <w:tcPr>
            <w:tcW w:type="dxa" w:w="3070"/>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tl w:val="0"/>
                <w:lang w:val="en-US"/>
              </w:rPr>
              <w:t>Oussama Rabhi</w:t>
            </w:r>
          </w:p>
        </w:tc>
        <w:tc>
          <w:tcPr>
            <w:tcW w:type="dxa" w:w="3071"/>
            <w:tcBorders>
              <w:top w:val="nil"/>
              <w:left w:val="nil"/>
              <w:bottom w:val="nil"/>
              <w:right w:val="nil"/>
            </w:tcBorders>
            <w:shd w:val="clear" w:color="auto" w:fill="auto"/>
            <w:tcMar>
              <w:top w:type="dxa" w:w="80"/>
              <w:left w:type="dxa" w:w="80"/>
              <w:bottom w:type="dxa" w:w="80"/>
              <w:right w:type="dxa" w:w="80"/>
            </w:tcMar>
            <w:vAlign w:val="center"/>
          </w:tcPr>
          <w:p/>
        </w:tc>
        <w:tc>
          <w:tcPr>
            <w:tcW w:type="dxa" w:w="3071"/>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tl w:val="0"/>
                <w:lang w:val="de-DE"/>
              </w:rPr>
              <w:t>&lt;Email&gt;</w:t>
            </w:r>
          </w:p>
        </w:tc>
      </w:tr>
      <w:tr>
        <w:tblPrEx>
          <w:shd w:val="clear" w:color="auto" w:fill="ced7e7"/>
        </w:tblPrEx>
        <w:trPr>
          <w:trHeight w:val="572" w:hRule="atLeast"/>
        </w:trPr>
        <w:tc>
          <w:tcPr>
            <w:tcW w:type="dxa" w:w="3070"/>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tl w:val="0"/>
                <w:lang w:val="en-US"/>
              </w:rPr>
              <w:t>Arjit Kumar Singh</w:t>
            </w:r>
          </w:p>
        </w:tc>
        <w:tc>
          <w:tcPr>
            <w:tcW w:type="dxa" w:w="3071"/>
            <w:tcBorders>
              <w:top w:val="nil"/>
              <w:left w:val="nil"/>
              <w:bottom w:val="nil"/>
              <w:right w:val="nil"/>
            </w:tcBorders>
            <w:shd w:val="clear" w:color="auto" w:fill="auto"/>
            <w:tcMar>
              <w:top w:type="dxa" w:w="80"/>
              <w:left w:type="dxa" w:w="80"/>
              <w:bottom w:type="dxa" w:w="80"/>
              <w:right w:type="dxa" w:w="80"/>
            </w:tcMar>
            <w:vAlign w:val="center"/>
          </w:tcPr>
          <w:p/>
        </w:tc>
        <w:tc>
          <w:tcPr>
            <w:tcW w:type="dxa" w:w="3071"/>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Style w:val="Hyperlink.0"/>
              </w:rPr>
              <w:fldChar w:fldCharType="begin" w:fldLock="0"/>
            </w:r>
            <w:r>
              <w:rPr>
                <w:rStyle w:val="Hyperlink.0"/>
              </w:rPr>
              <w:instrText xml:space="preserve"> HYPERLINK "mailto:singha@th-brandenburg.de"</w:instrText>
            </w:r>
            <w:r>
              <w:rPr>
                <w:rStyle w:val="Hyperlink.0"/>
              </w:rPr>
              <w:fldChar w:fldCharType="separate" w:fldLock="0"/>
            </w:r>
            <w:r>
              <w:rPr>
                <w:rStyle w:val="Hyperlink.0"/>
                <w:rtl w:val="0"/>
                <w:lang w:val="en-US"/>
              </w:rPr>
              <w:t>singha@th-brandenburg.de</w:t>
            </w:r>
            <w:r>
              <w:rPr/>
              <w:fldChar w:fldCharType="end" w:fldLock="0"/>
            </w:r>
          </w:p>
        </w:tc>
      </w:tr>
      <w:tr>
        <w:tblPrEx>
          <w:shd w:val="clear" w:color="auto" w:fill="ced7e7"/>
        </w:tblPrEx>
        <w:trPr>
          <w:trHeight w:val="292" w:hRule="atLeast"/>
        </w:trPr>
        <w:tc>
          <w:tcPr>
            <w:tcW w:type="dxa" w:w="3070"/>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tl w:val="0"/>
                <w:lang w:val="de-DE"/>
              </w:rPr>
              <w:t>&lt;Name&gt;</w:t>
            </w:r>
          </w:p>
        </w:tc>
        <w:tc>
          <w:tcPr>
            <w:tcW w:type="dxa" w:w="3071"/>
            <w:tcBorders>
              <w:top w:val="nil"/>
              <w:left w:val="nil"/>
              <w:bottom w:val="nil"/>
              <w:right w:val="nil"/>
            </w:tcBorders>
            <w:shd w:val="clear" w:color="auto" w:fill="auto"/>
            <w:tcMar>
              <w:top w:type="dxa" w:w="80"/>
              <w:left w:type="dxa" w:w="80"/>
              <w:bottom w:type="dxa" w:w="80"/>
              <w:right w:type="dxa" w:w="80"/>
            </w:tcMar>
            <w:vAlign w:val="center"/>
          </w:tcPr>
          <w:p/>
        </w:tc>
        <w:tc>
          <w:tcPr>
            <w:tcW w:type="dxa" w:w="3071"/>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tl w:val="0"/>
                <w:lang w:val="de-DE"/>
              </w:rPr>
              <w:t>&lt;Email&gt;</w:t>
            </w:r>
          </w:p>
        </w:tc>
      </w:tr>
      <w:tr>
        <w:tblPrEx>
          <w:shd w:val="clear" w:color="auto" w:fill="ced7e7"/>
        </w:tblPrEx>
        <w:trPr>
          <w:trHeight w:val="292" w:hRule="atLeast"/>
        </w:trPr>
        <w:tc>
          <w:tcPr>
            <w:tcW w:type="dxa" w:w="3070"/>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tl w:val="0"/>
                <w:lang w:val="de-DE"/>
              </w:rPr>
              <w:t>&lt;Name&gt;</w:t>
            </w:r>
          </w:p>
        </w:tc>
        <w:tc>
          <w:tcPr>
            <w:tcW w:type="dxa" w:w="3071"/>
            <w:tcBorders>
              <w:top w:val="nil"/>
              <w:left w:val="nil"/>
              <w:bottom w:val="nil"/>
              <w:right w:val="nil"/>
            </w:tcBorders>
            <w:shd w:val="clear" w:color="auto" w:fill="auto"/>
            <w:tcMar>
              <w:top w:type="dxa" w:w="80"/>
              <w:left w:type="dxa" w:w="80"/>
              <w:bottom w:type="dxa" w:w="80"/>
              <w:right w:type="dxa" w:w="80"/>
            </w:tcMar>
            <w:vAlign w:val="center"/>
          </w:tcPr>
          <w:p/>
        </w:tc>
        <w:tc>
          <w:tcPr>
            <w:tcW w:type="dxa" w:w="3071"/>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tl w:val="0"/>
                <w:lang w:val="de-DE"/>
              </w:rPr>
              <w:t>&lt;Email&gt;</w:t>
            </w:r>
          </w:p>
        </w:tc>
      </w:tr>
    </w:tbl>
    <w:p>
      <w:pPr>
        <w:pStyle w:val="Normal.0"/>
        <w:widowControl w:val="0"/>
        <w:tabs>
          <w:tab w:val="left" w:pos="3405"/>
        </w:tabs>
      </w:pPr>
    </w:p>
    <w:p>
      <w:pPr>
        <w:pStyle w:val="Normal.0"/>
        <w:tabs>
          <w:tab w:val="left" w:pos="3405"/>
        </w:tabs>
        <w:spacing w:after="0"/>
      </w:pPr>
    </w:p>
    <w:p>
      <w:pPr>
        <w:pStyle w:val="Normal.0"/>
        <w:tabs>
          <w:tab w:val="left" w:pos="3405"/>
        </w:tabs>
        <w:spacing w:after="0"/>
      </w:pPr>
    </w:p>
    <w:p>
      <w:pPr>
        <w:pStyle w:val="Normal.0"/>
        <w:tabs>
          <w:tab w:val="left" w:pos="3405"/>
        </w:tabs>
        <w:spacing w:after="0"/>
      </w:pPr>
    </w:p>
    <w:tbl>
      <w:tblPr>
        <w:tblW w:w="747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94"/>
        <w:gridCol w:w="4785"/>
      </w:tblGrid>
      <w:tr>
        <w:tblPrEx>
          <w:shd w:val="clear" w:color="auto" w:fill="ced7e7"/>
        </w:tblPrEx>
        <w:trPr>
          <w:trHeight w:val="292" w:hRule="atLeast"/>
        </w:trPr>
        <w:tc>
          <w:tcPr>
            <w:tcW w:type="dxa" w:w="2694"/>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tl w:val="0"/>
                <w:lang w:val="de-DE"/>
              </w:rPr>
              <w:t>Dozent:</w:t>
            </w:r>
          </w:p>
        </w:tc>
        <w:tc>
          <w:tcPr>
            <w:tcW w:type="dxa" w:w="4785"/>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Prof. Dr. rer. nat. Gabriele Schmidt</w:t>
            </w:r>
          </w:p>
        </w:tc>
      </w:tr>
      <w:tr>
        <w:tblPrEx>
          <w:shd w:val="clear" w:color="auto" w:fill="ced7e7"/>
        </w:tblPrEx>
        <w:trPr>
          <w:trHeight w:val="292" w:hRule="atLeast"/>
        </w:trPr>
        <w:tc>
          <w:tcPr>
            <w:tcW w:type="dxa" w:w="2694"/>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rtl w:val="0"/>
                <w:lang w:val="de-DE"/>
              </w:rPr>
              <w:t>Lehrveranstaltung:</w:t>
            </w:r>
          </w:p>
        </w:tc>
        <w:tc>
          <w:tcPr>
            <w:tcW w:type="dxa" w:w="4785"/>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Softwarearchitektur und Qualit</w:t>
            </w:r>
            <w: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ä</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tssicherung</w:t>
            </w:r>
          </w:p>
        </w:tc>
      </w:tr>
      <w:tr>
        <w:tblPrEx>
          <w:shd w:val="clear" w:color="auto" w:fill="ced7e7"/>
        </w:tblPrEx>
        <w:trPr>
          <w:trHeight w:val="1091" w:hRule="atLeast"/>
        </w:trPr>
        <w:tc>
          <w:tcPr>
            <w:tcW w:type="dxa" w:w="2694"/>
            <w:tcBorders>
              <w:top w:val="nil"/>
              <w:left w:val="nil"/>
              <w:bottom w:val="nil"/>
              <w:right w:val="nil"/>
            </w:tcBorders>
            <w:shd w:val="clear" w:color="auto" w:fill="auto"/>
            <w:tcMar>
              <w:top w:type="dxa" w:w="80"/>
              <w:left w:type="dxa" w:w="80"/>
              <w:bottom w:type="dxa" w:w="80"/>
              <w:right w:type="dxa" w:w="80"/>
            </w:tcMar>
            <w:vAlign w:val="center"/>
          </w:tcPr>
          <w:p>
            <w:pPr>
              <w:pStyle w:val="Normal.0"/>
              <w:rPr>
                <w:sz w:val="28"/>
                <w:szCs w:val="28"/>
                <w:lang w:val="de-DE"/>
              </w:rPr>
            </w:pPr>
          </w:p>
          <w:p>
            <w:pPr>
              <w:pStyle w:val="Normal.0"/>
            </w:pPr>
            <w:r>
              <w:rPr>
                <w:sz w:val="28"/>
                <w:szCs w:val="28"/>
                <w:lang w:val="de-DE"/>
              </w:rPr>
            </w:r>
          </w:p>
        </w:tc>
        <w:tc>
          <w:tcPr>
            <w:tcW w:type="dxa" w:w="4785"/>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331" w:hRule="atLeast"/>
        </w:trPr>
        <w:tc>
          <w:tcPr>
            <w:tcW w:type="dxa" w:w="2694"/>
            <w:tcBorders>
              <w:top w:val="nil"/>
              <w:left w:val="nil"/>
              <w:bottom w:val="nil"/>
              <w:right w:val="nil"/>
            </w:tcBorders>
            <w:shd w:val="clear" w:color="auto" w:fill="auto"/>
            <w:tcMar>
              <w:top w:type="dxa" w:w="80"/>
              <w:left w:type="dxa" w:w="80"/>
              <w:bottom w:type="dxa" w:w="80"/>
              <w:right w:type="dxa" w:w="80"/>
            </w:tcMar>
            <w:vAlign w:val="center"/>
          </w:tcPr>
          <w:p>
            <w:pPr>
              <w:pStyle w:val="Normal.0"/>
            </w:pPr>
            <w:r>
              <w:rPr>
                <w:sz w:val="28"/>
                <w:szCs w:val="28"/>
                <w:rtl w:val="0"/>
                <w:lang w:val="de-DE"/>
              </w:rPr>
              <w:t>Datum:</w:t>
            </w:r>
          </w:p>
        </w:tc>
        <w:tc>
          <w:tcPr>
            <w:tcW w:type="dxa" w:w="4785"/>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10/12/2019</w:t>
            </w:r>
          </w:p>
        </w:tc>
      </w:tr>
      <w:tr>
        <w:tblPrEx>
          <w:shd w:val="clear" w:color="auto" w:fill="ced7e7"/>
        </w:tblPrEx>
        <w:trPr>
          <w:trHeight w:val="331" w:hRule="atLeast"/>
        </w:trPr>
        <w:tc>
          <w:tcPr>
            <w:tcW w:type="dxa" w:w="2694"/>
            <w:tcBorders>
              <w:top w:val="nil"/>
              <w:left w:val="nil"/>
              <w:bottom w:val="nil"/>
              <w:right w:val="nil"/>
            </w:tcBorders>
            <w:shd w:val="clear" w:color="auto" w:fill="auto"/>
            <w:tcMar>
              <w:top w:type="dxa" w:w="80"/>
              <w:left w:type="dxa" w:w="80"/>
              <w:bottom w:type="dxa" w:w="80"/>
              <w:right w:type="dxa" w:w="80"/>
            </w:tcMar>
            <w:vAlign w:val="center"/>
          </w:tcPr>
          <w:p/>
        </w:tc>
        <w:tc>
          <w:tcPr>
            <w:tcW w:type="dxa" w:w="4785"/>
            <w:tcBorders>
              <w:top w:val="nil"/>
              <w:left w:val="nil"/>
              <w:bottom w:val="nil"/>
              <w:right w:val="nil"/>
            </w:tcBorders>
            <w:shd w:val="clear" w:color="auto" w:fill="auto"/>
            <w:tcMar>
              <w:top w:type="dxa" w:w="80"/>
              <w:left w:type="dxa" w:w="80"/>
              <w:bottom w:type="dxa" w:w="80"/>
              <w:right w:type="dxa" w:w="80"/>
            </w:tcMar>
            <w:vAlign w:val="center"/>
          </w:tcPr>
          <w:p/>
        </w:tc>
      </w:tr>
    </w:tbl>
    <w:p>
      <w:pPr>
        <w:pStyle w:val="Normal.0"/>
        <w:widowControl w:val="0"/>
        <w:tabs>
          <w:tab w:val="left" w:pos="3405"/>
        </w:tabs>
        <w:spacing w:after="0"/>
      </w:pPr>
    </w:p>
    <w:p>
      <w:pPr>
        <w:pStyle w:val="Normal.0"/>
        <w:pageBreakBefore w:val="1"/>
      </w:pPr>
      <w:r>
        <w:rPr>
          <w:rFonts w:ascii="Arial Unicode MS" w:cs="Arial Unicode MS" w:hAnsi="Arial Unicode MS" w:eastAsia="Arial Unicode MS"/>
          <w:b w:val="0"/>
          <w:bCs w:val="0"/>
          <w:i w:val="0"/>
          <w:iCs w:val="0"/>
        </w:rPr>
        <w:br w:type="page"/>
      </w:r>
    </w:p>
    <w:p>
      <w:pPr>
        <w:pStyle w:val="Überschrift1-ohne"/>
      </w:pPr>
      <w:bookmarkStart w:name="_Toc" w:id="0"/>
      <w:r>
        <w:rPr>
          <w:rFonts w:cs="Arial Unicode MS" w:eastAsia="Arial Unicode MS"/>
          <w:rtl w:val="0"/>
          <w:lang w:val="de-DE"/>
        </w:rPr>
        <w:t>Inhaltsverzeichnis</w:t>
      </w:r>
      <w:bookmarkEnd w:id="0"/>
    </w:p>
    <w:p>
      <w:pPr>
        <w:pStyle w:val="Normal.0"/>
      </w:pPr>
      <w:r>
        <w:rPr/>
        <w:fldChar w:fldCharType="begin" w:fldLock="0"/>
      </w:r>
      <w:r>
        <w:instrText xml:space="preserve"> TOC \t "heading 1, 1,heading 2, 2,heading 3, 3,Überschrift1-ohne, 4"</w:instrText>
      </w:r>
      <w:r>
        <w:rPr/>
        <w:fldChar w:fldCharType="separate" w:fldLock="0"/>
      </w:r>
    </w:p>
    <w:p>
      <w:pPr>
        <w:pStyle w:val="TOC 4"/>
      </w:pPr>
      <w:r>
        <w:rPr>
          <w:rFonts w:cs="Arial Unicode MS" w:eastAsia="Arial Unicode MS"/>
          <w:rtl w:val="0"/>
          <w:lang w:val="de-DE"/>
        </w:rPr>
        <w:t>Inhaltsverzeichnis</w:t>
        <w:tab/>
      </w:r>
      <w:r>
        <w:rPr/>
        <w:fldChar w:fldCharType="begin" w:fldLock="0"/>
      </w:r>
      <w:r>
        <w:instrText xml:space="preserve"> PAGEREF _Toc \h </w:instrText>
      </w:r>
      <w:r>
        <w:rPr/>
        <w:fldChar w:fldCharType="separate" w:fldLock="0"/>
      </w:r>
      <w:r>
        <w:rPr>
          <w:rFonts w:cs="Arial Unicode MS" w:eastAsia="Arial Unicode MS"/>
          <w:rtl w:val="0"/>
        </w:rPr>
        <w:t>iii</w:t>
      </w:r>
      <w:r>
        <w:rPr/>
        <w:fldChar w:fldCharType="end" w:fldLock="0"/>
      </w:r>
    </w:p>
    <w:p>
      <w:pPr>
        <w:pStyle w:val="TOC 4"/>
      </w:pPr>
      <w:r>
        <w:rPr>
          <w:rFonts w:cs="Arial Unicode MS" w:eastAsia="Arial Unicode MS"/>
          <w:rtl w:val="0"/>
          <w:lang w:val="de-DE"/>
        </w:rPr>
        <w:t>Historie der Dokumentversionen</w:t>
        <w:tab/>
      </w:r>
      <w:r>
        <w:rPr/>
        <w:fldChar w:fldCharType="begin" w:fldLock="0"/>
      </w:r>
      <w:r>
        <w:instrText xml:space="preserve"> PAGEREF _Toc1 \h </w:instrText>
      </w:r>
      <w:r>
        <w:rPr/>
        <w:fldChar w:fldCharType="separate" w:fldLock="0"/>
      </w:r>
      <w:r>
        <w:rPr>
          <w:rFonts w:cs="Arial Unicode MS" w:eastAsia="Arial Unicode MS"/>
          <w:rtl w:val="0"/>
        </w:rPr>
        <w:t>iv</w:t>
      </w:r>
      <w:r>
        <w:rPr/>
        <w:fldChar w:fldCharType="end" w:fldLock="0"/>
      </w:r>
    </w:p>
    <w:p>
      <w:pPr>
        <w:pStyle w:val="TOC 1"/>
        <w:numPr>
          <w:ilvl w:val="0"/>
          <w:numId w:val="2"/>
        </w:numPr>
      </w:pPr>
      <w:r>
        <w:rPr>
          <w:rFonts w:cs="Arial Unicode MS" w:eastAsia="Arial Unicode MS"/>
          <w:rtl w:val="0"/>
          <w:lang w:val="de-DE"/>
        </w:rPr>
        <w:t>Komponenten (Statische Sicht)</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it-IT"/>
        </w:rPr>
        <w:t>Komponenten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lang w:val="de-DE"/>
        </w:rPr>
        <w:t>Komponente &lt;Name&gt;</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de-DE"/>
        </w:rPr>
        <w:t>Schnittstellen</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lang w:val="de-DE"/>
        </w:rPr>
        <w:t>Schnittstelle&lt;Name&gt;</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lang w:val="de-DE"/>
        </w:rPr>
        <w:t>Regeln</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numPr>
          <w:ilvl w:val="0"/>
          <w:numId w:val="4"/>
        </w:numPr>
      </w:pPr>
      <w:r>
        <w:rPr>
          <w:rFonts w:cs="Arial Unicode MS" w:eastAsia="Arial Unicode MS"/>
          <w:rtl w:val="0"/>
          <w:lang w:val="it-IT"/>
        </w:rPr>
        <w:t>Quellen</w:t>
        <w:tab/>
      </w:r>
      <w:r>
        <w:rPr/>
        <w:fldChar w:fldCharType="begin" w:fldLock="0"/>
      </w:r>
      <w:r>
        <w:instrText xml:space="preserve"> PAGEREF _Toc8 \h </w:instrText>
      </w:r>
      <w:r>
        <w:rPr/>
        <w:fldChar w:fldCharType="separate" w:fldLock="0"/>
      </w:r>
      <w:r>
        <w:rPr>
          <w:rFonts w:cs="Arial Unicode MS" w:eastAsia="Arial Unicode MS"/>
          <w:rtl w:val="0"/>
        </w:rPr>
        <w:t>VII</w:t>
      </w:r>
      <w:r>
        <w:rPr/>
        <w:fldChar w:fldCharType="end" w:fldLock="0"/>
      </w:r>
    </w:p>
    <w:p>
      <w:pPr>
        <w:pStyle w:val="Normal.0"/>
      </w:pPr>
      <w:r>
        <w:rPr/>
        <w:fldChar w:fldCharType="end" w:fldLock="0"/>
      </w:r>
    </w:p>
    <w:p>
      <w:pPr>
        <w:pStyle w:val="Normal.0"/>
      </w:pPr>
      <w:r>
        <w:rPr>
          <w:rFonts w:ascii="Arial Unicode MS" w:cs="Arial Unicode MS" w:hAnsi="Arial Unicode MS" w:eastAsia="Arial Unicode MS"/>
          <w:b w:val="0"/>
          <w:bCs w:val="0"/>
          <w:i w:val="0"/>
          <w:iCs w:val="0"/>
        </w:rPr>
        <w:br w:type="page"/>
      </w:r>
    </w:p>
    <w:p>
      <w:pPr>
        <w:pStyle w:val="Überschrift1-ohne"/>
      </w:pPr>
      <w:bookmarkStart w:name="_Toc1" w:id="1"/>
      <w:r>
        <w:rPr>
          <w:rFonts w:cs="Arial Unicode MS" w:eastAsia="Arial Unicode MS"/>
          <w:rtl w:val="0"/>
          <w:lang w:val="de-DE"/>
        </w:rPr>
        <w:t>Historie der Dokumentversionen</w:t>
      </w:r>
      <w:bookmarkEnd w:id="1"/>
    </w:p>
    <w:tbl>
      <w:tblPr>
        <w:tblW w:w="92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2"/>
        <w:gridCol w:w="1418"/>
        <w:gridCol w:w="1983"/>
        <w:gridCol w:w="4643"/>
      </w:tblGrid>
      <w:tr>
        <w:tblPrEx>
          <w:shd w:val="clear" w:color="auto" w:fill="ced7e7"/>
        </w:tblPrEx>
        <w:trPr>
          <w:trHeight w:val="282"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pPr>
            <w:r>
              <w:rPr>
                <w:b w:val="1"/>
                <w:bCs w:val="1"/>
                <w:rtl w:val="0"/>
                <w:lang w:val="de-DE"/>
              </w:rPr>
              <w:t>Version</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pPr>
            <w:r>
              <w:rPr>
                <w:b w:val="1"/>
                <w:bCs w:val="1"/>
                <w:rtl w:val="0"/>
                <w:lang w:val="de-DE"/>
              </w:rPr>
              <w:t>Datum</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pPr>
            <w:r>
              <w:rPr>
                <w:b w:val="1"/>
                <w:bCs w:val="1"/>
                <w:rtl w:val="0"/>
                <w:lang w:val="de-DE"/>
              </w:rPr>
              <w:t>Autor (en)</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pPr>
            <w:r>
              <w:rPr>
                <w:b w:val="1"/>
                <w:bCs w:val="1"/>
                <w:rtl w:val="0"/>
                <w:lang w:val="de-DE"/>
              </w:rPr>
              <w:t>Ä</w:t>
            </w:r>
            <w:r>
              <w:rPr>
                <w:b w:val="1"/>
                <w:bCs w:val="1"/>
                <w:rtl w:val="0"/>
                <w:lang w:val="de-DE"/>
              </w:rPr>
              <w:t>nderungsgrund/Bemerkungen</w:t>
            </w:r>
          </w:p>
        </w:tc>
      </w:tr>
      <w:tr>
        <w:tblPrEx>
          <w:shd w:val="clear" w:color="auto" w:fill="ced7e7"/>
        </w:tblPrEx>
        <w:trPr>
          <w:trHeight w:val="842"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i w:val="1"/>
                <w:iCs w:val="1"/>
                <w:rtl w:val="0"/>
                <w:lang w:val="de-DE"/>
              </w:rPr>
              <w:t>0.1</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i w:val="1"/>
                <w:iCs w:val="1"/>
                <w:rtl w:val="0"/>
                <w:lang w:val="de-DE"/>
              </w:rPr>
              <w:t>00/00/00</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i w:val="1"/>
                <w:iCs w:val="1"/>
                <w:rtl w:val="0"/>
                <w:lang w:val="de-DE"/>
              </w:rPr>
              <w:t>&lt;Hauptautor gen</w:t>
            </w:r>
            <w:r>
              <w:rPr>
                <w:i w:val="1"/>
                <w:iCs w:val="1"/>
                <w:rtl w:val="0"/>
                <w:lang w:val="de-DE"/>
              </w:rPr>
              <w:t>ü</w:t>
            </w:r>
            <w:r>
              <w:rPr>
                <w:i w:val="1"/>
                <w:iCs w:val="1"/>
                <w:rtl w:val="0"/>
                <w:lang w:val="de-DE"/>
              </w:rPr>
              <w:t>gt&gt;</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i w:val="1"/>
                <w:iCs w:val="1"/>
                <w:rtl w:val="0"/>
                <w:lang w:val="de-DE"/>
              </w:rPr>
              <w:t xml:space="preserve">&lt;Informationen </w:t>
            </w:r>
            <w:r>
              <w:rPr>
                <w:i w:val="1"/>
                <w:iCs w:val="1"/>
                <w:rtl w:val="0"/>
                <w:lang w:val="de-DE"/>
              </w:rPr>
              <w:t>ü</w:t>
            </w:r>
            <w:r>
              <w:rPr>
                <w:i w:val="1"/>
                <w:iCs w:val="1"/>
                <w:rtl w:val="0"/>
                <w:lang w:val="de-DE"/>
              </w:rPr>
              <w:t xml:space="preserve">ber die Revision (z.B. Ersterstellung, Aktualisierung, bereit zur Abnahme, abgenommen, </w:t>
            </w:r>
            <w:r>
              <w:rPr>
                <w:i w:val="1"/>
                <w:iCs w:val="1"/>
                <w:rtl w:val="0"/>
                <w:lang w:val="de-DE"/>
              </w:rPr>
              <w:t>…</w:t>
            </w:r>
            <w:r>
              <w:rPr>
                <w:i w:val="1"/>
                <w:iCs w:val="1"/>
                <w:rtl w:val="0"/>
                <w:lang w:val="de-DE"/>
              </w:rPr>
              <w:t>)&gt;</w:t>
            </w:r>
          </w:p>
        </w:tc>
      </w:tr>
      <w:tr>
        <w:tblPrEx>
          <w:shd w:val="clear" w:color="auto" w:fill="ced7e7"/>
        </w:tblPrEx>
        <w:trPr>
          <w:trHeight w:val="282"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82"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Überschrift1-ohne"/>
        <w:widowControl w:val="0"/>
      </w:pPr>
    </w:p>
    <w:p>
      <w:pPr>
        <w:pStyle w:val="Normal.0"/>
      </w:pPr>
    </w:p>
    <w:p>
      <w:pPr>
        <w:pStyle w:val="Standard-kursiv"/>
      </w:pPr>
      <w:r>
        <w:rPr>
          <w:rtl w:val="0"/>
          <w:lang w:val="de-DE"/>
        </w:rPr>
        <w:t>&lt;In dieser Vorlage finden Sie Texte, die von den "&lt;&gt;" Symbolen beschr</w:t>
      </w:r>
      <w:r>
        <w:rPr>
          <w:rtl w:val="0"/>
          <w:lang w:val="de-DE"/>
        </w:rPr>
        <w:t>ä</w:t>
      </w:r>
      <w:r>
        <w:rPr>
          <w:rtl w:val="0"/>
          <w:lang w:val="de-DE"/>
        </w:rPr>
        <w:t>nkt sind. Dieser Text (in Kursivschrift) soll Sie durch die Vorlage f</w:t>
      </w:r>
      <w:r>
        <w:rPr>
          <w:rtl w:val="0"/>
          <w:lang w:val="de-DE"/>
        </w:rPr>
        <w:t>ü</w:t>
      </w:r>
      <w:r>
        <w:rPr>
          <w:rtl w:val="0"/>
          <w:lang w:val="de-DE"/>
        </w:rPr>
        <w:t>hren und Erkl</w:t>
      </w:r>
      <w:r>
        <w:rPr>
          <w:rtl w:val="0"/>
          <w:lang w:val="de-DE"/>
        </w:rPr>
        <w:t>ä</w:t>
      </w:r>
      <w:r>
        <w:rPr>
          <w:rtl w:val="0"/>
          <w:lang w:val="de-DE"/>
        </w:rPr>
        <w:t xml:space="preserve">rungen zu den verschiedenen Abschnitten in diesem Dokument liefern. </w:t>
      </w:r>
    </w:p>
    <w:p>
      <w:pPr>
        <w:pStyle w:val="Standard-kursiv"/>
      </w:pPr>
      <w:r>
        <w:rPr>
          <w:rtl w:val="0"/>
          <w:lang w:val="de-DE"/>
        </w:rPr>
        <w:t>Bitte stellen Sie sicher, dass Sie alle Kommentare vor dem Absenden/Einreichen des Dokuments l</w:t>
      </w:r>
      <w:r>
        <w:rPr>
          <w:rtl w:val="0"/>
          <w:lang w:val="de-DE"/>
        </w:rPr>
        <w:t>ö</w:t>
      </w:r>
      <w:r>
        <w:rPr>
          <w:rtl w:val="0"/>
          <w:lang w:val="de-DE"/>
        </w:rPr>
        <w:t>schen.&gt;</w:t>
      </w:r>
    </w:p>
    <w:p>
      <w:pPr>
        <w:pStyle w:val="heading 1"/>
        <w:sectPr>
          <w:headerReference w:type="default" r:id="rId4"/>
          <w:headerReference w:type="even" r:id="rId5"/>
          <w:headerReference w:type="first" r:id="rId6"/>
          <w:footerReference w:type="default" r:id="rId7"/>
          <w:footerReference w:type="even" r:id="rId8"/>
          <w:footerReference w:type="first" r:id="rId9"/>
          <w:pgSz w:w="11900" w:h="16840" w:orient="portrait"/>
          <w:pgMar w:top="1418" w:right="1418" w:bottom="1134" w:left="1418" w:header="708" w:footer="708"/>
          <w:pgNumType w:start="1"/>
          <w:titlePg w:val="1"/>
          <w:bidi w:val="0"/>
        </w:sectPr>
      </w:pPr>
    </w:p>
    <w:p>
      <w:pPr>
        <w:pStyle w:val="Standard 2"/>
        <w:rPr>
          <w:b w:val="1"/>
          <w:bCs w:val="1"/>
          <w:i w:val="0"/>
          <w:iCs w:val="0"/>
          <w:sz w:val="32"/>
          <w:szCs w:val="32"/>
          <w:u w:val="single"/>
        </w:rPr>
      </w:pPr>
      <w:r>
        <w:rPr>
          <w:b w:val="1"/>
          <w:bCs w:val="1"/>
          <w:i w:val="0"/>
          <w:iCs w:val="0"/>
          <w:sz w:val="32"/>
          <w:szCs w:val="32"/>
          <w:u w:val="single"/>
          <w:rtl w:val="0"/>
          <w:lang w:val="en-US"/>
        </w:rPr>
        <w:t>Einf</w:t>
      </w:r>
      <w:r>
        <w:rPr>
          <w:b w:val="1"/>
          <w:bCs w:val="1"/>
          <w:i w:val="0"/>
          <w:iCs w:val="0"/>
          <w:sz w:val="32"/>
          <w:szCs w:val="32"/>
          <w:u w:val="single"/>
          <w:rtl w:val="0"/>
          <w:lang w:val="en-US"/>
        </w:rPr>
        <w:t>ü</w:t>
      </w:r>
      <w:r>
        <w:rPr>
          <w:b w:val="1"/>
          <w:bCs w:val="1"/>
          <w:i w:val="0"/>
          <w:iCs w:val="0"/>
          <w:sz w:val="32"/>
          <w:szCs w:val="32"/>
          <w:u w:val="single"/>
          <w:rtl w:val="0"/>
          <w:lang w:val="en-US"/>
        </w:rPr>
        <w:t>hrung</w:t>
      </w:r>
    </w:p>
    <w:p>
      <w:pPr>
        <w:pStyle w:val="Standard 2"/>
        <w:rPr>
          <w:b w:val="1"/>
          <w:bCs w:val="1"/>
          <w:i w:val="0"/>
          <w:iCs w:val="0"/>
          <w:sz w:val="32"/>
          <w:szCs w:val="32"/>
          <w:u w:val="single"/>
        </w:rPr>
      </w:pPr>
    </w:p>
    <w:p>
      <w:pPr>
        <w:pStyle w:val="Standard 2"/>
        <w:jc w:val="both"/>
        <w:rPr>
          <w:i w:val="0"/>
          <w:iCs w:val="0"/>
        </w:rPr>
      </w:pPr>
      <w:r>
        <w:rPr>
          <w:i w:val="0"/>
          <w:iCs w:val="0"/>
          <w:rtl w:val="0"/>
          <w:lang w:val="en-US"/>
        </w:rPr>
        <w:t>Im Projekt ,,Eiskonzentration Beobachtung</w:t>
      </w:r>
      <w:r>
        <w:rPr>
          <w:i w:val="0"/>
          <w:iCs w:val="0"/>
          <w:rtl w:val="0"/>
          <w:lang w:val="en-US"/>
        </w:rPr>
        <w:t xml:space="preserve">” </w:t>
      </w:r>
      <w:r>
        <w:rPr>
          <w:i w:val="0"/>
          <w:iCs w:val="0"/>
          <w:rtl w:val="0"/>
          <w:lang w:val="en-US"/>
        </w:rPr>
        <w:t>geht es um die Beobachtung des Eisinhalts in der Atmosph</w:t>
      </w:r>
      <w:r>
        <w:rPr>
          <w:i w:val="0"/>
          <w:iCs w:val="0"/>
          <w:rtl w:val="0"/>
          <w:lang w:val="en-US"/>
        </w:rPr>
        <w:t>ä</w:t>
      </w:r>
      <w:r>
        <w:rPr>
          <w:i w:val="0"/>
          <w:iCs w:val="0"/>
          <w:rtl w:val="0"/>
          <w:lang w:val="en-US"/>
        </w:rPr>
        <w:t>re.</w:t>
      </w:r>
    </w:p>
    <w:p>
      <w:pPr>
        <w:pStyle w:val="Standard 2"/>
        <w:jc w:val="both"/>
        <w:rPr>
          <w:i w:val="0"/>
          <w:iCs w:val="0"/>
        </w:rPr>
      </w:pPr>
    </w:p>
    <w:p>
      <w:pPr>
        <w:pStyle w:val="Standard 2"/>
        <w:jc w:val="both"/>
        <w:rPr>
          <w:i w:val="0"/>
          <w:iCs w:val="0"/>
        </w:rPr>
      </w:pPr>
      <w:r>
        <w:rPr>
          <w:i w:val="0"/>
          <w:iCs w:val="0"/>
          <w:rtl w:val="0"/>
          <w:lang w:val="en-US"/>
        </w:rPr>
        <w:t>Die Stationen werden von den Mitarbeitern besucht und die aktuelle Werte notiert, um die Eiskonzentration in der Atmosph</w:t>
      </w:r>
      <w:r>
        <w:rPr>
          <w:i w:val="0"/>
          <w:iCs w:val="0"/>
          <w:rtl w:val="0"/>
          <w:lang w:val="en-US"/>
        </w:rPr>
        <w:t>ä</w:t>
      </w:r>
      <w:r>
        <w:rPr>
          <w:i w:val="0"/>
          <w:iCs w:val="0"/>
          <w:rtl w:val="0"/>
          <w:lang w:val="en-US"/>
        </w:rPr>
        <w:t>re zu messen. Diese Werte werden dann in die Software eingegeben.</w:t>
      </w:r>
    </w:p>
    <w:p>
      <w:pPr>
        <w:pStyle w:val="Standard 2"/>
        <w:jc w:val="both"/>
        <w:rPr>
          <w:i w:val="0"/>
          <w:iCs w:val="0"/>
        </w:rPr>
      </w:pPr>
    </w:p>
    <w:p>
      <w:pPr>
        <w:pStyle w:val="Standard 2"/>
        <w:jc w:val="both"/>
        <w:rPr>
          <w:i w:val="0"/>
          <w:iCs w:val="0"/>
        </w:rPr>
      </w:pPr>
      <w:r>
        <w:rPr>
          <w:i w:val="0"/>
          <w:iCs w:val="0"/>
          <w:rtl w:val="0"/>
          <w:lang w:val="en-US"/>
        </w:rPr>
        <w:t>Diese Angaben werden von einem Mitarbeiter beobachtet und analysiert. Jede Station hat einen Zielwert. Wenn eine Abweichung von weniger als 10% zwischen dem Ziel- und aktuellen Wert vorliegt, wird die Abweichung im Rot dargestellt. Die Abweichung wird im Gr</w:t>
      </w:r>
      <w:r>
        <w:rPr>
          <w:i w:val="0"/>
          <w:iCs w:val="0"/>
          <w:rtl w:val="0"/>
          <w:lang w:val="en-US"/>
        </w:rPr>
        <w:t>ü</w:t>
      </w:r>
      <w:r>
        <w:rPr>
          <w:i w:val="0"/>
          <w:iCs w:val="0"/>
          <w:rtl w:val="0"/>
          <w:lang w:val="en-US"/>
        </w:rPr>
        <w:t xml:space="preserve">n dargestellt, falls die Abweichung </w:t>
      </w:r>
      <w:r>
        <w:rPr>
          <w:i w:val="0"/>
          <w:iCs w:val="0"/>
          <w:rtl w:val="0"/>
          <w:lang w:val="en-US"/>
        </w:rPr>
        <w:t>ü</w:t>
      </w:r>
      <w:r>
        <w:rPr>
          <w:i w:val="0"/>
          <w:iCs w:val="0"/>
          <w:rtl w:val="0"/>
          <w:lang w:val="en-US"/>
        </w:rPr>
        <w:t>ber 5% liegt. Dieser ausgew</w:t>
      </w:r>
      <w:r>
        <w:rPr>
          <w:i w:val="0"/>
          <w:iCs w:val="0"/>
          <w:rtl w:val="0"/>
          <w:lang w:val="en-US"/>
        </w:rPr>
        <w:t>ä</w:t>
      </w:r>
      <w:r>
        <w:rPr>
          <w:i w:val="0"/>
          <w:iCs w:val="0"/>
          <w:rtl w:val="0"/>
          <w:lang w:val="en-US"/>
        </w:rPr>
        <w:t>hlte Standort wird analysiert, um einen Erfolgsfaktor zu finden. Die Abweichung wird im Schwarz dargestellt, wenn der Zielwert und aktuelle Wert im Bereich zwischen -10% und 5% liegen.</w:t>
      </w:r>
    </w:p>
    <w:p>
      <w:pPr>
        <w:pStyle w:val="Standard 2"/>
        <w:jc w:val="both"/>
        <w:rPr>
          <w:i w:val="0"/>
          <w:iCs w:val="0"/>
        </w:rPr>
      </w:pPr>
    </w:p>
    <w:p>
      <w:pPr>
        <w:pStyle w:val="Standard 2"/>
        <w:jc w:val="both"/>
        <w:rPr>
          <w:i w:val="0"/>
          <w:iCs w:val="0"/>
        </w:rPr>
      </w:pPr>
      <w:r>
        <w:rPr>
          <w:i w:val="0"/>
          <w:iCs w:val="0"/>
          <w:rtl w:val="0"/>
          <w:lang w:val="en-US"/>
        </w:rPr>
        <w:t>Die M</w:t>
      </w:r>
      <w:r>
        <w:rPr>
          <w:i w:val="0"/>
          <w:iCs w:val="0"/>
          <w:rtl w:val="0"/>
          <w:lang w:val="en-US"/>
        </w:rPr>
        <w:t>ö</w:t>
      </w:r>
      <w:r>
        <w:rPr>
          <w:i w:val="0"/>
          <w:iCs w:val="0"/>
          <w:rtl w:val="0"/>
          <w:lang w:val="en-US"/>
        </w:rPr>
        <w:t>glichkeit wird vom Programm einem Mitarbeiter den aktuellen Wert und das Datum einzutragen gegeben. Die Benachrichtigungen bei Einf</w:t>
      </w:r>
      <w:r>
        <w:rPr>
          <w:i w:val="0"/>
          <w:iCs w:val="0"/>
          <w:rtl w:val="0"/>
          <w:lang w:val="en-US"/>
        </w:rPr>
        <w:t>ü</w:t>
      </w:r>
      <w:r>
        <w:rPr>
          <w:i w:val="0"/>
          <w:iCs w:val="0"/>
          <w:rtl w:val="0"/>
          <w:lang w:val="en-US"/>
        </w:rPr>
        <w:t>gung neuer Stationen ins System und Aktualisierung des Eisinhaltes werden vom System dem Nutze gegeben.</w:t>
      </w:r>
    </w:p>
    <w:p>
      <w:pPr>
        <w:pStyle w:val="Standard 2"/>
        <w:jc w:val="both"/>
        <w:rPr>
          <w:i w:val="0"/>
          <w:iCs w:val="0"/>
        </w:rPr>
      </w:pPr>
    </w:p>
    <w:p>
      <w:pPr>
        <w:pStyle w:val="Standard 2"/>
        <w:jc w:val="both"/>
        <w:sectPr>
          <w:headerReference w:type="default" r:id="rId10"/>
          <w:headerReference w:type="even" r:id="rId11"/>
          <w:footerReference w:type="default" r:id="rId12"/>
          <w:footerReference w:type="even" r:id="rId13"/>
          <w:type w:val="oddPage"/>
          <w:pgSz w:w="11900" w:h="16840" w:orient="portrait"/>
          <w:pgMar w:top="1418" w:right="1418" w:bottom="1134" w:left="1418" w:header="708" w:footer="708"/>
          <w:pgNumType w:start="1"/>
          <w:bidi w:val="0"/>
        </w:sectPr>
      </w:pPr>
      <w:r>
        <w:rPr>
          <w:i w:val="0"/>
          <w:iCs w:val="0"/>
          <w:rtl w:val="0"/>
          <w:lang w:val="en-US"/>
        </w:rPr>
        <w:t>Das Ziel dieses Projekt ist ein geeignetes Architekturmodel zu finden, um unsere Applikation mit der Ber</w:t>
      </w:r>
      <w:r>
        <w:rPr>
          <w:i w:val="0"/>
          <w:iCs w:val="0"/>
          <w:rtl w:val="0"/>
          <w:lang w:val="en-US"/>
        </w:rPr>
        <w:t>ü</w:t>
      </w:r>
      <w:r>
        <w:rPr>
          <w:i w:val="0"/>
          <w:iCs w:val="0"/>
          <w:rtl w:val="0"/>
          <w:lang w:val="en-US"/>
        </w:rPr>
        <w:t>cksichtigung unserer Qualit</w:t>
      </w:r>
      <w:r>
        <w:rPr>
          <w:i w:val="0"/>
          <w:iCs w:val="0"/>
          <w:rtl w:val="0"/>
          <w:lang w:val="en-US"/>
        </w:rPr>
        <w:t>ä</w:t>
      </w:r>
      <w:r>
        <w:rPr>
          <w:i w:val="0"/>
          <w:iCs w:val="0"/>
          <w:rtl w:val="0"/>
          <w:lang w:val="en-US"/>
        </w:rPr>
        <w:t>tsanforderungen zu entwickeln.</w:t>
      </w:r>
    </w:p>
    <w:p>
      <w:pPr>
        <w:pStyle w:val="Standard 2"/>
      </w:pPr>
    </w:p>
    <w:p>
      <w:pPr>
        <w:pStyle w:val="Standard 2"/>
        <w:rPr>
          <w:b w:val="1"/>
          <w:bCs w:val="1"/>
          <w:i w:val="0"/>
          <w:iCs w:val="0"/>
          <w:sz w:val="32"/>
          <w:szCs w:val="32"/>
          <w:u w:val="single"/>
        </w:rPr>
      </w:pPr>
      <w:r>
        <w:rPr>
          <w:b w:val="1"/>
          <w:bCs w:val="1"/>
          <w:i w:val="0"/>
          <w:iCs w:val="0"/>
          <w:sz w:val="32"/>
          <w:szCs w:val="32"/>
          <w:u w:val="single"/>
          <w:rtl w:val="0"/>
          <w:lang w:val="en-US"/>
        </w:rPr>
        <w:t>Qualit</w:t>
      </w:r>
      <w:r>
        <w:rPr>
          <w:b w:val="1"/>
          <w:bCs w:val="1"/>
          <w:i w:val="0"/>
          <w:iCs w:val="0"/>
          <w:sz w:val="32"/>
          <w:szCs w:val="32"/>
          <w:u w:val="single"/>
          <w:rtl w:val="0"/>
          <w:lang w:val="en-US"/>
        </w:rPr>
        <w:t>ä</w:t>
      </w:r>
      <w:r>
        <w:rPr>
          <w:b w:val="1"/>
          <w:bCs w:val="1"/>
          <w:i w:val="0"/>
          <w:iCs w:val="0"/>
          <w:sz w:val="32"/>
          <w:szCs w:val="32"/>
          <w:u w:val="single"/>
          <w:rtl w:val="0"/>
          <w:lang w:val="en-US"/>
        </w:rPr>
        <w:t>tsanforderungen</w:t>
      </w:r>
    </w:p>
    <w:p>
      <w:pPr>
        <w:pStyle w:val="Standard 2"/>
        <w:rPr>
          <w:b w:val="1"/>
          <w:bCs w:val="1"/>
          <w:i w:val="0"/>
          <w:iCs w:val="0"/>
          <w:sz w:val="32"/>
          <w:szCs w:val="32"/>
          <w:u w:val="single"/>
        </w:rPr>
      </w:pPr>
    </w:p>
    <w:p>
      <w:pPr>
        <w:pStyle w:val="Standard 2"/>
        <w:rPr>
          <w:b w:val="1"/>
          <w:bCs w:val="1"/>
          <w:i w:val="0"/>
          <w:iCs w:val="0"/>
          <w:sz w:val="28"/>
          <w:szCs w:val="28"/>
        </w:rPr>
      </w:pPr>
      <w:r>
        <w:rPr>
          <w:b w:val="1"/>
          <w:bCs w:val="1"/>
          <w:i w:val="0"/>
          <w:iCs w:val="0"/>
          <w:sz w:val="28"/>
          <w:szCs w:val="28"/>
          <w:rtl w:val="0"/>
          <w:lang w:val="en-US"/>
        </w:rPr>
        <w:t>Usability Varianz I</w:t>
      </w:r>
    </w:p>
    <w:p>
      <w:pPr>
        <w:pStyle w:val="Standard 2"/>
        <w:rPr>
          <w:i w:val="0"/>
          <w:iCs w:val="0"/>
        </w:rPr>
      </w:pPr>
      <w:r>
        <w:rPr>
          <w:i w:val="0"/>
          <w:iCs w:val="0"/>
          <w:rtl w:val="0"/>
          <w:lang w:val="en-US"/>
        </w:rPr>
        <w:t>Priorit</w:t>
      </w:r>
      <w:r>
        <w:rPr>
          <w:i w:val="0"/>
          <w:iCs w:val="0"/>
          <w:rtl w:val="0"/>
          <w:lang w:val="en-US"/>
        </w:rPr>
        <w:t>ä</w:t>
      </w:r>
      <w:r>
        <w:rPr>
          <w:i w:val="0"/>
          <w:iCs w:val="0"/>
          <w:rtl w:val="0"/>
          <w:lang w:val="en-US"/>
        </w:rPr>
        <w:t>t: Sehr wichtig</w:t>
      </w:r>
    </w:p>
    <w:p>
      <w:pPr>
        <w:pStyle w:val="Standard 2"/>
        <w:rPr>
          <w:i w:val="0"/>
          <w:iCs w:val="0"/>
        </w:rPr>
      </w:pPr>
      <w:r>
        <w:rPr>
          <w:i w:val="0"/>
          <w:iCs w:val="0"/>
          <w:rtl w:val="0"/>
          <w:lang w:val="en-US"/>
        </w:rPr>
        <w:t>Nach dem Eintragen eines Neuen Wert, wird die Varianz auf dem GUI dem Mitarbeiter erhalten. Der in View eingetragene Wert wird durch den Presenter zu dem Model geschickt. Die Varianz wird w</w:t>
      </w:r>
      <w:r>
        <w:rPr>
          <w:i w:val="0"/>
          <w:iCs w:val="0"/>
          <w:rtl w:val="0"/>
          <w:lang w:val="en-US"/>
        </w:rPr>
        <w:t>ä</w:t>
      </w:r>
      <w:r>
        <w:rPr>
          <w:i w:val="0"/>
          <w:iCs w:val="0"/>
          <w:rtl w:val="0"/>
          <w:lang w:val="en-US"/>
        </w:rPr>
        <w:t>hrend der Laufzeit im Model berechnet, in der Datenbank gleichzeitig gespeichert und in wenigen Sekunden mit der richtigen Farbe angezeigt.</w:t>
      </w:r>
    </w:p>
    <w:p>
      <w:pPr>
        <w:pStyle w:val="Standard 2"/>
        <w:rPr>
          <w:i w:val="0"/>
          <w:iCs w:val="0"/>
        </w:rPr>
      </w:pPr>
    </w:p>
    <w:p>
      <w:pPr>
        <w:pStyle w:val="Standard 2"/>
        <w:rPr>
          <w:b w:val="1"/>
          <w:bCs w:val="1"/>
          <w:i w:val="0"/>
          <w:iCs w:val="0"/>
          <w:sz w:val="28"/>
          <w:szCs w:val="28"/>
        </w:rPr>
      </w:pPr>
      <w:r>
        <w:rPr>
          <w:b w:val="1"/>
          <w:bCs w:val="1"/>
          <w:i w:val="0"/>
          <w:iCs w:val="0"/>
          <w:sz w:val="28"/>
          <w:szCs w:val="28"/>
          <w:rtl w:val="0"/>
          <w:lang w:val="en-US"/>
        </w:rPr>
        <w:t>Usability Varianz II</w:t>
      </w:r>
    </w:p>
    <w:p>
      <w:pPr>
        <w:pStyle w:val="Standard 2"/>
        <w:rPr>
          <w:i w:val="0"/>
          <w:iCs w:val="0"/>
        </w:rPr>
      </w:pPr>
      <w:r>
        <w:rPr>
          <w:i w:val="0"/>
          <w:iCs w:val="0"/>
          <w:rtl w:val="0"/>
          <w:lang w:val="en-US"/>
        </w:rPr>
        <w:t>Priorit</w:t>
      </w:r>
      <w:r>
        <w:rPr>
          <w:i w:val="0"/>
          <w:iCs w:val="0"/>
          <w:rtl w:val="0"/>
          <w:lang w:val="en-US"/>
        </w:rPr>
        <w:t>ä</w:t>
      </w:r>
      <w:r>
        <w:rPr>
          <w:i w:val="0"/>
          <w:iCs w:val="0"/>
          <w:rtl w:val="0"/>
          <w:lang w:val="en-US"/>
        </w:rPr>
        <w:t>t: Sehr wichtig</w:t>
      </w:r>
    </w:p>
    <w:p>
      <w:pPr>
        <w:pStyle w:val="Standard 2"/>
        <w:rPr>
          <w:i w:val="0"/>
          <w:iCs w:val="0"/>
        </w:rPr>
      </w:pPr>
      <w:r>
        <w:rPr>
          <w:i w:val="0"/>
          <w:iCs w:val="0"/>
          <w:rtl w:val="0"/>
          <w:lang w:val="en-US"/>
        </w:rPr>
        <w:t>Die Art der Abweichung wird vom Mitarbeiter zur Laufzeit bestimmt und beurteilt. Die Abweichung wird in drei Farben angezeigt und zwar Rot, wenn die Abweichung mehr als 10% niedriger als Zielwert (negativ) ist. Gr</w:t>
      </w:r>
      <w:r>
        <w:rPr>
          <w:i w:val="0"/>
          <w:iCs w:val="0"/>
          <w:rtl w:val="0"/>
          <w:lang w:val="en-US"/>
        </w:rPr>
        <w:t>ü</w:t>
      </w:r>
      <w:r>
        <w:rPr>
          <w:i w:val="0"/>
          <w:iCs w:val="0"/>
          <w:rtl w:val="0"/>
          <w:lang w:val="en-US"/>
        </w:rPr>
        <w:t>n, wenn die Abweichung mehr als 5% hoher als Zielwert (positiv) ist und Schwarz anderen Falls.</w:t>
      </w:r>
    </w:p>
    <w:p>
      <w:pPr>
        <w:pStyle w:val="Standard 2"/>
        <w:rPr>
          <w:i w:val="0"/>
          <w:iCs w:val="0"/>
        </w:rPr>
      </w:pPr>
    </w:p>
    <w:p>
      <w:pPr>
        <w:pStyle w:val="Standard 2"/>
        <w:rPr>
          <w:b w:val="1"/>
          <w:bCs w:val="1"/>
          <w:i w:val="0"/>
          <w:iCs w:val="0"/>
          <w:sz w:val="28"/>
          <w:szCs w:val="28"/>
        </w:rPr>
      </w:pPr>
      <w:r>
        <w:rPr>
          <w:b w:val="1"/>
          <w:bCs w:val="1"/>
          <w:i w:val="0"/>
          <w:iCs w:val="0"/>
          <w:sz w:val="28"/>
          <w:szCs w:val="28"/>
          <w:rtl w:val="0"/>
          <w:lang w:val="en-US"/>
        </w:rPr>
        <w:t>Usability Station</w:t>
      </w:r>
    </w:p>
    <w:p>
      <w:pPr>
        <w:pStyle w:val="Standard 2"/>
        <w:rPr>
          <w:i w:val="0"/>
          <w:iCs w:val="0"/>
        </w:rPr>
      </w:pPr>
      <w:r>
        <w:rPr>
          <w:i w:val="0"/>
          <w:iCs w:val="0"/>
          <w:rtl w:val="0"/>
          <w:lang w:val="en-US"/>
        </w:rPr>
        <w:t>Priorit</w:t>
      </w:r>
      <w:r>
        <w:rPr>
          <w:i w:val="0"/>
          <w:iCs w:val="0"/>
          <w:rtl w:val="0"/>
          <w:lang w:val="en-US"/>
        </w:rPr>
        <w:t>ä</w:t>
      </w:r>
      <w:r>
        <w:rPr>
          <w:i w:val="0"/>
          <w:iCs w:val="0"/>
          <w:rtl w:val="0"/>
          <w:lang w:val="en-US"/>
        </w:rPr>
        <w:t>t: Sehr wichtig</w:t>
      </w:r>
    </w:p>
    <w:p>
      <w:pPr>
        <w:pStyle w:val="Standard 2"/>
        <w:rPr>
          <w:i w:val="0"/>
          <w:iCs w:val="0"/>
        </w:rPr>
      </w:pPr>
      <w:r>
        <w:rPr>
          <w:i w:val="0"/>
          <w:iCs w:val="0"/>
          <w:rtl w:val="0"/>
          <w:lang w:val="en-US"/>
        </w:rPr>
        <w:t>Nach einer Meldung eines neuen Station w</w:t>
      </w:r>
      <w:r>
        <w:rPr>
          <w:i w:val="0"/>
          <w:iCs w:val="0"/>
          <w:rtl w:val="0"/>
          <w:lang w:val="en-US"/>
        </w:rPr>
        <w:t>ä</w:t>
      </w:r>
      <w:r>
        <w:rPr>
          <w:i w:val="0"/>
          <w:iCs w:val="0"/>
          <w:rtl w:val="0"/>
          <w:lang w:val="en-US"/>
        </w:rPr>
        <w:t>hrend der Laufzeit des Systems wird eine neue Station bald durch das System generiert. Nach Erstellung einer neuen Station durch das System wird eine Benachrichtigung an die View geschickt. Der Nutzer kann diese Station jetzt anzeigen und verwenden.</w:t>
      </w:r>
    </w:p>
    <w:p>
      <w:pPr>
        <w:pStyle w:val="Standard 2"/>
        <w:rPr>
          <w:i w:val="0"/>
          <w:iCs w:val="0"/>
        </w:rPr>
      </w:pPr>
    </w:p>
    <w:p>
      <w:pPr>
        <w:pStyle w:val="Standard 2"/>
        <w:rPr>
          <w:b w:val="1"/>
          <w:bCs w:val="1"/>
          <w:i w:val="0"/>
          <w:iCs w:val="0"/>
          <w:sz w:val="28"/>
          <w:szCs w:val="28"/>
        </w:rPr>
      </w:pPr>
      <w:r>
        <w:rPr>
          <w:b w:val="1"/>
          <w:bCs w:val="1"/>
          <w:i w:val="0"/>
          <w:iCs w:val="0"/>
          <w:sz w:val="28"/>
          <w:szCs w:val="28"/>
          <w:rtl w:val="0"/>
          <w:lang w:val="en-US"/>
        </w:rPr>
        <w:t>Modifiability GUI I</w:t>
      </w:r>
    </w:p>
    <w:p>
      <w:pPr>
        <w:pStyle w:val="Standard 2"/>
        <w:rPr>
          <w:i w:val="0"/>
          <w:iCs w:val="0"/>
        </w:rPr>
      </w:pPr>
      <w:r>
        <w:rPr>
          <w:i w:val="0"/>
          <w:iCs w:val="0"/>
          <w:rtl w:val="0"/>
          <w:lang w:val="en-US"/>
        </w:rPr>
        <w:t>Priorit</w:t>
      </w:r>
      <w:r>
        <w:rPr>
          <w:i w:val="0"/>
          <w:iCs w:val="0"/>
          <w:rtl w:val="0"/>
          <w:lang w:val="en-US"/>
        </w:rPr>
        <w:t>ä</w:t>
      </w:r>
      <w:r>
        <w:rPr>
          <w:i w:val="0"/>
          <w:iCs w:val="0"/>
          <w:rtl w:val="0"/>
          <w:lang w:val="en-US"/>
        </w:rPr>
        <w:t>t: Sehr wichtig</w:t>
      </w:r>
    </w:p>
    <w:p>
      <w:pPr>
        <w:pStyle w:val="Standard 2"/>
        <w:rPr>
          <w:i w:val="0"/>
          <w:iCs w:val="0"/>
        </w:rPr>
      </w:pPr>
      <w:r>
        <w:rPr>
          <w:i w:val="0"/>
          <w:iCs w:val="0"/>
          <w:rtl w:val="0"/>
          <w:lang w:val="en-US"/>
        </w:rPr>
        <w:t>Die Trennung der Logik und View hilft bei der Erstellung einer neuen GUI durch den Entwickler bzw. Wartungsentwickler w</w:t>
      </w:r>
      <w:r>
        <w:rPr>
          <w:i w:val="0"/>
          <w:iCs w:val="0"/>
          <w:rtl w:val="0"/>
          <w:lang w:val="en-US"/>
        </w:rPr>
        <w:t>ä</w:t>
      </w:r>
      <w:r>
        <w:rPr>
          <w:i w:val="0"/>
          <w:iCs w:val="0"/>
          <w:rtl w:val="0"/>
          <w:lang w:val="en-US"/>
        </w:rPr>
        <w:t>hrend der Implementierungsphase/Wartungsphase. Die neue GUI wird auch getestet und dokumentiert. Das ist innerhalb eines Tages zu erfolgen m</w:t>
      </w:r>
      <w:r>
        <w:rPr>
          <w:i w:val="0"/>
          <w:iCs w:val="0"/>
          <w:rtl w:val="0"/>
          <w:lang w:val="en-US"/>
        </w:rPr>
        <w:t>ö</w:t>
      </w:r>
      <w:r>
        <w:rPr>
          <w:i w:val="0"/>
          <w:iCs w:val="0"/>
          <w:rtl w:val="0"/>
          <w:lang w:val="en-US"/>
        </w:rPr>
        <w:t xml:space="preserve">glich, ohne die Logik zu </w:t>
      </w:r>
      <w:r>
        <w:rPr>
          <w:i w:val="0"/>
          <w:iCs w:val="0"/>
          <w:rtl w:val="0"/>
          <w:lang w:val="en-US"/>
        </w:rPr>
        <w:t>ä</w:t>
      </w:r>
      <w:r>
        <w:rPr>
          <w:i w:val="0"/>
          <w:iCs w:val="0"/>
          <w:rtl w:val="0"/>
          <w:lang w:val="en-US"/>
        </w:rPr>
        <w:t>ndern.</w:t>
      </w:r>
    </w:p>
    <w:p>
      <w:pPr>
        <w:pStyle w:val="Standard 2"/>
        <w:rPr>
          <w:i w:val="0"/>
          <w:iCs w:val="0"/>
        </w:rPr>
      </w:pPr>
    </w:p>
    <w:p>
      <w:pPr>
        <w:pStyle w:val="Standard 2"/>
        <w:rPr>
          <w:b w:val="0"/>
          <w:bCs w:val="0"/>
          <w:i w:val="0"/>
          <w:iCs w:val="0"/>
          <w:sz w:val="24"/>
          <w:szCs w:val="24"/>
        </w:rPr>
      </w:pPr>
      <w:r>
        <w:rPr>
          <w:b w:val="1"/>
          <w:bCs w:val="1"/>
          <w:i w:val="0"/>
          <w:iCs w:val="0"/>
          <w:sz w:val="28"/>
          <w:szCs w:val="28"/>
          <w:rtl w:val="0"/>
          <w:lang w:val="en-US"/>
        </w:rPr>
        <w:t>Modifiability GUI II</w:t>
      </w:r>
    </w:p>
    <w:p>
      <w:pPr>
        <w:pStyle w:val="Standard 2"/>
        <w:rPr>
          <w:b w:val="0"/>
          <w:bCs w:val="0"/>
          <w:i w:val="0"/>
          <w:iCs w:val="0"/>
          <w:sz w:val="24"/>
          <w:szCs w:val="24"/>
        </w:rPr>
      </w:pPr>
      <w:r>
        <w:rPr>
          <w:b w:val="0"/>
          <w:bCs w:val="0"/>
          <w:i w:val="0"/>
          <w:iCs w:val="0"/>
          <w:sz w:val="24"/>
          <w:szCs w:val="24"/>
          <w:rtl w:val="0"/>
          <w:lang w:val="en-US"/>
        </w:rPr>
        <w:t>Priorit</w:t>
      </w:r>
      <w:r>
        <w:rPr>
          <w:b w:val="0"/>
          <w:bCs w:val="0"/>
          <w:i w:val="0"/>
          <w:iCs w:val="0"/>
          <w:sz w:val="24"/>
          <w:szCs w:val="24"/>
          <w:rtl w:val="0"/>
          <w:lang w:val="en-US"/>
        </w:rPr>
        <w:t>ä</w:t>
      </w:r>
      <w:r>
        <w:rPr>
          <w:b w:val="0"/>
          <w:bCs w:val="0"/>
          <w:i w:val="0"/>
          <w:iCs w:val="0"/>
          <w:sz w:val="24"/>
          <w:szCs w:val="24"/>
          <w:rtl w:val="0"/>
          <w:lang w:val="en-US"/>
        </w:rPr>
        <w:t>t: Sehr wichtig</w:t>
      </w:r>
    </w:p>
    <w:p>
      <w:pPr>
        <w:pStyle w:val="Standard 2"/>
        <w:rPr>
          <w:b w:val="0"/>
          <w:bCs w:val="0"/>
          <w:i w:val="0"/>
          <w:iCs w:val="0"/>
          <w:sz w:val="24"/>
          <w:szCs w:val="24"/>
        </w:rPr>
      </w:pPr>
      <w:r>
        <w:rPr>
          <w:b w:val="0"/>
          <w:bCs w:val="0"/>
          <w:i w:val="0"/>
          <w:iCs w:val="0"/>
          <w:sz w:val="24"/>
          <w:szCs w:val="24"/>
          <w:rtl w:val="0"/>
          <w:lang w:val="en-US"/>
        </w:rPr>
        <w:t>Wie oben geschrieben, es ist auch m</w:t>
      </w:r>
      <w:r>
        <w:rPr>
          <w:b w:val="0"/>
          <w:bCs w:val="0"/>
          <w:i w:val="0"/>
          <w:iCs w:val="0"/>
          <w:sz w:val="24"/>
          <w:szCs w:val="24"/>
          <w:rtl w:val="0"/>
          <w:lang w:val="en-US"/>
        </w:rPr>
        <w:t>ö</w:t>
      </w:r>
      <w:r>
        <w:rPr>
          <w:b w:val="0"/>
          <w:bCs w:val="0"/>
          <w:i w:val="0"/>
          <w:iCs w:val="0"/>
          <w:sz w:val="24"/>
          <w:szCs w:val="24"/>
          <w:rtl w:val="0"/>
          <w:lang w:val="en-US"/>
        </w:rPr>
        <w:t>glich eine neue GUI auf ein neues Ger</w:t>
      </w:r>
      <w:r>
        <w:rPr>
          <w:b w:val="0"/>
          <w:bCs w:val="0"/>
          <w:i w:val="0"/>
          <w:iCs w:val="0"/>
          <w:sz w:val="24"/>
          <w:szCs w:val="24"/>
          <w:rtl w:val="0"/>
          <w:lang w:val="en-US"/>
        </w:rPr>
        <w:t>ä</w:t>
      </w:r>
      <w:r>
        <w:rPr>
          <w:b w:val="0"/>
          <w:bCs w:val="0"/>
          <w:i w:val="0"/>
          <w:iCs w:val="0"/>
          <w:sz w:val="24"/>
          <w:szCs w:val="24"/>
          <w:rtl w:val="0"/>
          <w:lang w:val="en-US"/>
        </w:rPr>
        <w:t>t zu erstellen. Das hat keine Wirkung auf Logik und wird innerhalb eines Tages erledigt.</w:t>
      </w:r>
    </w:p>
    <w:p>
      <w:pPr>
        <w:pStyle w:val="Standard 2"/>
        <w:rPr>
          <w:b w:val="0"/>
          <w:bCs w:val="0"/>
          <w:i w:val="0"/>
          <w:iCs w:val="0"/>
          <w:sz w:val="24"/>
          <w:szCs w:val="24"/>
        </w:rPr>
      </w:pPr>
    </w:p>
    <w:p>
      <w:pPr>
        <w:pStyle w:val="Standard 2"/>
        <w:rPr>
          <w:b w:val="0"/>
          <w:bCs w:val="0"/>
          <w:i w:val="0"/>
          <w:iCs w:val="0"/>
          <w:sz w:val="24"/>
          <w:szCs w:val="24"/>
        </w:rPr>
      </w:pPr>
    </w:p>
    <w:p>
      <w:pPr>
        <w:pStyle w:val="Standard 2"/>
        <w:rPr>
          <w:b w:val="0"/>
          <w:bCs w:val="0"/>
          <w:i w:val="0"/>
          <w:iCs w:val="0"/>
          <w:sz w:val="24"/>
          <w:szCs w:val="24"/>
        </w:rPr>
      </w:pPr>
    </w:p>
    <w:p>
      <w:pPr>
        <w:pStyle w:val="Standard 2"/>
        <w:rPr>
          <w:b w:val="1"/>
          <w:bCs w:val="1"/>
          <w:i w:val="0"/>
          <w:iCs w:val="0"/>
          <w:sz w:val="28"/>
          <w:szCs w:val="28"/>
        </w:rPr>
      </w:pPr>
      <w:r>
        <w:rPr>
          <w:b w:val="1"/>
          <w:bCs w:val="1"/>
          <w:i w:val="0"/>
          <w:iCs w:val="0"/>
          <w:sz w:val="28"/>
          <w:szCs w:val="28"/>
          <w:rtl w:val="0"/>
          <w:lang w:val="en-US"/>
        </w:rPr>
        <w:t>Modifiability Logik</w:t>
      </w:r>
    </w:p>
    <w:p>
      <w:pPr>
        <w:pStyle w:val="Standard 2"/>
        <w:rPr>
          <w:i w:val="0"/>
          <w:iCs w:val="0"/>
        </w:rPr>
      </w:pPr>
      <w:r>
        <w:rPr>
          <w:i w:val="0"/>
          <w:iCs w:val="0"/>
          <w:rtl w:val="0"/>
          <w:lang w:val="en-US"/>
        </w:rPr>
        <w:t>Priorit</w:t>
      </w:r>
      <w:r>
        <w:rPr>
          <w:i w:val="0"/>
          <w:iCs w:val="0"/>
          <w:rtl w:val="0"/>
          <w:lang w:val="en-US"/>
        </w:rPr>
        <w:t>ä</w:t>
      </w:r>
      <w:r>
        <w:rPr>
          <w:i w:val="0"/>
          <w:iCs w:val="0"/>
          <w:rtl w:val="0"/>
          <w:lang w:val="en-US"/>
        </w:rPr>
        <w:t>t: Sehr wichtig</w:t>
      </w:r>
    </w:p>
    <w:p>
      <w:pPr>
        <w:pStyle w:val="Standard 2"/>
        <w:rPr>
          <w:i w:val="0"/>
          <w:iCs w:val="0"/>
        </w:rPr>
      </w:pPr>
      <w:r>
        <w:rPr>
          <w:i w:val="0"/>
          <w:iCs w:val="0"/>
          <w:rtl w:val="0"/>
          <w:lang w:val="en-US"/>
        </w:rPr>
        <w:t>Der Entwickler/Wartungsentwickler kann eine neue Funktionalit</w:t>
      </w:r>
      <w:r>
        <w:rPr>
          <w:i w:val="0"/>
          <w:iCs w:val="0"/>
          <w:rtl w:val="0"/>
          <w:lang w:val="en-US"/>
        </w:rPr>
        <w:t>ä</w:t>
      </w:r>
      <w:r>
        <w:rPr>
          <w:i w:val="0"/>
          <w:iCs w:val="0"/>
          <w:rtl w:val="0"/>
          <w:lang w:val="en-US"/>
        </w:rPr>
        <w:t>t w</w:t>
      </w:r>
      <w:r>
        <w:rPr>
          <w:i w:val="0"/>
          <w:iCs w:val="0"/>
          <w:rtl w:val="0"/>
          <w:lang w:val="en-US"/>
        </w:rPr>
        <w:t>ä</w:t>
      </w:r>
      <w:r>
        <w:rPr>
          <w:i w:val="0"/>
          <w:iCs w:val="0"/>
          <w:rtl w:val="0"/>
          <w:lang w:val="en-US"/>
        </w:rPr>
        <w:t>hren der Implementierungsphase/Wartungsphase hinzuf</w:t>
      </w:r>
      <w:r>
        <w:rPr>
          <w:i w:val="0"/>
          <w:iCs w:val="0"/>
          <w:rtl w:val="0"/>
          <w:lang w:val="en-US"/>
        </w:rPr>
        <w:t>ü</w:t>
      </w:r>
      <w:r>
        <w:rPr>
          <w:i w:val="0"/>
          <w:iCs w:val="0"/>
          <w:rtl w:val="0"/>
          <w:lang w:val="en-US"/>
        </w:rPr>
        <w:t>gen. Die neue Funktionalit</w:t>
      </w:r>
      <w:r>
        <w:rPr>
          <w:i w:val="0"/>
          <w:iCs w:val="0"/>
          <w:rtl w:val="0"/>
          <w:lang w:val="en-US"/>
        </w:rPr>
        <w:t>ä</w:t>
      </w:r>
      <w:r>
        <w:rPr>
          <w:i w:val="0"/>
          <w:iCs w:val="0"/>
          <w:rtl w:val="0"/>
          <w:lang w:val="en-US"/>
        </w:rPr>
        <w:t>ten werden nur im Model hinzuf</w:t>
      </w:r>
      <w:r>
        <w:rPr>
          <w:i w:val="0"/>
          <w:iCs w:val="0"/>
          <w:rtl w:val="0"/>
          <w:lang w:val="en-US"/>
        </w:rPr>
        <w:t>ü</w:t>
      </w:r>
      <w:r>
        <w:rPr>
          <w:i w:val="0"/>
          <w:iCs w:val="0"/>
          <w:rtl w:val="0"/>
          <w:lang w:val="en-US"/>
        </w:rPr>
        <w:t>gt. Die andere Komponenten werden nicht ver</w:t>
      </w:r>
      <w:r>
        <w:rPr>
          <w:i w:val="0"/>
          <w:iCs w:val="0"/>
          <w:rtl w:val="0"/>
          <w:lang w:val="en-US"/>
        </w:rPr>
        <w:t>ä</w:t>
      </w:r>
      <w:r>
        <w:rPr>
          <w:i w:val="0"/>
          <w:iCs w:val="0"/>
          <w:rtl w:val="0"/>
          <w:lang w:val="en-US"/>
        </w:rPr>
        <w:t>ndert</w:t>
      </w:r>
    </w:p>
    <w:p>
      <w:pPr>
        <w:pStyle w:val="Standard 2"/>
        <w:rPr>
          <w:i w:val="0"/>
          <w:iCs w:val="0"/>
        </w:rPr>
      </w:pPr>
    </w:p>
    <w:p>
      <w:pPr>
        <w:pStyle w:val="Standard 2"/>
        <w:rPr>
          <w:b w:val="1"/>
          <w:bCs w:val="1"/>
          <w:i w:val="0"/>
          <w:iCs w:val="0"/>
          <w:sz w:val="28"/>
          <w:szCs w:val="28"/>
        </w:rPr>
      </w:pPr>
      <w:r>
        <w:rPr>
          <w:b w:val="1"/>
          <w:bCs w:val="1"/>
          <w:i w:val="0"/>
          <w:iCs w:val="0"/>
          <w:sz w:val="28"/>
          <w:szCs w:val="28"/>
          <w:rtl w:val="0"/>
          <w:lang w:val="en-US"/>
        </w:rPr>
        <w:t>Availability GUI</w:t>
      </w:r>
    </w:p>
    <w:p>
      <w:pPr>
        <w:pStyle w:val="Standard 2"/>
        <w:rPr>
          <w:i w:val="0"/>
          <w:iCs w:val="0"/>
        </w:rPr>
      </w:pPr>
      <w:r>
        <w:rPr>
          <w:i w:val="0"/>
          <w:iCs w:val="0"/>
          <w:rtl w:val="0"/>
          <w:lang w:val="en-US"/>
        </w:rPr>
        <w:t>Priorit</w:t>
      </w:r>
      <w:r>
        <w:rPr>
          <w:i w:val="0"/>
          <w:iCs w:val="0"/>
          <w:rtl w:val="0"/>
          <w:lang w:val="en-US"/>
        </w:rPr>
        <w:t>ä</w:t>
      </w:r>
      <w:r>
        <w:rPr>
          <w:i w:val="0"/>
          <w:iCs w:val="0"/>
          <w:rtl w:val="0"/>
          <w:lang w:val="en-US"/>
        </w:rPr>
        <w:t>t: Wichtig</w:t>
      </w:r>
    </w:p>
    <w:p>
      <w:pPr>
        <w:pStyle w:val="Standard 2"/>
        <w:rPr>
          <w:i w:val="0"/>
          <w:iCs w:val="0"/>
        </w:rPr>
      </w:pPr>
      <w:r>
        <w:rPr>
          <w:i w:val="0"/>
          <w:iCs w:val="0"/>
          <w:rtl w:val="0"/>
          <w:lang w:val="en-US"/>
        </w:rPr>
        <w:t>Wenn eine GUI beim normalen Betrieb ausgefallen ist, funktionieren andere GUIs einfach weiter. Dieser Ausfall wird keine Auswirkung auf das Model haben. Das GUI wird in einem Werktag wieder funktionieren.</w:t>
      </w:r>
    </w:p>
    <w:p>
      <w:pPr>
        <w:pStyle w:val="Standard 2"/>
        <w:rPr>
          <w:i w:val="0"/>
          <w:iCs w:val="0"/>
        </w:rPr>
      </w:pPr>
    </w:p>
    <w:p>
      <w:pPr>
        <w:pStyle w:val="Standard 2"/>
        <w:rPr>
          <w:b w:val="1"/>
          <w:bCs w:val="1"/>
          <w:i w:val="0"/>
          <w:iCs w:val="0"/>
          <w:sz w:val="28"/>
          <w:szCs w:val="28"/>
        </w:rPr>
      </w:pPr>
      <w:r>
        <w:rPr>
          <w:b w:val="1"/>
          <w:bCs w:val="1"/>
          <w:i w:val="0"/>
          <w:iCs w:val="0"/>
          <w:sz w:val="28"/>
          <w:szCs w:val="28"/>
          <w:rtl w:val="0"/>
          <w:lang w:val="en-US"/>
        </w:rPr>
        <w:t>Availability System</w:t>
      </w:r>
    </w:p>
    <w:p>
      <w:pPr>
        <w:pStyle w:val="Standard 2"/>
        <w:rPr>
          <w:i w:val="0"/>
          <w:iCs w:val="0"/>
        </w:rPr>
      </w:pPr>
      <w:r>
        <w:rPr>
          <w:i w:val="0"/>
          <w:iCs w:val="0"/>
          <w:rtl w:val="0"/>
          <w:lang w:val="en-US"/>
        </w:rPr>
        <w:t>Priorit</w:t>
      </w:r>
      <w:r>
        <w:rPr>
          <w:i w:val="0"/>
          <w:iCs w:val="0"/>
          <w:rtl w:val="0"/>
          <w:lang w:val="en-US"/>
        </w:rPr>
        <w:t>ä</w:t>
      </w:r>
      <w:r>
        <w:rPr>
          <w:i w:val="0"/>
          <w:iCs w:val="0"/>
          <w:rtl w:val="0"/>
          <w:lang w:val="en-US"/>
        </w:rPr>
        <w:t>t: Wenig wichtig</w:t>
      </w:r>
    </w:p>
    <w:p>
      <w:pPr>
        <w:pStyle w:val="Standard 2"/>
        <w:rPr>
          <w:i w:val="0"/>
          <w:iCs w:val="0"/>
        </w:rPr>
      </w:pPr>
      <w:r>
        <w:rPr>
          <w:i w:val="0"/>
          <w:iCs w:val="0"/>
          <w:rtl w:val="0"/>
          <w:lang w:val="en-US"/>
        </w:rPr>
        <w:t>Wenn das ganze System beim normalen Betrieb ausf</w:t>
      </w:r>
      <w:r>
        <w:rPr>
          <w:i w:val="0"/>
          <w:iCs w:val="0"/>
          <w:rtl w:val="0"/>
          <w:lang w:val="en-US"/>
        </w:rPr>
        <w:t>ä</w:t>
      </w:r>
      <w:r>
        <w:rPr>
          <w:i w:val="0"/>
          <w:iCs w:val="0"/>
          <w:rtl w:val="0"/>
          <w:lang w:val="en-US"/>
        </w:rPr>
        <w:t>llt, wird Reparatur im Model implementiert. Das System funktioniert weiter innerhalb eines halben Tages.</w:t>
      </w:r>
    </w:p>
    <w:p>
      <w:pPr>
        <w:pStyle w:val="Standard 2"/>
        <w:rPr>
          <w:i w:val="0"/>
          <w:iCs w:val="0"/>
        </w:rPr>
      </w:pPr>
    </w:p>
    <w:p>
      <w:pPr>
        <w:pStyle w:val="Standard 2"/>
        <w:rPr>
          <w:b w:val="1"/>
          <w:bCs w:val="1"/>
          <w:i w:val="0"/>
          <w:iCs w:val="0"/>
          <w:sz w:val="28"/>
          <w:szCs w:val="28"/>
        </w:rPr>
      </w:pPr>
      <w:r>
        <w:rPr>
          <w:b w:val="1"/>
          <w:bCs w:val="1"/>
          <w:i w:val="0"/>
          <w:iCs w:val="0"/>
          <w:sz w:val="28"/>
          <w:szCs w:val="28"/>
          <w:rtl w:val="0"/>
          <w:lang w:val="en-US"/>
        </w:rPr>
        <w:t>Performance Station</w:t>
      </w:r>
    </w:p>
    <w:p>
      <w:pPr>
        <w:pStyle w:val="Standard 2"/>
        <w:rPr>
          <w:i w:val="0"/>
          <w:iCs w:val="0"/>
        </w:rPr>
      </w:pPr>
      <w:r>
        <w:rPr>
          <w:i w:val="0"/>
          <w:iCs w:val="0"/>
          <w:rtl w:val="0"/>
          <w:lang w:val="en-US"/>
        </w:rPr>
        <w:t>Priorit</w:t>
      </w:r>
      <w:r>
        <w:rPr>
          <w:i w:val="0"/>
          <w:iCs w:val="0"/>
          <w:rtl w:val="0"/>
          <w:lang w:val="en-US"/>
        </w:rPr>
        <w:t>ä</w:t>
      </w:r>
      <w:r>
        <w:rPr>
          <w:i w:val="0"/>
          <w:iCs w:val="0"/>
          <w:rtl w:val="0"/>
          <w:lang w:val="en-US"/>
        </w:rPr>
        <w:t>t: Wichtig</w:t>
      </w:r>
    </w:p>
    <w:p>
      <w:pPr>
        <w:pStyle w:val="Standard 2"/>
        <w:rPr>
          <w:i w:val="0"/>
          <w:iCs w:val="0"/>
        </w:rPr>
      </w:pPr>
      <w:r>
        <w:rPr>
          <w:i w:val="0"/>
          <w:iCs w:val="0"/>
          <w:rtl w:val="0"/>
          <w:lang w:val="en-US"/>
        </w:rPr>
        <w:t>Wenn eine neue Station w</w:t>
      </w:r>
      <w:r>
        <w:rPr>
          <w:i w:val="0"/>
          <w:iCs w:val="0"/>
          <w:rtl w:val="0"/>
          <w:lang w:val="en-US"/>
        </w:rPr>
        <w:t>ä</w:t>
      </w:r>
      <w:r>
        <w:rPr>
          <w:i w:val="0"/>
          <w:iCs w:val="0"/>
          <w:rtl w:val="0"/>
          <w:lang w:val="en-US"/>
        </w:rPr>
        <w:t>hrend normalem Betrieb erstellt wird, werden alle Nutzer gleichzeitig durch eine Benachrichtigung auf ihren GUIs informiert. Das erfolgt in weniger Sekunden.</w:t>
      </w:r>
    </w:p>
    <w:p>
      <w:pPr>
        <w:pStyle w:val="Standard 2"/>
        <w:rPr>
          <w:i w:val="0"/>
          <w:iCs w:val="0"/>
        </w:rPr>
      </w:pPr>
    </w:p>
    <w:p>
      <w:pPr>
        <w:pStyle w:val="Standard 2"/>
        <w:rPr>
          <w:b w:val="1"/>
          <w:bCs w:val="1"/>
          <w:i w:val="0"/>
          <w:iCs w:val="0"/>
          <w:sz w:val="28"/>
          <w:szCs w:val="28"/>
        </w:rPr>
      </w:pPr>
      <w:r>
        <w:rPr>
          <w:b w:val="1"/>
          <w:bCs w:val="1"/>
          <w:i w:val="0"/>
          <w:iCs w:val="0"/>
          <w:sz w:val="28"/>
          <w:szCs w:val="28"/>
          <w:rtl w:val="0"/>
          <w:lang w:val="en-US"/>
        </w:rPr>
        <w:t>Performance Varianz</w:t>
      </w:r>
    </w:p>
    <w:p>
      <w:pPr>
        <w:pStyle w:val="Standard 2"/>
        <w:rPr>
          <w:i w:val="0"/>
          <w:iCs w:val="0"/>
        </w:rPr>
      </w:pPr>
      <w:r>
        <w:rPr>
          <w:i w:val="0"/>
          <w:iCs w:val="0"/>
          <w:rtl w:val="0"/>
          <w:lang w:val="en-US"/>
        </w:rPr>
        <w:t>Priorit</w:t>
      </w:r>
      <w:r>
        <w:rPr>
          <w:i w:val="0"/>
          <w:iCs w:val="0"/>
          <w:rtl w:val="0"/>
          <w:lang w:val="en-US"/>
        </w:rPr>
        <w:t>ä</w:t>
      </w:r>
      <w:r>
        <w:rPr>
          <w:i w:val="0"/>
          <w:iCs w:val="0"/>
          <w:rtl w:val="0"/>
          <w:lang w:val="en-US"/>
        </w:rPr>
        <w:t>t: Sehr wichtig</w:t>
      </w:r>
    </w:p>
    <w:p>
      <w:pPr>
        <w:pStyle w:val="Standard 2"/>
        <w:rPr>
          <w:i w:val="0"/>
          <w:iCs w:val="0"/>
        </w:rPr>
      </w:pPr>
      <w:r>
        <w:rPr>
          <w:i w:val="0"/>
          <w:iCs w:val="0"/>
          <w:rtl w:val="0"/>
          <w:lang w:val="en-US"/>
        </w:rPr>
        <w:t>Die Varianz wird in allen GUIs wie bei der Station gleichzeitig angezeigt.</w:t>
      </w:r>
    </w:p>
    <w:p>
      <w:pPr>
        <w:pStyle w:val="Standard 2"/>
        <w:rPr>
          <w:i w:val="0"/>
          <w:iCs w:val="0"/>
        </w:rPr>
      </w:pPr>
    </w:p>
    <w:p>
      <w:pPr>
        <w:pStyle w:val="Standard 2"/>
        <w:rPr>
          <w:b w:val="1"/>
          <w:bCs w:val="1"/>
          <w:i w:val="0"/>
          <w:iCs w:val="0"/>
          <w:sz w:val="28"/>
          <w:szCs w:val="28"/>
        </w:rPr>
      </w:pPr>
      <w:r>
        <w:rPr>
          <w:b w:val="1"/>
          <w:bCs w:val="1"/>
          <w:i w:val="0"/>
          <w:iCs w:val="0"/>
          <w:sz w:val="28"/>
          <w:szCs w:val="28"/>
          <w:rtl w:val="0"/>
          <w:lang w:val="en-US"/>
        </w:rPr>
        <w:t>Testability GUI</w:t>
      </w:r>
    </w:p>
    <w:p>
      <w:pPr>
        <w:pStyle w:val="Standard 2"/>
        <w:rPr>
          <w:i w:val="0"/>
          <w:iCs w:val="0"/>
        </w:rPr>
      </w:pPr>
      <w:r>
        <w:rPr>
          <w:i w:val="0"/>
          <w:iCs w:val="0"/>
          <w:rtl w:val="0"/>
          <w:lang w:val="en-US"/>
        </w:rPr>
        <w:t>Priorit</w:t>
      </w:r>
      <w:r>
        <w:rPr>
          <w:i w:val="0"/>
          <w:iCs w:val="0"/>
          <w:rtl w:val="0"/>
          <w:lang w:val="en-US"/>
        </w:rPr>
        <w:t>ä</w:t>
      </w:r>
      <w:r>
        <w:rPr>
          <w:i w:val="0"/>
          <w:iCs w:val="0"/>
          <w:rtl w:val="0"/>
          <w:lang w:val="en-US"/>
        </w:rPr>
        <w:t>t: Sehr wichtig</w:t>
      </w:r>
    </w:p>
    <w:p>
      <w:pPr>
        <w:pStyle w:val="Standard 2"/>
        <w:sectPr>
          <w:headerReference w:type="default" r:id="rId14"/>
          <w:headerReference w:type="even" r:id="rId15"/>
          <w:type w:val="oddPage"/>
          <w:pgSz w:w="11900" w:h="16840" w:orient="portrait"/>
          <w:pgMar w:top="1418" w:right="1418" w:bottom="1134" w:left="1418" w:header="708" w:footer="708"/>
          <w:bidi w:val="0"/>
        </w:sectPr>
      </w:pPr>
      <w:r>
        <w:rPr>
          <w:i w:val="0"/>
          <w:iCs w:val="0"/>
          <w:rtl w:val="0"/>
          <w:lang w:val="en-US"/>
        </w:rPr>
        <w:t>Ein Unit-Test wird vom Entwickler w</w:t>
      </w:r>
      <w:r>
        <w:rPr>
          <w:i w:val="0"/>
          <w:iCs w:val="0"/>
          <w:rtl w:val="0"/>
          <w:lang w:val="en-US"/>
        </w:rPr>
        <w:t>ä</w:t>
      </w:r>
      <w:r>
        <w:rPr>
          <w:i w:val="0"/>
          <w:iCs w:val="0"/>
          <w:rtl w:val="0"/>
          <w:lang w:val="en-US"/>
        </w:rPr>
        <w:t>hrend Implementierung/Wartungsphase implementiert. Damit lauft ein Test f</w:t>
      </w:r>
      <w:r>
        <w:rPr>
          <w:i w:val="0"/>
          <w:iCs w:val="0"/>
          <w:rtl w:val="0"/>
          <w:lang w:val="en-US"/>
        </w:rPr>
        <w:t>ü</w:t>
      </w:r>
      <w:r>
        <w:rPr>
          <w:i w:val="0"/>
          <w:iCs w:val="0"/>
          <w:rtl w:val="0"/>
          <w:lang w:val="en-US"/>
        </w:rPr>
        <w:t>r die GUI automatisch durch. Das erfolgt innerhalb eines Tages.</w:t>
      </w:r>
    </w:p>
    <w:p>
      <w:pPr>
        <w:pStyle w:val="heading 1"/>
        <w:numPr>
          <w:ilvl w:val="0"/>
          <w:numId w:val="7"/>
        </w:numPr>
      </w:pPr>
      <w:bookmarkStart w:name="_Toc2" w:id="2"/>
      <w:r>
        <w:rPr>
          <w:rFonts w:cs="Arial Unicode MS" w:eastAsia="Arial Unicode MS"/>
          <w:rtl w:val="0"/>
          <w:lang w:val="de-DE"/>
        </w:rPr>
        <w:t>Komponenten (Statische Sicht)</w:t>
      </w:r>
      <w:bookmarkEnd w:id="2"/>
    </w:p>
    <w:p>
      <w:pPr>
        <w:pStyle w:val="Normal.0"/>
      </w:pPr>
      <w:r>
        <w:rPr>
          <w:rtl w:val="0"/>
          <w:lang w:val="de-DE"/>
        </w:rPr>
        <w:t>&lt;Modul-/Implementierungssicht, Physikalische Sicht &gt;</w:t>
      </w:r>
    </w:p>
    <w:p>
      <w:pPr>
        <w:pStyle w:val="heading 2"/>
        <w:numPr>
          <w:ilvl w:val="1"/>
          <w:numId w:val="6"/>
        </w:numPr>
      </w:pPr>
      <w:bookmarkStart w:name="_Toc3" w:id="3"/>
      <w:r>
        <w:rPr>
          <w:rFonts w:cs="Arial Unicode MS" w:eastAsia="Arial Unicode MS"/>
          <w:rtl w:val="0"/>
          <w:lang w:val="de-DE"/>
        </w:rPr>
        <w:t>Komponenten</w:t>
      </w:r>
      <w:bookmarkEnd w:id="3"/>
    </w:p>
    <w:p>
      <w:pPr>
        <w:pStyle w:val="Standard 2"/>
        <w:rPr>
          <w:b w:val="1"/>
          <w:bCs w:val="1"/>
          <w:i w:val="0"/>
          <w:iCs w:val="0"/>
        </w:rPr>
      </w:pPr>
      <w:r>
        <w:rPr>
          <w:rFonts w:cs="Arial Unicode MS" w:eastAsia="Arial Unicode MS"/>
          <w:i w:val="0"/>
          <w:iCs w:val="0"/>
          <w:rtl w:val="0"/>
          <w:lang w:val="de-DE"/>
        </w:rPr>
        <w:t>&lt;</w:t>
      </w:r>
      <w:r>
        <w:rPr>
          <w:rFonts w:cs="Arial Unicode MS" w:eastAsia="Arial Unicode MS" w:hint="default"/>
          <w:i w:val="0"/>
          <w:iCs w:val="0"/>
          <w:rtl w:val="0"/>
          <w:lang w:val="de-DE"/>
        </w:rPr>
        <w:t>Ü</w:t>
      </w:r>
      <w:r>
        <w:rPr>
          <w:rFonts w:cs="Arial Unicode MS" w:eastAsia="Arial Unicode MS"/>
          <w:i w:val="0"/>
          <w:iCs w:val="0"/>
          <w:rtl w:val="0"/>
          <w:lang w:val="de-DE"/>
        </w:rPr>
        <w:t>berblick durch Komponentendiagramm mit Schnittstellen und Bezug zu einer Mehrschichtenarchitektur &gt;</w:t>
      </w:r>
    </w:p>
    <w:p>
      <w:pPr>
        <w:pStyle w:val="heading 3"/>
        <w:numPr>
          <w:ilvl w:val="2"/>
          <w:numId w:val="6"/>
        </w:numPr>
      </w:pPr>
      <w:bookmarkStart w:name="_Toc4" w:id="4"/>
      <w:r>
        <w:rPr>
          <w:rFonts w:cs="Arial Unicode MS" w:eastAsia="Arial Unicode MS"/>
          <w:rtl w:val="0"/>
          <w:lang w:val="de-DE"/>
        </w:rPr>
        <w:t>Komponente &lt;Name&gt;</w:t>
      </w:r>
      <w:bookmarkEnd w:id="4"/>
    </w:p>
    <w:p>
      <w:pPr>
        <w:pStyle w:val="Standard 2"/>
        <w:rPr>
          <w:i w:val="0"/>
          <w:iCs w:val="0"/>
        </w:rPr>
      </w:pPr>
      <w:r>
        <w:rPr>
          <w:rFonts w:cs="Arial Unicode MS" w:eastAsia="Arial Unicode MS"/>
          <w:i w:val="0"/>
          <w:iCs w:val="0"/>
          <w:rtl w:val="0"/>
          <w:lang w:val="de-DE"/>
        </w:rPr>
        <w:t>&lt;Die Komponente und ihre Hauptfunktionen sollten klar werden, dabei werden die wichtigen Designentscheidungen begr</w:t>
      </w:r>
      <w:r>
        <w:rPr>
          <w:rFonts w:cs="Arial Unicode MS" w:eastAsia="Arial Unicode MS" w:hint="default"/>
          <w:i w:val="0"/>
          <w:iCs w:val="0"/>
          <w:rtl w:val="0"/>
          <w:lang w:val="de-DE"/>
        </w:rPr>
        <w:t>ü</w:t>
      </w:r>
      <w:r>
        <w:rPr>
          <w:rFonts w:cs="Arial Unicode MS" w:eastAsia="Arial Unicode MS"/>
          <w:i w:val="0"/>
          <w:iCs w:val="0"/>
          <w:rtl w:val="0"/>
          <w:lang w:val="de-DE"/>
        </w:rPr>
        <w:t>ndet (Diskussion St</w:t>
      </w:r>
      <w:r>
        <w:rPr>
          <w:rFonts w:cs="Arial Unicode MS" w:eastAsia="Arial Unicode MS" w:hint="default"/>
          <w:i w:val="0"/>
          <w:iCs w:val="0"/>
          <w:rtl w:val="0"/>
          <w:lang w:val="de-DE"/>
        </w:rPr>
        <w:t>ä</w:t>
      </w:r>
      <w:r>
        <w:rPr>
          <w:rFonts w:cs="Arial Unicode MS" w:eastAsia="Arial Unicode MS"/>
          <w:i w:val="0"/>
          <w:iCs w:val="0"/>
          <w:rtl w:val="0"/>
          <w:lang w:val="de-DE"/>
        </w:rPr>
        <w:t>rken/Schw</w:t>
      </w:r>
      <w:r>
        <w:rPr>
          <w:rFonts w:cs="Arial Unicode MS" w:eastAsia="Arial Unicode MS" w:hint="default"/>
          <w:i w:val="0"/>
          <w:iCs w:val="0"/>
          <w:rtl w:val="0"/>
          <w:lang w:val="de-DE"/>
        </w:rPr>
        <w:t>ä</w:t>
      </w:r>
      <w:r>
        <w:rPr>
          <w:rFonts w:cs="Arial Unicode MS" w:eastAsia="Arial Unicode MS"/>
          <w:i w:val="0"/>
          <w:iCs w:val="0"/>
          <w:rtl w:val="0"/>
          <w:lang w:val="de-DE"/>
        </w:rPr>
        <w:t>chen). Ggf. werden Modifikationen gegen</w:t>
      </w:r>
      <w:r>
        <w:rPr>
          <w:rFonts w:cs="Arial Unicode MS" w:eastAsia="Arial Unicode MS" w:hint="default"/>
          <w:i w:val="0"/>
          <w:iCs w:val="0"/>
          <w:rtl w:val="0"/>
          <w:lang w:val="de-DE"/>
        </w:rPr>
        <w:t>ü</w:t>
      </w:r>
      <w:r>
        <w:rPr>
          <w:rFonts w:cs="Arial Unicode MS" w:eastAsia="Arial Unicode MS"/>
          <w:i w:val="0"/>
          <w:iCs w:val="0"/>
          <w:rtl w:val="0"/>
          <w:lang w:val="de-DE"/>
        </w:rPr>
        <w:t>ber dem gew</w:t>
      </w:r>
      <w:r>
        <w:rPr>
          <w:rFonts w:cs="Arial Unicode MS" w:eastAsia="Arial Unicode MS" w:hint="default"/>
          <w:i w:val="0"/>
          <w:iCs w:val="0"/>
          <w:rtl w:val="0"/>
          <w:lang w:val="de-DE"/>
        </w:rPr>
        <w:t>ä</w:t>
      </w:r>
      <w:r>
        <w:rPr>
          <w:rFonts w:cs="Arial Unicode MS" w:eastAsia="Arial Unicode MS"/>
          <w:i w:val="0"/>
          <w:iCs w:val="0"/>
          <w:rtl w:val="0"/>
          <w:lang w:val="de-DE"/>
        </w:rPr>
        <w:t>hlten Architekturstilen/Architekturmuster angegeben</w:t>
      </w:r>
    </w:p>
    <w:p>
      <w:pPr>
        <w:pStyle w:val="Standard 2"/>
        <w:rPr>
          <w:i w:val="0"/>
          <w:iCs w:val="0"/>
        </w:rPr>
      </w:pPr>
      <w:r>
        <w:rPr>
          <w:rFonts w:cs="Arial Unicode MS" w:eastAsia="Arial Unicode MS"/>
          <w:i w:val="0"/>
          <w:iCs w:val="0"/>
          <w:rtl w:val="0"/>
          <w:lang w:val="de-DE"/>
        </w:rPr>
        <w:t>F</w:t>
      </w:r>
      <w:r>
        <w:rPr>
          <w:rFonts w:cs="Arial Unicode MS" w:eastAsia="Arial Unicode MS" w:hint="default"/>
          <w:i w:val="0"/>
          <w:iCs w:val="0"/>
          <w:rtl w:val="0"/>
          <w:lang w:val="de-DE"/>
        </w:rPr>
        <w:t>ü</w:t>
      </w:r>
      <w:r>
        <w:rPr>
          <w:rFonts w:cs="Arial Unicode MS" w:eastAsia="Arial Unicode MS"/>
          <w:i w:val="0"/>
          <w:iCs w:val="0"/>
          <w:rtl w:val="0"/>
          <w:lang w:val="de-DE"/>
        </w:rPr>
        <w:t xml:space="preserve">r die jeweiligen Komponenten bietet ggf. ein Klassendiagramm </w:t>
      </w:r>
      <w:r>
        <w:rPr>
          <w:rFonts w:cs="Arial Unicode MS" w:eastAsia="Arial Unicode MS" w:hint="default"/>
          <w:i w:val="0"/>
          <w:iCs w:val="0"/>
          <w:rtl w:val="0"/>
          <w:lang w:val="de-DE"/>
        </w:rPr>
        <w:t>Ü</w:t>
      </w:r>
      <w:r>
        <w:rPr>
          <w:rFonts w:cs="Arial Unicode MS" w:eastAsia="Arial Unicode MS"/>
          <w:i w:val="0"/>
          <w:iCs w:val="0"/>
          <w:rtl w:val="0"/>
          <w:lang w:val="de-DE"/>
        </w:rPr>
        <w:t>bersicht.</w:t>
      </w:r>
    </w:p>
    <w:p>
      <w:pPr>
        <w:pStyle w:val="Standard 2"/>
        <w:rPr>
          <w:i w:val="0"/>
          <w:iCs w:val="0"/>
        </w:rPr>
      </w:pPr>
      <w:r>
        <w:rPr>
          <w:rFonts w:cs="Arial Unicode MS" w:eastAsia="Arial Unicode MS"/>
          <w:i w:val="0"/>
          <w:iCs w:val="0"/>
          <w:rtl w:val="0"/>
          <w:lang w:val="de-DE"/>
        </w:rPr>
        <w:t>Bitte bei verwendeten (Entwurfs-)Mustern, diese beschreiben und deren Verwendung begr</w:t>
      </w:r>
      <w:r>
        <w:rPr>
          <w:rFonts w:cs="Arial Unicode MS" w:eastAsia="Arial Unicode MS" w:hint="default"/>
          <w:i w:val="0"/>
          <w:iCs w:val="0"/>
          <w:rtl w:val="0"/>
          <w:lang w:val="de-DE"/>
        </w:rPr>
        <w:t>ü</w:t>
      </w:r>
      <w:r>
        <w:rPr>
          <w:rFonts w:cs="Arial Unicode MS" w:eastAsia="Arial Unicode MS"/>
          <w:i w:val="0"/>
          <w:iCs w:val="0"/>
          <w:rtl w:val="0"/>
          <w:lang w:val="de-DE"/>
        </w:rPr>
        <w:t>nden, d.h. hier mehr ins Detail gehen.&gt;</w:t>
      </w:r>
    </w:p>
    <w:p>
      <w:pPr>
        <w:pStyle w:val="heading 2"/>
        <w:numPr>
          <w:ilvl w:val="1"/>
          <w:numId w:val="6"/>
        </w:numPr>
      </w:pPr>
      <w:bookmarkStart w:name="_Toc5" w:id="5"/>
      <w:r>
        <w:rPr>
          <w:rFonts w:cs="Arial Unicode MS" w:eastAsia="Arial Unicode MS"/>
          <w:rtl w:val="0"/>
          <w:lang w:val="de-DE"/>
        </w:rPr>
        <w:t xml:space="preserve">Schnittstellen </w:t>
      </w:r>
      <w:bookmarkEnd w:id="5"/>
    </w:p>
    <w:p>
      <w:pPr>
        <w:pStyle w:val="heading 3"/>
        <w:numPr>
          <w:ilvl w:val="2"/>
          <w:numId w:val="6"/>
        </w:numPr>
      </w:pPr>
      <w:bookmarkStart w:name="_Toc6" w:id="6"/>
      <w:r>
        <w:rPr>
          <w:rFonts w:cs="Arial Unicode MS" w:eastAsia="Arial Unicode MS"/>
          <w:rtl w:val="0"/>
          <w:lang w:val="de-DE"/>
        </w:rPr>
        <w:t>Schnittstelle&lt;Name&gt;</w:t>
      </w:r>
      <w:bookmarkEnd w:id="6"/>
    </w:p>
    <w:p>
      <w:pPr>
        <w:pStyle w:val="Normal.0"/>
      </w:pPr>
      <w:r>
        <w:rPr>
          <w:b w:val="1"/>
          <w:bCs w:val="1"/>
          <w:rtl w:val="0"/>
          <w:lang w:val="de-DE"/>
        </w:rPr>
        <w:t xml:space="preserve">&lt; </w:t>
      </w:r>
      <w:r>
        <w:rPr>
          <w:rtl w:val="0"/>
          <w:lang w:val="de-DE"/>
        </w:rPr>
        <w:t xml:space="preserve">Schnittstellen soll sehr detailliert beschrieben werden: </w:t>
      </w:r>
    </w:p>
    <w:p>
      <w:pPr>
        <w:pStyle w:val="List Paragraph"/>
        <w:numPr>
          <w:ilvl w:val="0"/>
          <w:numId w:val="9"/>
        </w:numPr>
        <w:rPr>
          <w:lang w:val="de-DE"/>
        </w:rPr>
      </w:pPr>
      <w:r>
        <w:rPr>
          <w:rtl w:val="0"/>
          <w:lang w:val="de-DE"/>
        </w:rPr>
        <w:t>Funktionsaufruf und Parameterleiste</w:t>
      </w:r>
    </w:p>
    <w:p>
      <w:pPr>
        <w:pStyle w:val="List Paragraph"/>
        <w:numPr>
          <w:ilvl w:val="1"/>
          <w:numId w:val="9"/>
        </w:numPr>
        <w:rPr>
          <w:lang w:val="de-DE"/>
        </w:rPr>
      </w:pPr>
      <w:r>
        <w:rPr>
          <w:rtl w:val="0"/>
          <w:lang w:val="de-DE"/>
        </w:rPr>
        <w:t>Namen und Zweck der Funktionen/Methoden</w:t>
      </w:r>
    </w:p>
    <w:p>
      <w:pPr>
        <w:pStyle w:val="List Paragraph"/>
        <w:numPr>
          <w:ilvl w:val="1"/>
          <w:numId w:val="9"/>
        </w:numPr>
        <w:rPr>
          <w:lang w:val="de-DE"/>
        </w:rPr>
      </w:pPr>
      <w:r>
        <w:rPr>
          <w:rtl w:val="0"/>
          <w:lang w:val="de-DE"/>
        </w:rPr>
        <w:t xml:space="preserve">Name, Bedeutung und Wertebereiche von </w:t>
      </w:r>
      <w:r>
        <w:rPr>
          <w:rtl w:val="0"/>
          <w:lang w:val="de-DE"/>
        </w:rPr>
        <w:t>Ü</w:t>
      </w:r>
      <w:r>
        <w:rPr>
          <w:rtl w:val="0"/>
          <w:lang w:val="de-DE"/>
        </w:rPr>
        <w:t>bergabe- und R</w:t>
      </w:r>
      <w:r>
        <w:rPr>
          <w:rtl w:val="0"/>
          <w:lang w:val="de-DE"/>
        </w:rPr>
        <w:t>ü</w:t>
      </w:r>
      <w:r>
        <w:rPr>
          <w:rtl w:val="0"/>
          <w:lang w:val="de-DE"/>
        </w:rPr>
        <w:t>ckgabeparametern</w:t>
      </w:r>
    </w:p>
    <w:p>
      <w:pPr>
        <w:pStyle w:val="List Paragraph"/>
        <w:numPr>
          <w:ilvl w:val="1"/>
          <w:numId w:val="9"/>
        </w:numPr>
        <w:rPr>
          <w:lang w:val="de-DE"/>
        </w:rPr>
      </w:pPr>
      <w:r>
        <w:rPr>
          <w:rtl w:val="0"/>
          <w:lang w:val="de-DE"/>
        </w:rPr>
        <w:t xml:space="preserve">Verhalten der Komponente bei Nutzung einer Methode. Dieses Verhalten kann sich nur </w:t>
      </w:r>
      <w:r>
        <w:rPr>
          <w:rtl w:val="0"/>
          <w:lang w:val="de-DE"/>
        </w:rPr>
        <w:t>ü</w:t>
      </w:r>
      <w:r>
        <w:rPr>
          <w:rtl w:val="0"/>
          <w:lang w:val="de-DE"/>
        </w:rPr>
        <w:t>ber eine Schnittstellen der Komponente zeigen.</w:t>
      </w:r>
    </w:p>
    <w:p>
      <w:pPr>
        <w:pStyle w:val="List Paragraph"/>
        <w:numPr>
          <w:ilvl w:val="0"/>
          <w:numId w:val="9"/>
        </w:numPr>
        <w:rPr>
          <w:lang w:val="de-DE"/>
        </w:rPr>
      </w:pPr>
      <w:r>
        <w:rPr>
          <w:rtl w:val="0"/>
          <w:lang w:val="de-DE"/>
        </w:rPr>
        <w:t>Ausnahmebehandlung,</w:t>
      </w:r>
    </w:p>
    <w:p>
      <w:pPr>
        <w:pStyle w:val="List Paragraph"/>
        <w:numPr>
          <w:ilvl w:val="0"/>
          <w:numId w:val="9"/>
        </w:numPr>
        <w:rPr>
          <w:lang w:val="de-DE"/>
        </w:rPr>
      </w:pPr>
      <w:r>
        <w:rPr>
          <w:rtl w:val="0"/>
          <w:lang w:val="de-DE"/>
        </w:rPr>
        <w:t>Ü</w:t>
      </w:r>
      <w:r>
        <w:rPr>
          <w:rtl w:val="0"/>
          <w:lang w:val="de-DE"/>
        </w:rPr>
        <w:t>bertragungsrichtung</w:t>
      </w:r>
      <w:r>
        <w:br w:type="textWrapping"/>
      </w:r>
      <w:r>
        <w:rPr>
          <w:rtl w:val="0"/>
          <w:lang w:val="de-DE"/>
        </w:rPr>
        <w:t>ggf. Unterscheidung Kontrollflu</w:t>
      </w:r>
      <w:r>
        <w:rPr>
          <w:rtl w:val="0"/>
          <w:lang w:val="de-DE"/>
        </w:rPr>
        <w:t xml:space="preserve">ß </w:t>
      </w:r>
      <w:r>
        <w:rPr>
          <w:rtl w:val="0"/>
          <w:lang w:val="de-DE"/>
        </w:rPr>
        <w:t>und Datenflu</w:t>
      </w:r>
      <w:r>
        <w:rPr>
          <w:rtl w:val="0"/>
          <w:lang w:val="de-DE"/>
        </w:rPr>
        <w:t>ß</w:t>
      </w:r>
    </w:p>
    <w:p>
      <w:pPr>
        <w:pStyle w:val="List Paragraph"/>
        <w:numPr>
          <w:ilvl w:val="0"/>
          <w:numId w:val="9"/>
        </w:numPr>
        <w:rPr>
          <w:lang w:val="de-DE"/>
        </w:rPr>
      </w:pPr>
      <w:r>
        <w:rPr>
          <w:rtl w:val="0"/>
          <w:lang w:val="de-DE"/>
        </w:rPr>
        <w:t>ggf. Synchronisationsmechanismus</w:t>
      </w:r>
    </w:p>
    <w:p>
      <w:pPr>
        <w:pStyle w:val="List Paragraph"/>
        <w:numPr>
          <w:ilvl w:val="0"/>
          <w:numId w:val="9"/>
        </w:numPr>
        <w:rPr>
          <w:lang w:val="de-DE"/>
        </w:rPr>
      </w:pPr>
      <w:r>
        <w:rPr>
          <w:rtl w:val="0"/>
          <w:lang w:val="de-DE"/>
        </w:rPr>
        <w:t>wichtige Designentscheidungen begr</w:t>
      </w:r>
      <w:r>
        <w:rPr>
          <w:rtl w:val="0"/>
          <w:lang w:val="de-DE"/>
        </w:rPr>
        <w:t>ü</w:t>
      </w:r>
      <w:r>
        <w:rPr>
          <w:rtl w:val="0"/>
          <w:lang w:val="de-DE"/>
        </w:rPr>
        <w:t>nden (Diskussion St</w:t>
      </w:r>
      <w:r>
        <w:rPr>
          <w:rtl w:val="0"/>
          <w:lang w:val="de-DE"/>
        </w:rPr>
        <w:t>ä</w:t>
      </w:r>
      <w:r>
        <w:rPr>
          <w:rtl w:val="0"/>
          <w:lang w:val="de-DE"/>
        </w:rPr>
        <w:t>rken/Schw</w:t>
      </w:r>
      <w:r>
        <w:rPr>
          <w:rtl w:val="0"/>
          <w:lang w:val="de-DE"/>
        </w:rPr>
        <w:t>ä</w:t>
      </w:r>
      <w:r>
        <w:rPr>
          <w:rtl w:val="0"/>
          <w:lang w:val="de-DE"/>
        </w:rPr>
        <w:t>chen)</w:t>
      </w:r>
    </w:p>
    <w:p>
      <w:pPr>
        <w:pStyle w:val="Standard 2"/>
        <w:rPr>
          <w:i w:val="0"/>
          <w:iCs w:val="0"/>
        </w:rPr>
      </w:pPr>
      <w:r>
        <w:rPr>
          <w:rFonts w:cs="Arial Unicode MS" w:eastAsia="Arial Unicode MS"/>
          <w:i w:val="0"/>
          <w:iCs w:val="0"/>
          <w:rtl w:val="0"/>
          <w:lang w:val="de-DE"/>
        </w:rPr>
        <w:t>Schnittstellen k</w:t>
      </w:r>
      <w:r>
        <w:rPr>
          <w:rFonts w:cs="Arial Unicode MS" w:eastAsia="Arial Unicode MS" w:hint="default"/>
          <w:i w:val="0"/>
          <w:iCs w:val="0"/>
          <w:rtl w:val="0"/>
          <w:lang w:val="de-DE"/>
        </w:rPr>
        <w:t>ö</w:t>
      </w:r>
      <w:r>
        <w:rPr>
          <w:rFonts w:cs="Arial Unicode MS" w:eastAsia="Arial Unicode MS"/>
          <w:i w:val="0"/>
          <w:iCs w:val="0"/>
          <w:rtl w:val="0"/>
          <w:lang w:val="de-DE"/>
        </w:rPr>
        <w:t>nnen durch eine Schnittstellenspezifikation beschrieben werden, z. B. gem</w:t>
      </w:r>
      <w:r>
        <w:rPr>
          <w:rFonts w:cs="Arial Unicode MS" w:eastAsia="Arial Unicode MS" w:hint="default"/>
          <w:i w:val="0"/>
          <w:iCs w:val="0"/>
          <w:rtl w:val="0"/>
          <w:lang w:val="de-DE"/>
        </w:rPr>
        <w:t xml:space="preserve">äß </w:t>
      </w:r>
      <w:r>
        <w:rPr>
          <w:rFonts w:cs="Arial Unicode MS" w:eastAsia="Arial Unicode MS"/>
          <w:i w:val="0"/>
          <w:iCs w:val="0"/>
          <w:rtl w:val="0"/>
          <w:lang w:val="de-DE"/>
        </w:rPr>
        <w:t xml:space="preserve">IDL von Corba: </w:t>
      </w:r>
    </w:p>
    <w:p>
      <w:pPr>
        <w:pStyle w:val="Standard 2"/>
        <w:rPr>
          <w:lang w:val="en-US"/>
        </w:rPr>
      </w:pPr>
      <w:r>
        <w:rPr>
          <w:rtl w:val="0"/>
          <w:lang w:val="en-US"/>
        </w:rPr>
        <w:t>interface Name</w:t>
      </w:r>
    </w:p>
    <w:p>
      <w:pPr>
        <w:pStyle w:val="Standard 2"/>
        <w:rPr>
          <w:lang w:val="en-US"/>
        </w:rPr>
      </w:pPr>
      <w:r>
        <w:rPr>
          <w:rtl w:val="0"/>
          <w:lang w:val="en-US"/>
        </w:rPr>
        <w:t>{</w:t>
        <w:tab/>
        <w:t>attribute Typ Attribut-Name;</w:t>
      </w:r>
    </w:p>
    <w:p>
      <w:pPr>
        <w:pStyle w:val="Standard 2"/>
        <w:rPr>
          <w:lang w:val="en-US"/>
        </w:rPr>
      </w:pPr>
      <w:r>
        <w:rPr>
          <w:rtl w:val="0"/>
          <w:lang w:val="en-US"/>
        </w:rPr>
        <w:tab/>
        <w:tab/>
        <w:t>...</w:t>
      </w:r>
    </w:p>
    <w:p>
      <w:pPr>
        <w:pStyle w:val="Standard 2"/>
        <w:rPr>
          <w:lang w:val="en-US"/>
        </w:rPr>
      </w:pPr>
      <w:r>
        <w:rPr>
          <w:rtl w:val="0"/>
          <w:lang w:val="en-US"/>
        </w:rPr>
        <w:tab/>
        <w:tab/>
        <w:t>void Operation()...;</w:t>
      </w:r>
    </w:p>
    <w:p>
      <w:pPr>
        <w:pStyle w:val="Standard 2"/>
        <w:rPr>
          <w:lang w:val="en-US"/>
        </w:rPr>
      </w:pPr>
      <w:r>
        <w:rPr>
          <w:rtl w:val="0"/>
          <w:lang w:val="en-US"/>
        </w:rPr>
        <w:tab/>
        <w:tab/>
        <w:t>...</w:t>
      </w:r>
    </w:p>
    <w:p>
      <w:pPr>
        <w:pStyle w:val="Standard 2"/>
        <w:rPr>
          <w:lang w:val="en-US"/>
        </w:rPr>
      </w:pPr>
      <w:r>
        <w:rPr>
          <w:rtl w:val="0"/>
          <w:lang w:val="en-US"/>
        </w:rPr>
        <w:t>};</w:t>
      </w:r>
    </w:p>
    <w:p>
      <w:pPr>
        <w:pStyle w:val="Standard 2"/>
        <w:rPr>
          <w:lang w:val="en-US"/>
        </w:rPr>
      </w:pPr>
      <w:r>
        <w:rPr>
          <w:rtl w:val="0"/>
          <w:lang w:val="en-US"/>
        </w:rPr>
        <w:t xml:space="preserve">      Signatur einer Operation:</w:t>
      </w:r>
    </w:p>
    <w:p>
      <w:pPr>
        <w:pStyle w:val="Standard 2"/>
        <w:rPr>
          <w:lang w:val="en-US"/>
        </w:rPr>
      </w:pPr>
      <w:r>
        <w:rPr>
          <w:rtl w:val="0"/>
          <w:lang w:val="en-US"/>
        </w:rPr>
        <w:t xml:space="preserve">[oneway] &lt;Ergebnistyp&gt; &lt;Operationsname&gt; </w:t>
        <w:tab/>
      </w:r>
      <w:r>
        <w:rPr>
          <w:lang w:val="en-US"/>
        </w:rPr>
        <w:br w:type="textWrapping"/>
        <w:tab/>
        <w:tab/>
      </w:r>
      <w:r>
        <w:rPr>
          <w:rtl w:val="0"/>
          <w:lang w:val="en-US"/>
        </w:rPr>
        <w:t xml:space="preserve">(in Typ1 Parameter1, </w:t>
      </w:r>
      <w:r>
        <w:rPr>
          <w:lang w:val="en-US"/>
        </w:rPr>
        <w:br w:type="textWrapping"/>
        <w:tab/>
        <w:tab/>
      </w:r>
      <w:r>
        <w:rPr>
          <w:rtl w:val="0"/>
          <w:lang w:val="en-US"/>
        </w:rPr>
        <w:t xml:space="preserve">out Typ2 Parameter2, </w:t>
      </w:r>
      <w:r>
        <w:rPr>
          <w:lang w:val="en-US"/>
        </w:rPr>
        <w:br w:type="textWrapping"/>
        <w:tab/>
        <w:tab/>
      </w:r>
      <w:r>
        <w:rPr>
          <w:rtl w:val="0"/>
          <w:lang w:val="en-US"/>
        </w:rPr>
        <w:t xml:space="preserve">inout Typ3 Parameter3, ...) </w:t>
      </w:r>
    </w:p>
    <w:p>
      <w:pPr>
        <w:pStyle w:val="Standard 2"/>
      </w:pPr>
      <w:r>
        <w:rPr>
          <w:lang w:val="en-US"/>
        </w:rPr>
        <w:tab/>
      </w:r>
      <w:r>
        <w:rPr>
          <w:rtl w:val="0"/>
          <w:lang w:val="de-DE"/>
        </w:rPr>
        <w:t>[raises (Ausnahme1, ..., AusnahmeM)]</w:t>
      </w:r>
    </w:p>
    <w:p>
      <w:pPr>
        <w:pStyle w:val="Standard 2"/>
      </w:pPr>
      <w:r>
        <w:rPr>
          <w:rFonts w:cs="Arial Unicode MS" w:eastAsia="Arial Unicode MS"/>
          <w:rtl w:val="0"/>
        </w:rPr>
        <w:tab/>
        <w:t>[context (Kontextname1,..., KontextnameK)]</w:t>
      </w:r>
    </w:p>
    <w:p>
      <w:pPr>
        <w:pStyle w:val="Standard 2"/>
      </w:pPr>
      <w:r>
        <w:rPr>
          <w:rFonts w:cs="Arial Unicode MS" w:eastAsia="Arial Unicode MS"/>
          <w:rtl w:val="0"/>
          <w:lang w:val="de-DE"/>
        </w:rPr>
        <w:t xml:space="preserve">     Komplexe Typen als struct definiert werden</w:t>
      </w:r>
    </w:p>
    <w:p>
      <w:pPr>
        <w:pStyle w:val="Standard 2"/>
        <w:rPr>
          <w:lang w:val="en-US"/>
        </w:rPr>
      </w:pPr>
      <w:r>
        <w:rPr>
          <w:rtl w:val="0"/>
          <w:lang w:val="en-US"/>
        </w:rPr>
        <w:t>struct Typname{</w:t>
      </w:r>
    </w:p>
    <w:p>
      <w:pPr>
        <w:pStyle w:val="Standard 2"/>
        <w:rPr>
          <w:lang w:val="en-US"/>
        </w:rPr>
      </w:pPr>
      <w:r>
        <w:rPr>
          <w:rtl w:val="0"/>
          <w:lang w:val="en-US"/>
        </w:rPr>
        <w:tab/>
        <w:t>Typ Attribut-Name;</w:t>
      </w:r>
    </w:p>
    <w:p>
      <w:pPr>
        <w:pStyle w:val="Standard 2"/>
      </w:pPr>
      <w:r>
        <w:rPr>
          <w:rFonts w:cs="Arial Unicode MS" w:eastAsia="Arial Unicode MS"/>
          <w:rtl w:val="0"/>
          <w:lang w:val="de-DE"/>
        </w:rPr>
        <w:t>};</w:t>
      </w:r>
    </w:p>
    <w:p>
      <w:pPr>
        <w:pStyle w:val="Standard 2"/>
      </w:pPr>
    </w:p>
    <w:p>
      <w:pPr>
        <w:pStyle w:val="Standard 2"/>
      </w:pPr>
      <w:r>
        <w:rPr>
          <w:i w:val="0"/>
          <w:iCs w:val="0"/>
        </w:rPr>
        <w:drawing>
          <wp:inline distT="0" distB="0" distL="0" distR="0">
            <wp:extent cx="4531996" cy="2504440"/>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16">
                      <a:extLst/>
                    </a:blip>
                    <a:stretch>
                      <a:fillRect/>
                    </a:stretch>
                  </pic:blipFill>
                  <pic:spPr>
                    <a:xfrm>
                      <a:off x="0" y="0"/>
                      <a:ext cx="4531996" cy="2504440"/>
                    </a:xfrm>
                    <a:prstGeom prst="rect">
                      <a:avLst/>
                    </a:prstGeom>
                    <a:ln w="12700" cap="flat">
                      <a:noFill/>
                      <a:miter lim="400000"/>
                    </a:ln>
                    <a:effectLst/>
                  </pic:spPr>
                </pic:pic>
              </a:graphicData>
            </a:graphic>
          </wp:inline>
        </w:drawing>
      </w:r>
    </w:p>
    <w:p>
      <w:pPr>
        <w:pStyle w:val="Normal.0"/>
        <w:rPr>
          <w:sz w:val="20"/>
          <w:szCs w:val="20"/>
        </w:rPr>
      </w:pPr>
      <w:r>
        <w:rPr>
          <w:sz w:val="20"/>
          <w:szCs w:val="20"/>
          <w:rtl w:val="0"/>
          <w:lang w:val="de-DE"/>
        </w:rPr>
        <w:t>(Quelle : Oliver Haase, Kommunikation in verteilten Anwendungen: Einf</w:t>
      </w:r>
      <w:r>
        <w:rPr>
          <w:sz w:val="20"/>
          <w:szCs w:val="20"/>
          <w:rtl w:val="0"/>
          <w:lang w:val="de-DE"/>
        </w:rPr>
        <w:t>ü</w:t>
      </w:r>
      <w:r>
        <w:rPr>
          <w:sz w:val="20"/>
          <w:szCs w:val="20"/>
          <w:rtl w:val="0"/>
          <w:lang w:val="de-DE"/>
        </w:rPr>
        <w:t>hrung in Sockets, Java RMI, CORBA und Jini, Oldenbourg Wissenschaftsverlag, 2008)</w:t>
      </w:r>
    </w:p>
    <w:p>
      <w:pPr>
        <w:pStyle w:val="Standard 2"/>
      </w:pPr>
      <w:r>
        <w:rPr>
          <w:rFonts w:cs="Arial Unicode MS" w:eastAsia="Arial Unicode MS"/>
          <w:rtl w:val="0"/>
          <w:lang w:val="de-DE"/>
        </w:rPr>
        <w:t>&gt;</w:t>
      </w:r>
    </w:p>
    <w:p>
      <w:pPr>
        <w:pStyle w:val="Standard 2"/>
      </w:pPr>
    </w:p>
    <w:p>
      <w:pPr>
        <w:pStyle w:val="heading 2"/>
        <w:numPr>
          <w:ilvl w:val="1"/>
          <w:numId w:val="10"/>
        </w:numPr>
      </w:pPr>
      <w:bookmarkStart w:name="_Toc7" w:id="7"/>
      <w:r>
        <w:rPr>
          <w:rFonts w:cs="Arial Unicode MS" w:eastAsia="Arial Unicode MS"/>
          <w:rtl w:val="0"/>
          <w:lang w:val="de-DE"/>
        </w:rPr>
        <w:t>Regeln</w:t>
      </w:r>
      <w:bookmarkEnd w:id="7"/>
    </w:p>
    <w:p>
      <w:pPr>
        <w:pStyle w:val="Standard 2"/>
        <w:rPr>
          <w:i w:val="0"/>
          <w:iCs w:val="0"/>
        </w:rPr>
      </w:pPr>
      <w:r>
        <w:rPr>
          <w:rFonts w:cs="Arial Unicode MS" w:eastAsia="Arial Unicode MS"/>
          <w:i w:val="0"/>
          <w:iCs w:val="0"/>
          <w:rtl w:val="0"/>
          <w:lang w:val="de-DE"/>
        </w:rPr>
        <w:t>&lt;Welche Regeln/ generellen Prinzipien gelten f</w:t>
      </w:r>
      <w:r>
        <w:rPr>
          <w:rFonts w:cs="Arial Unicode MS" w:eastAsia="Arial Unicode MS" w:hint="default"/>
          <w:i w:val="0"/>
          <w:iCs w:val="0"/>
          <w:rtl w:val="0"/>
          <w:lang w:val="de-DE"/>
        </w:rPr>
        <w:t>ü</w:t>
      </w:r>
      <w:r>
        <w:rPr>
          <w:rFonts w:cs="Arial Unicode MS" w:eastAsia="Arial Unicode MS"/>
          <w:i w:val="0"/>
          <w:iCs w:val="0"/>
          <w:rtl w:val="0"/>
          <w:lang w:val="de-DE"/>
        </w:rPr>
        <w:t>r die Kommunikation/Interaktion der Komponenten? Regeln auflisten, begr</w:t>
      </w:r>
      <w:r>
        <w:rPr>
          <w:rFonts w:cs="Arial Unicode MS" w:eastAsia="Arial Unicode MS" w:hint="default"/>
          <w:i w:val="0"/>
          <w:iCs w:val="0"/>
          <w:rtl w:val="0"/>
          <w:lang w:val="de-DE"/>
        </w:rPr>
        <w:t>ü</w:t>
      </w:r>
      <w:r>
        <w:rPr>
          <w:rFonts w:cs="Arial Unicode MS" w:eastAsia="Arial Unicode MS"/>
          <w:i w:val="0"/>
          <w:iCs w:val="0"/>
          <w:rtl w:val="0"/>
          <w:lang w:val="de-DE"/>
        </w:rPr>
        <w:t>nden, indem Sie auf Qualit</w:t>
      </w:r>
      <w:r>
        <w:rPr>
          <w:rFonts w:cs="Arial Unicode MS" w:eastAsia="Arial Unicode MS" w:hint="default"/>
          <w:i w:val="0"/>
          <w:iCs w:val="0"/>
          <w:rtl w:val="0"/>
          <w:lang w:val="de-DE"/>
        </w:rPr>
        <w:t>ä</w:t>
      </w:r>
      <w:r>
        <w:rPr>
          <w:rFonts w:cs="Arial Unicode MS" w:eastAsia="Arial Unicode MS"/>
          <w:i w:val="0"/>
          <w:iCs w:val="0"/>
          <w:rtl w:val="0"/>
          <w:lang w:val="de-DE"/>
        </w:rPr>
        <w:t>tsanforderungen bezogen werden.&gt;</w:t>
      </w:r>
    </w:p>
    <w:p>
      <w:pPr>
        <w:pStyle w:val="Normal.0"/>
      </w:pPr>
      <w:r>
        <w:rPr>
          <w:rtl w:val="0"/>
          <w:lang w:val="de-DE"/>
        </w:rPr>
        <w:t>Kommunikation (Dynamische Sicht)&lt; Beschreiben Sie in zwei Sequenzdiagrammen interessante Abl</w:t>
      </w:r>
      <w:r>
        <w:rPr>
          <w:rtl w:val="0"/>
          <w:lang w:val="de-DE"/>
        </w:rPr>
        <w:t>ä</w:t>
      </w:r>
      <w:r>
        <w:rPr>
          <w:rtl w:val="0"/>
          <w:lang w:val="de-DE"/>
        </w:rPr>
        <w:t>ufe der Funktionalit</w:t>
      </w:r>
      <w:r>
        <w:rPr>
          <w:rtl w:val="0"/>
          <w:lang w:val="de-DE"/>
        </w:rPr>
        <w:t>ä</w:t>
      </w:r>
      <w:r>
        <w:rPr>
          <w:rtl w:val="0"/>
          <w:lang w:val="de-DE"/>
        </w:rPr>
        <w:t>t des Systems&gt;</w:t>
      </w:r>
    </w:p>
    <w:p>
      <w:pPr>
        <w:pStyle w:val="Normal.0"/>
        <w:sectPr>
          <w:headerReference w:type="default" r:id="rId17"/>
          <w:headerReference w:type="even" r:id="rId18"/>
          <w:type w:val="oddPage"/>
          <w:pgSz w:w="11900" w:h="16840" w:orient="portrait"/>
          <w:pgMar w:top="1418" w:right="1418" w:bottom="1134" w:left="1418" w:header="708" w:footer="708"/>
          <w:bidi w:val="0"/>
        </w:sectPr>
      </w:pPr>
    </w:p>
    <w:p>
      <w:pPr>
        <w:pStyle w:val="Normal.0"/>
      </w:pPr>
      <w:r>
        <w:rPr>
          <w:rtl w:val="0"/>
          <w:lang w:val="de-DE"/>
        </w:rPr>
        <w:t>Technologie</w:t>
      </w:r>
    </w:p>
    <w:p>
      <w:pPr>
        <w:pStyle w:val="Normal.0"/>
      </w:pPr>
      <w:r>
        <w:rPr>
          <w:rtl w:val="0"/>
          <w:lang w:val="de-DE"/>
        </w:rPr>
        <w:t>&lt; Beschreiben Sie die gew</w:t>
      </w:r>
      <w:r>
        <w:rPr>
          <w:rtl w:val="0"/>
          <w:lang w:val="de-DE"/>
        </w:rPr>
        <w:t>ä</w:t>
      </w:r>
      <w:r>
        <w:rPr>
          <w:rtl w:val="0"/>
          <w:lang w:val="de-DE"/>
        </w:rPr>
        <w:t>hlten Technologien, so dass klar ist, wie die Komponenten und deren Interaktion umgesetzt wurde, z. B. Programmiersprachen, Kommunikationsprotokolle, Synchronisation, Verteilung auf Hardware etc. Ggf Verteilungsdiagramm</w:t>
      </w:r>
    </w:p>
    <w:p>
      <w:pPr>
        <w:pStyle w:val="Normal.0"/>
      </w:pPr>
      <w:r>
        <w:rPr>
          <w:rtl w:val="0"/>
          <w:lang w:val="de-DE"/>
        </w:rPr>
        <w:t>Bewerten Sie, wie sich die Technologie f</w:t>
      </w:r>
      <w:r>
        <w:rPr>
          <w:rtl w:val="0"/>
          <w:lang w:val="de-DE"/>
        </w:rPr>
        <w:t>ü</w:t>
      </w:r>
      <w:r>
        <w:rPr>
          <w:rtl w:val="0"/>
          <w:lang w:val="de-DE"/>
        </w:rPr>
        <w:t>r die Architektur eignet&gt;</w:t>
      </w:r>
    </w:p>
    <w:p>
      <w:pPr>
        <w:pStyle w:val="Normal.0"/>
        <w:sectPr>
          <w:headerReference w:type="default" r:id="rId19"/>
          <w:headerReference w:type="even" r:id="rId20"/>
          <w:type w:val="oddPage"/>
          <w:pgSz w:w="11900" w:h="16840" w:orient="portrait"/>
          <w:pgMar w:top="1418" w:right="1418" w:bottom="1134" w:left="1418" w:header="708" w:footer="708"/>
          <w:bidi w:val="0"/>
        </w:sectPr>
      </w:pPr>
    </w:p>
    <w:p>
      <w:pPr>
        <w:pStyle w:val="heading 1"/>
        <w:numPr>
          <w:ilvl w:val="0"/>
          <w:numId w:val="11"/>
        </w:numPr>
      </w:pPr>
      <w:bookmarkStart w:name="_Toc8" w:id="8"/>
      <w:r>
        <w:rPr>
          <w:rFonts w:cs="Arial Unicode MS" w:eastAsia="Arial Unicode MS"/>
          <w:rtl w:val="0"/>
          <w:lang w:val="de-DE"/>
        </w:rPr>
        <w:t>Quellen</w:t>
      </w:r>
      <w:bookmarkEnd w:id="8"/>
    </w:p>
    <w:sectPr>
      <w:headerReference w:type="default" r:id="rId21"/>
      <w:headerReference w:type="even" r:id="rId22"/>
      <w:footerReference w:type="default" r:id="rId23"/>
      <w:footerReference w:type="even" r:id="rId24"/>
      <w:type w:val="oddPage"/>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right" w:pos="9046"/>
      </w:tabs>
    </w:pPr>
    <w:r>
      <w:rPr>
        <w:rtl w:val="0"/>
        <w:lang w:val="de-DE"/>
      </w:rPr>
      <w:t>Technische Dokumentation f</w:t>
    </w:r>
    <w:r>
      <w:rPr>
        <w:rtl w:val="0"/>
        <w:lang w:val="de-DE"/>
      </w:rPr>
      <w:t>ü</w:t>
    </w:r>
    <w:r>
      <w:rPr>
        <w:rtl w:val="0"/>
        <w:lang w:val="de-DE"/>
      </w:rPr>
      <w:t xml:space="preserve">r </w:t>
    </w:r>
    <w:r>
      <w:rPr>
        <w:rtl w:val="0"/>
        <w:lang w:val="en-US"/>
      </w:rPr>
      <w:t>Eiskonzentration Beobachtung</w:t>
    </w:r>
    <w:r>
      <w:rPr>
        <w:rtl w:val="0"/>
      </w:rPr>
      <w:tab/>
      <w:t xml:space="preserve">Seite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right" w:pos="9046"/>
      </w:tabs>
    </w:pPr>
    <w:r>
      <w:rPr>
        <w:rtl w:val="0"/>
        <w:lang w:val="de-DE"/>
      </w:rPr>
      <w:t>Technische Dokumentation f</w:t>
    </w:r>
    <w:r>
      <w:rPr>
        <w:rtl w:val="0"/>
        <w:lang w:val="de-DE"/>
      </w:rPr>
      <w:t>ü</w:t>
    </w:r>
    <w:r>
      <w:rPr>
        <w:rtl w:val="0"/>
        <w:lang w:val="de-DE"/>
      </w:rPr>
      <w:t>r &lt;Projekt&gt;</w:t>
      <w:tab/>
      <w:t xml:space="preserve">Seite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right" w:pos="9046"/>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right" w:pos="9046"/>
      </w:tabs>
    </w:pPr>
    <w:r>
      <w:rPr>
        <w:rtl w:val="0"/>
        <w:lang w:val="de-DE"/>
      </w:rPr>
      <w:t xml:space="preserve">Seite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rPr>
      <w:tab/>
      <w:t>Technische Dokumentation f</w:t>
    </w:r>
    <w:r>
      <w:rPr>
        <w:rtl w:val="0"/>
        <w:lang w:val="de-DE"/>
      </w:rPr>
      <w:t>ü</w:t>
    </w:r>
    <w:r>
      <w:rPr>
        <w:rtl w:val="0"/>
        <w:lang w:val="de-DE"/>
      </w:rPr>
      <w:t xml:space="preserve">r </w:t>
    </w:r>
    <w:r>
      <w:rPr>
        <w:rtl w:val="0"/>
        <w:lang w:val="en-US"/>
      </w:rPr>
      <w:t>Eiskonzentration Beobachtung</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ind w:firstLine="709"/>
      <w:jc w:val="right"/>
    </w:pPr>
    <w:r>
      <w:drawing>
        <wp:inline distT="0" distB="0" distL="0" distR="0">
          <wp:extent cx="3021330" cy="155067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3021330" cy="1550670"/>
                  </a:xfrm>
                  <a:prstGeom prst="rect">
                    <a:avLst/>
                  </a:prstGeom>
                  <a:ln w="12700" cap="flat">
                    <a:noFill/>
                    <a:miter lim="400000"/>
                  </a:ln>
                  <a:effectLst/>
                </pic:spPr>
              </pic:pic>
            </a:graphicData>
          </a:graphic>
        </wp:inline>
      </w:drawing>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right" w:pos="9046"/>
      </w:tabs>
    </w:pPr>
    <w:r>
      <w:rPr>
        <w:rtl w:val="0"/>
        <w:lang w:val="de-DE"/>
      </w:rPr>
      <w:t>Technische Dokumentation f</w:t>
    </w:r>
    <w:r>
      <w:rPr>
        <w:rtl w:val="0"/>
        <w:lang w:val="de-DE"/>
      </w:rPr>
      <w:t>ü</w:t>
    </w:r>
    <w:r>
      <w:rPr>
        <w:rtl w:val="0"/>
        <w:lang w:val="de-DE"/>
      </w:rPr>
      <w:t>r</w:t>
    </w:r>
    <w:r>
      <w:rPr>
        <w:rtl w:val="0"/>
        <w:lang w:val="en-US"/>
      </w:rPr>
      <w:t xml:space="preserve"> Eiskonzentration Beobachtung</w:t>
    </w:r>
    <w:r>
      <w:rPr>
        <w:rtl w:val="0"/>
      </w:rPr>
      <w:tab/>
      <w:t xml:space="preserve">Seite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right" w:pos="9046"/>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23" w:hanging="32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94" w:hanging="49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851"/>
        </w:tabs>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ind w:left="431" w:hanging="4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4"/>
  </w:abstractNum>
  <w:abstractNum w:abstractNumId="4">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5"/>
    </w:lvlOverride>
  </w:num>
  <w:num w:numId="3">
    <w:abstractNumId w:val="0"/>
    <w:lvlOverride w:ilvl="1">
      <w:startOverride w:val="3"/>
    </w:lvlOverride>
  </w:num>
  <w:num w:numId="4">
    <w:abstractNumId w:val="0"/>
    <w:lvlOverride w:ilvl="0">
      <w:startOverride w:val="8"/>
    </w:lvlOverride>
  </w:num>
  <w:num w:numId="5">
    <w:abstractNumId w:val="2"/>
  </w:num>
  <w:num w:numId="6">
    <w:abstractNumId w:val="1"/>
  </w:num>
  <w:num w:numId="7">
    <w:abstractNumId w:val="1"/>
    <w:lvlOverride w:ilvl="0">
      <w:startOverride w:val="5"/>
    </w:lvlOverride>
  </w:num>
  <w:num w:numId="8">
    <w:abstractNumId w:val="4"/>
  </w:num>
  <w:num w:numId="9">
    <w:abstractNumId w:val="3"/>
  </w:num>
  <w:num w:numId="10">
    <w:abstractNumId w:val="1"/>
    <w:lvlOverride w:ilvl="1">
      <w:startOverride w:val="3"/>
    </w:lvlOverride>
  </w:num>
  <w:num w:numId="11">
    <w:abstractNumId w:val="1"/>
    <w:lvlOverride w:ilvl="0">
      <w:startOverride w:val="8"/>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12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de-DE"/>
      <w14:textFill>
        <w14:solidFill>
          <w14:srgbClr w14:val="000000"/>
        </w14:solidFill>
      </w14:textFill>
    </w:rPr>
  </w:style>
  <w:style w:type="paragraph" w:styleId="Standard 2">
    <w:name w:val="Standard 2"/>
    <w:next w:val="Standard 2"/>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w:hAnsi="Arial" w:eastAsia="Arial"/>
      <w:b w:val="0"/>
      <w:bCs w:val="0"/>
      <w:i w:val="1"/>
      <w:iCs w:val="1"/>
      <w:caps w:val="0"/>
      <w:smallCaps w:val="0"/>
      <w:strike w:val="0"/>
      <w:dstrike w:val="0"/>
      <w:outline w:val="0"/>
      <w:color w:val="000000"/>
      <w:spacing w:val="0"/>
      <w:kern w:val="0"/>
      <w:position w:val="0"/>
      <w:sz w:val="24"/>
      <w:szCs w:val="24"/>
      <w:u w:val="none" w:color="000000"/>
      <w:vertAlign w:val="baseline"/>
      <w:lang w:val="de-D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Überschrift1-ohne">
    <w:name w:val="Überschrift1-ohne"/>
    <w:next w:val="Überschrift1-ohne"/>
    <w:pPr>
      <w:keepNext w:val="1"/>
      <w:keepLines w:val="1"/>
      <w:pageBreakBefore w:val="0"/>
      <w:widowControl w:val="1"/>
      <w:shd w:val="clear" w:color="auto" w:fill="auto"/>
      <w:suppressAutoHyphens w:val="0"/>
      <w:bidi w:val="0"/>
      <w:spacing w:before="480" w:after="360" w:line="240" w:lineRule="auto"/>
      <w:ind w:left="0" w:right="0" w:firstLine="0"/>
      <w:jc w:val="left"/>
      <w:outlineLvl w:val="3"/>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de-D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40"/>
        <w:tab w:val="right" w:pos="9046" w:leader="dot"/>
      </w:tabs>
      <w:suppressAutoHyphens w:val="0"/>
      <w:bidi w:val="0"/>
      <w:spacing w:before="240" w:after="12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80" w:after="3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de-D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567"/>
        <w:tab w:val="right" w:pos="9046" w:leader="dot"/>
      </w:tabs>
      <w:suppressAutoHyphens w:val="0"/>
      <w:bidi w:val="0"/>
      <w:spacing w:before="0" w:after="12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360" w:after="24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lang w:val="de-D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851"/>
        <w:tab w:val="right" w:pos="9046" w:leader="dot"/>
      </w:tabs>
      <w:suppressAutoHyphens w:val="0"/>
      <w:bidi w:val="0"/>
      <w:spacing w:before="0" w:after="120" w:line="240" w:lineRule="auto"/>
      <w:ind w:left="0" w:right="0" w:firstLine="0"/>
      <w:jc w:val="left"/>
      <w:outlineLvl w:val="9"/>
    </w:pPr>
    <w:rPr>
      <w:rFonts w:ascii="Arial" w:cs="Arial" w:hAnsi="Arial" w:eastAsia="Arial"/>
      <w:b w:val="0"/>
      <w:bCs w:val="0"/>
      <w:i w:val="1"/>
      <w:iCs w:val="1"/>
      <w:caps w:val="0"/>
      <w:smallCaps w:val="0"/>
      <w:strike w:val="0"/>
      <w:dstrike w:val="0"/>
      <w:outline w:val="0"/>
      <w:color w:val="000000"/>
      <w:spacing w:val="0"/>
      <w:kern w:val="0"/>
      <w:position w:val="0"/>
      <w:sz w:val="24"/>
      <w:szCs w:val="24"/>
      <w:u w:val="none" w:color="000000"/>
      <w:vertAlign w:val="baseline"/>
      <w14:textFill>
        <w14:solidFill>
          <w14:srgbClr w14:val="000000"/>
        </w14:solidFill>
      </w14:textFill>
    </w:rPr>
  </w:style>
  <w:style w:type="paragraph" w:styleId="heading 3">
    <w:name w:val="heading 3"/>
    <w:next w:val="Normal.0"/>
    <w:pPr>
      <w:keepNext w:val="1"/>
      <w:keepLines w:val="1"/>
      <w:pageBreakBefore w:val="0"/>
      <w:widowControl w:val="1"/>
      <w:shd w:val="clear" w:color="auto" w:fill="auto"/>
      <w:suppressAutoHyphens w:val="0"/>
      <w:bidi w:val="0"/>
      <w:spacing w:before="240" w:after="12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de-D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left" w:pos="440"/>
        <w:tab w:val="right" w:pos="9046" w:leader="dot"/>
      </w:tabs>
      <w:suppressAutoHyphens w:val="0"/>
      <w:bidi w:val="0"/>
      <w:spacing w:before="240" w:after="12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14:textFill>
        <w14:solidFill>
          <w14:srgbClr w14:val="000000"/>
        </w14:solidFill>
      </w14:textFill>
    </w:rPr>
  </w:style>
  <w:style w:type="paragraph" w:styleId="Standard-kursiv">
    <w:name w:val="Standard-kursiv"/>
    <w:next w:val="Standard-kursiv"/>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de-DE"/>
      <w14:textFill>
        <w14:solidFill>
          <w14:srgbClr w14:val="000000"/>
        </w14:solidFill>
      </w14:textFill>
    </w:rPr>
  </w:style>
  <w:style w:type="numbering" w:styleId="Imported Style 2">
    <w:name w:val="Imported Style 2"/>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14:textFill>
        <w14:solidFill>
          <w14:srgbClr w14:val="000000"/>
        </w14:solidFill>
      </w14:textFill>
    </w:rPr>
  </w:style>
  <w:style w:type="numbering" w:styleId="Imported Style 4">
    <w:name w:val="Imported Style 4"/>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image" Target="media/image1.png"/><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numbering" Target="numbering.xml"/><Relationship Id="rId26" Type="http://schemas.openxmlformats.org/officeDocument/2006/relationships/theme" Target="theme/theme1.xml"/></Relationships>

</file>

<file path=word/_rels/header3.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Neue"/>
        <a:ea typeface="Helvetica Neue"/>
        <a:cs typeface="Helvetica Neue"/>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