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200"/>
        <w:jc w:val="center"/>
      </w:pPr>
      <w:r>
        <w:rPr>
          <w:b/>
          <w:bCs/>
          <w:color w:val="1F9D63"/>
          <w:sz w:val="56"/>
          <w:szCs w:val="56"/>
          <w:rtl/>
        </w:rPr>
        <w:t xml:space="preserve">Orderak OS</w:t>
      </w:r>
    </w:p>
    <w:p>
      <w:pPr>
        <w:bidi/>
        <w:spacing w:after="60"/>
        <w:jc w:val="center"/>
      </w:pPr>
      <w:r>
        <w:rPr>
          <w:color w:val="57534E"/>
          <w:sz w:val="28"/>
          <w:szCs w:val="28"/>
          <w:rtl/>
        </w:rPr>
        <w:t xml:space="preserve">نظام كاشير وإدارة مطاعم</w:t>
      </w:r>
    </w:p>
    <w:p>
      <w:pPr>
        <w:bidi/>
        <w:spacing w:after="200"/>
        <w:jc w:val="center"/>
      </w:pPr>
      <w:r>
        <w:rPr>
          <w:color w:val="57534E"/>
          <w:sz w:val="24"/>
          <w:szCs w:val="24"/>
          <w:rtl/>
        </w:rPr>
        <w:t xml:space="preserve">دليل التركيب والاستخدام — يعمل حتى بدون إنترنت</w:t>
      </w:r>
    </w:p>
    <w:p>
      <w:pPr>
        <w:bidi/>
        <w:spacing w:after="120" w:line="300"/>
        <w:jc w:val="center"/>
      </w:pPr>
      <w:r>
        <w:rPr>
          <w:b w:val="false"/>
          <w:bCs w:val="false"/>
          <w:sz w:val="22"/>
          <w:szCs w:val="22"/>
          <w:rtl/>
        </w:rPr>
        <w:t xml:space="preserve">يشرح هذا الدليل طريقة تثبيت نظام أوردراك على جهازك (وضع التطوير)، وطريقة نشره على خادم عبر Docker / Coolify، وطريقة استخدامه يومياً ككاشير أو كمدير. الإصدار: 0.1.0.</w:t>
      </w:r>
    </w:p>
    <w:p>
      <w:pPr>
        <w:pStyle w:val="Heading1"/>
        <w:bidi/>
        <w:spacing w:after="160" w:before="320"/>
      </w:pPr>
      <w:r>
        <w:rPr>
          <w:b/>
          <w:bCs/>
          <w:color w:val="1F9D63"/>
          <w:sz w:val="32"/>
          <w:szCs w:val="32"/>
          <w:rtl/>
        </w:rPr>
        <w:t xml:space="preserve">١. ما هو نظام Orderak OS؟</w:t>
      </w:r>
    </w:p>
    <w:p>
      <w:pPr>
        <w:bidi/>
        <w:spacing w:after="120" w:line="300"/>
        <w:jc w:val="right"/>
      </w:pPr>
      <w:r>
        <w:rPr>
          <w:b w:val="false"/>
          <w:bCs w:val="false"/>
          <w:sz w:val="22"/>
          <w:szCs w:val="22"/>
          <w:rtl/>
        </w:rPr>
        <w:t xml:space="preserve">أوردراك نظام نقاط بيع (كاشير) للمطاعم. يعمل حتى عند انقطاع الإنترنت: كل عملية (فتح وردية، إنشاء طلب، تحصيل دفعة، إغلاق وردية) تُحفظ على الجهاز أولاً، ثم تُزامن تلقائياً مع الخادم عند عودة الاتصال.</w:t>
      </w:r>
    </w:p>
    <w:p>
      <w:pPr>
        <w:pStyle w:val="Heading2"/>
        <w:bidi/>
        <w:spacing w:after="120" w:before="260"/>
      </w:pPr>
      <w:r>
        <w:rPr>
          <w:b/>
          <w:bCs/>
          <w:sz w:val="26"/>
          <w:szCs w:val="26"/>
          <w:rtl/>
        </w:rPr>
        <w:t xml:space="preserve">أبرز المزايا</w:t>
      </w:r>
    </w:p>
    <w:p>
      <w:pPr>
        <w:pStyle w:val="ListParagraph"/>
        <w:numPr>
          <w:ilvl w:val="0"/>
          <w:numId w:val="1"/>
        </w:numPr>
        <w:bidi/>
        <w:spacing w:after="80" w:line="290"/>
      </w:pPr>
      <w:r>
        <w:rPr>
          <w:b w:val="false"/>
          <w:bCs w:val="false"/>
          <w:sz w:val="22"/>
          <w:szCs w:val="22"/>
          <w:rtl/>
        </w:rPr>
        <w:t xml:space="preserve">تسجيل الدخول برمز PIN من 4 إلى 6 أرقام (حساب مدير وحساب كاشير).</w:t>
      </w:r>
    </w:p>
    <w:p>
      <w:pPr>
        <w:pStyle w:val="ListParagraph"/>
        <w:numPr>
          <w:ilvl w:val="0"/>
          <w:numId w:val="1"/>
        </w:numPr>
        <w:bidi/>
        <w:spacing w:after="80" w:line="290"/>
      </w:pPr>
      <w:r>
        <w:rPr>
          <w:b w:val="false"/>
          <w:bCs w:val="false"/>
          <w:sz w:val="22"/>
          <w:szCs w:val="22"/>
          <w:rtl/>
        </w:rPr>
        <w:t xml:space="preserve">الورديات: فتح وردية بمبلغ عهدة، وإغلاقها مع تقرير الفرق بين النقد المتوقع والفعلي.</w:t>
      </w:r>
    </w:p>
    <w:p>
      <w:pPr>
        <w:pStyle w:val="ListParagraph"/>
        <w:numPr>
          <w:ilvl w:val="0"/>
          <w:numId w:val="1"/>
        </w:numPr>
        <w:bidi/>
        <w:spacing w:after="80" w:line="290"/>
      </w:pPr>
      <w:r>
        <w:rPr>
          <w:b w:val="false"/>
          <w:bCs w:val="false"/>
          <w:sz w:val="22"/>
          <w:szCs w:val="22"/>
          <w:rtl/>
        </w:rPr>
        <w:t xml:space="preserve">الطلبات: صالة، سفري، توصيل — مع اسم الزبون ورقم الهاتف والعنوان.</w:t>
      </w:r>
    </w:p>
    <w:p>
      <w:pPr>
        <w:pStyle w:val="ListParagraph"/>
        <w:numPr>
          <w:ilvl w:val="0"/>
          <w:numId w:val="1"/>
        </w:numPr>
        <w:bidi/>
        <w:spacing w:after="80" w:line="290"/>
      </w:pPr>
      <w:r>
        <w:rPr>
          <w:b w:val="false"/>
          <w:bCs w:val="false"/>
          <w:sz w:val="22"/>
          <w:szCs w:val="22"/>
          <w:rtl/>
        </w:rPr>
        <w:t xml:space="preserve">الدفع: نقداً، تحويل بنكي، محفظة إلكترونية، وآجل (دين).</w:t>
      </w:r>
    </w:p>
    <w:p>
      <w:pPr>
        <w:pStyle w:val="ListParagraph"/>
        <w:numPr>
          <w:ilvl w:val="0"/>
          <w:numId w:val="1"/>
        </w:numPr>
        <w:bidi/>
        <w:spacing w:after="80" w:line="290"/>
      </w:pPr>
      <w:r>
        <w:rPr>
          <w:b w:val="false"/>
          <w:bCs w:val="false"/>
          <w:sz w:val="22"/>
          <w:szCs w:val="22"/>
          <w:rtl/>
        </w:rPr>
        <w:t xml:space="preserve">إدارة القائمة (للمدير فقط): الأقسام، الأصناف، الأسعار، وتعديل أسعار جماعي (+5% … +20%).</w:t>
      </w:r>
    </w:p>
    <w:p>
      <w:pPr>
        <w:pStyle w:val="ListParagraph"/>
        <w:numPr>
          <w:ilvl w:val="0"/>
          <w:numId w:val="1"/>
        </w:numPr>
        <w:bidi/>
        <w:spacing w:after="80" w:line="290"/>
      </w:pPr>
      <w:r>
        <w:rPr>
          <w:b w:val="false"/>
          <w:bCs w:val="false"/>
          <w:sz w:val="22"/>
          <w:szCs w:val="22"/>
          <w:rtl/>
        </w:rPr>
        <w:t xml:space="preserve">لوحة تحكم بأرقام حقيقية: المبيعات، عدد الطلبات، متوسط الفاتورة، وصافي الربح.</w:t>
      </w:r>
    </w:p>
    <w:p>
      <w:pPr>
        <w:pStyle w:val="ListParagraph"/>
        <w:numPr>
          <w:ilvl w:val="0"/>
          <w:numId w:val="1"/>
        </w:numPr>
        <w:bidi/>
        <w:spacing w:after="80" w:line="290"/>
      </w:pPr>
      <w:r>
        <w:rPr>
          <w:b w:val="false"/>
          <w:bCs w:val="false"/>
          <w:sz w:val="22"/>
          <w:szCs w:val="22"/>
          <w:rtl/>
        </w:rPr>
        <w:t xml:space="preserve">قابل للتثبيت كتطبيق على الهاتف أو الجهاز اللوحي أو الكمبيوتر (PWA) ويعمل بالكامل دون اتصال.</w:t>
      </w:r>
    </w:p>
    <w:p>
      <w:pPr>
        <w:pStyle w:val="Heading2"/>
        <w:bidi/>
        <w:spacing w:after="120" w:before="260"/>
      </w:pPr>
      <w:r>
        <w:rPr>
          <w:b/>
          <w:bCs/>
          <w:sz w:val="26"/>
          <w:szCs w:val="26"/>
          <w:rtl/>
        </w:rPr>
        <w:t xml:space="preserve">التقنيات المستخدمة (للمطورين)</w:t>
      </w:r>
    </w:p>
    <w:p>
      <w:pPr>
        <w:pStyle w:val="ListParagraph"/>
        <w:numPr>
          <w:ilvl w:val="0"/>
          <w:numId w:val="1"/>
        </w:numPr>
        <w:bidi/>
        <w:spacing w:after="80" w:line="290"/>
      </w:pPr>
      <w:r>
        <w:rPr>
          <w:b w:val="false"/>
          <w:bCs w:val="false"/>
          <w:sz w:val="22"/>
          <w:szCs w:val="22"/>
          <w:rtl/>
        </w:rPr>
        <w:t xml:space="preserve">الواجهة: React + Vite + TypeScript + Tailwind (واجهة عربية RTL).</w:t>
      </w:r>
    </w:p>
    <w:p>
      <w:pPr>
        <w:pStyle w:val="ListParagraph"/>
        <w:numPr>
          <w:ilvl w:val="0"/>
          <w:numId w:val="1"/>
        </w:numPr>
        <w:bidi/>
        <w:spacing w:after="80" w:line="290"/>
      </w:pPr>
      <w:r>
        <w:rPr>
          <w:b w:val="false"/>
          <w:bCs w:val="false"/>
          <w:sz w:val="22"/>
          <w:szCs w:val="22"/>
          <w:rtl/>
        </w:rPr>
        <w:t xml:space="preserve">الخادم: Node.js + Express + TypeScript + Prisma + SQLite.</w:t>
      </w:r>
    </w:p>
    <w:p>
      <w:pPr>
        <w:pStyle w:val="ListParagraph"/>
        <w:numPr>
          <w:ilvl w:val="0"/>
          <w:numId w:val="1"/>
        </w:numPr>
        <w:bidi/>
        <w:spacing w:after="80" w:line="290"/>
      </w:pPr>
      <w:r>
        <w:rPr>
          <w:b w:val="false"/>
          <w:bCs w:val="false"/>
          <w:sz w:val="22"/>
          <w:szCs w:val="22"/>
          <w:rtl/>
        </w:rPr>
        <w:t xml:space="preserve">طبقة عدم الاتصال: IndexedDB (Dexie) + Service Worker (Workbox).</w:t>
      </w:r>
    </w:p>
    <w:p>
      <w:pPr>
        <w:pStyle w:val="ListParagraph"/>
        <w:numPr>
          <w:ilvl w:val="0"/>
          <w:numId w:val="1"/>
        </w:numPr>
        <w:bidi/>
        <w:spacing w:after="80" w:line="290"/>
      </w:pPr>
      <w:r>
        <w:rPr>
          <w:b w:val="false"/>
          <w:bCs w:val="false"/>
          <w:sz w:val="22"/>
          <w:szCs w:val="22"/>
          <w:rtl/>
        </w:rPr>
        <w:t xml:space="preserve">النشر: Docker Compose (الخادم + nginx للواجهة) — جاهز لـ Coolify.</w:t>
      </w:r>
    </w:p>
    <w:p>
      <w:pPr>
        <w:pStyle w:val="Heading1"/>
        <w:bidi/>
        <w:spacing w:after="160" w:before="320"/>
      </w:pPr>
      <w:r>
        <w:rPr>
          <w:b/>
          <w:bCs/>
          <w:color w:val="1F9D63"/>
          <w:sz w:val="32"/>
          <w:szCs w:val="32"/>
          <w:rtl/>
        </w:rPr>
        <w:t xml:space="preserve">٢. متطلبات النظام</w:t>
      </w:r>
    </w:p>
    <w:p>
      <w:pPr>
        <w:pStyle w:val="ListParagraph"/>
        <w:numPr>
          <w:ilvl w:val="0"/>
          <w:numId w:val="1"/>
        </w:numPr>
        <w:bidi/>
        <w:spacing w:after="80" w:line="290"/>
      </w:pPr>
      <w:r>
        <w:rPr>
          <w:b w:val="false"/>
          <w:bCs w:val="false"/>
          <w:sz w:val="22"/>
          <w:szCs w:val="22"/>
          <w:rtl/>
        </w:rPr>
        <w:t xml:space="preserve">متصفح حديث: Chrome أو Edge أو Safari (iOS 16.4+ لتثبيت التطبيق).</w:t>
      </w:r>
    </w:p>
    <w:p>
      <w:pPr>
        <w:pStyle w:val="ListParagraph"/>
        <w:numPr>
          <w:ilvl w:val="0"/>
          <w:numId w:val="1"/>
        </w:numPr>
        <w:bidi/>
        <w:spacing w:after="80" w:line="290"/>
      </w:pPr>
      <w:r>
        <w:rPr>
          <w:b w:val="false"/>
          <w:bCs w:val="false"/>
          <w:sz w:val="22"/>
          <w:szCs w:val="22"/>
          <w:rtl/>
        </w:rPr>
        <w:t xml:space="preserve">جهاز كمبيوتر أو لوحي أو هاتف لمحطة الكاشير — لا يتطلب أجهزة قوية.</w:t>
      </w:r>
    </w:p>
    <w:p>
      <w:pPr>
        <w:pStyle w:val="ListParagraph"/>
        <w:numPr>
          <w:ilvl w:val="0"/>
          <w:numId w:val="1"/>
        </w:numPr>
        <w:bidi/>
        <w:spacing w:after="80" w:line="290"/>
      </w:pPr>
      <w:r>
        <w:rPr>
          <w:b w:val="false"/>
          <w:bCs w:val="false"/>
          <w:sz w:val="22"/>
          <w:szCs w:val="22"/>
          <w:rtl/>
        </w:rPr>
        <w:t xml:space="preserve">الإنترنت مطلوب فقط للمزامنة الأولى وتحديثات القائمة؛ بعد ذلك يعمل البرنامج دون اتصال.</w:t>
      </w:r>
    </w:p>
    <w:p>
      <w:pPr>
        <w:pStyle w:val="ListParagraph"/>
        <w:numPr>
          <w:ilvl w:val="0"/>
          <w:numId w:val="1"/>
        </w:numPr>
        <w:bidi/>
        <w:spacing w:after="80" w:line="290"/>
      </w:pPr>
      <w:r>
        <w:rPr>
          <w:b w:val="false"/>
          <w:bCs w:val="false"/>
          <w:sz w:val="22"/>
          <w:szCs w:val="22"/>
          <w:rtl/>
        </w:rPr>
        <w:t xml:space="preserve">للتطوير: Node.js إصدار 18 أو أحدث و npm (مرفق مع Node.js).</w:t>
      </w:r>
    </w:p>
    <w:p>
      <w:pPr>
        <w:pStyle w:val="ListParagraph"/>
        <w:numPr>
          <w:ilvl w:val="0"/>
          <w:numId w:val="1"/>
        </w:numPr>
        <w:bidi/>
        <w:spacing w:after="80" w:line="290"/>
      </w:pPr>
      <w:r>
        <w:rPr>
          <w:b w:val="false"/>
          <w:bCs w:val="false"/>
          <w:sz w:val="22"/>
          <w:szCs w:val="22"/>
          <w:rtl/>
        </w:rPr>
        <w:t xml:space="preserve">للنشر: خادم (VPS) واختيارياً Coolify أو أي مضيف يدعم Docker.</w:t>
      </w:r>
    </w:p>
    <w:p>
      <w:pPr>
        <w:pStyle w:val="Heading1"/>
        <w:bidi/>
        <w:spacing w:after="160" w:before="320"/>
      </w:pPr>
      <w:r>
        <w:rPr>
          <w:b/>
          <w:bCs/>
          <w:color w:val="1F9D63"/>
          <w:sz w:val="32"/>
          <w:szCs w:val="32"/>
          <w:rtl/>
        </w:rPr>
        <w:t xml:space="preserve">٣. التثبيت على جهازك (وضع التطوير)</w:t>
      </w:r>
    </w:p>
    <w:p>
      <w:pPr>
        <w:bidi/>
        <w:spacing w:after="120" w:line="300"/>
        <w:jc w:val="right"/>
      </w:pPr>
      <w:r>
        <w:rPr>
          <w:b w:val="false"/>
          <w:bCs w:val="false"/>
          <w:sz w:val="22"/>
          <w:szCs w:val="22"/>
          <w:rtl/>
        </w:rPr>
        <w:t xml:space="preserve">استخدم هذا القسم لتجربة البرنامج محلياً أو لتطويره.</w:t>
      </w:r>
    </w:p>
    <w:p>
      <w:pPr>
        <w:pStyle w:val="ListParagraph"/>
        <w:numPr>
          <w:ilvl w:val="0"/>
          <w:numId w:val="2"/>
        </w:numPr>
        <w:bidi/>
        <w:spacing w:after="80" w:line="290"/>
      </w:pPr>
      <w:r>
        <w:rPr>
          <w:b w:val="false"/>
          <w:bCs w:val="false"/>
          <w:sz w:val="22"/>
          <w:szCs w:val="22"/>
          <w:rtl/>
        </w:rPr>
        <w:t xml:space="preserve">ثبّت Node.js 18+ من https://nodejs.org (يُفضّل النسخة LTS).</w:t>
      </w:r>
    </w:p>
    <w:p>
      <w:pPr>
        <w:pStyle w:val="ListParagraph"/>
        <w:numPr>
          <w:ilvl w:val="0"/>
          <w:numId w:val="2"/>
        </w:numPr>
        <w:bidi/>
        <w:spacing w:after="80" w:line="290"/>
      </w:pPr>
      <w:r>
        <w:rPr>
          <w:b w:val="false"/>
          <w:bCs w:val="false"/>
          <w:sz w:val="22"/>
          <w:szCs w:val="22"/>
          <w:rtl/>
        </w:rPr>
        <w:t xml:space="preserve">افتح الطرفية (Command Prompt / PowerShell / Git Bash) داخل مجلد المشروع.</w:t>
      </w:r>
    </w:p>
    <w:p>
      <w:pPr>
        <w:pStyle w:val="ListParagraph"/>
        <w:numPr>
          <w:ilvl w:val="0"/>
          <w:numId w:val="2"/>
        </w:numPr>
        <w:bidi/>
        <w:spacing w:after="80" w:line="290"/>
      </w:pPr>
      <w:r>
        <w:rPr>
          <w:b w:val="false"/>
          <w:bCs w:val="false"/>
          <w:sz w:val="22"/>
          <w:szCs w:val="22"/>
          <w:rtl/>
        </w:rPr>
        <w:t xml:space="preserve">ثبّت جميع الاعتماديات:</w:t>
      </w:r>
    </w:p>
    <w:p>
      <w:pPr>
        <w:pBdr>
          <w:top w:val="single" w:color="E7E5E4" w:sz="2"/>
          <w:bottom w:val="single" w:color="E7E5E4" w:sz="2"/>
          <w:left w:val="single" w:color="E7E5E4" w:sz="2"/>
          <w:right w:val="single" w:color="E7E5E4" w:sz="2"/>
        </w:pBdr>
        <w:shd w:fill="F5F5F4" w:color="auto" w:val="clear"/>
        <w:spacing w:after="100" w:line="280"/>
        <w:jc w:val="left"/>
      </w:pPr>
      <w:r>
        <w:rPr>
          <w:rFonts w:ascii="Consolas" w:cs="Consolas" w:eastAsia="Consolas" w:hAnsi="Consolas"/>
          <w:color w:val="44403C"/>
          <w:sz w:val="20"/>
          <w:szCs w:val="20"/>
        </w:rPr>
        <w:t xml:space="preserve">npm install</w:t>
      </w:r>
    </w:p>
    <w:p>
      <w:pPr>
        <w:pStyle w:val="ListParagraph"/>
        <w:numPr>
          <w:ilvl w:val="0"/>
          <w:numId w:val="2"/>
        </w:numPr>
        <w:bidi/>
        <w:spacing w:after="80" w:line="290"/>
      </w:pPr>
      <w:r>
        <w:rPr>
          <w:b w:val="false"/>
          <w:bCs w:val="false"/>
          <w:sz w:val="22"/>
          <w:szCs w:val="22"/>
          <w:rtl/>
        </w:rPr>
        <w:t xml:space="preserve">أنشئ قاعدة البيانات (ملف SQLite):</w:t>
      </w:r>
    </w:p>
    <w:p>
      <w:pPr>
        <w:pBdr>
          <w:top w:val="single" w:color="E7E5E4" w:sz="2"/>
          <w:bottom w:val="single" w:color="E7E5E4" w:sz="2"/>
          <w:left w:val="single" w:color="E7E5E4" w:sz="2"/>
          <w:right w:val="single" w:color="E7E5E4" w:sz="2"/>
        </w:pBdr>
        <w:shd w:fill="F5F5F4" w:color="auto" w:val="clear"/>
        <w:spacing w:after="100" w:line="280"/>
        <w:jc w:val="left"/>
      </w:pPr>
      <w:r>
        <w:rPr>
          <w:rFonts w:ascii="Consolas" w:cs="Consolas" w:eastAsia="Consolas" w:hAnsi="Consolas"/>
          <w:color w:val="44403C"/>
          <w:sz w:val="20"/>
          <w:szCs w:val="20"/>
        </w:rPr>
        <w:t xml:space="preserve">npm run db:migrate</w:t>
      </w:r>
    </w:p>
    <w:p>
      <w:pPr>
        <w:pStyle w:val="ListParagraph"/>
        <w:numPr>
          <w:ilvl w:val="0"/>
          <w:numId w:val="2"/>
        </w:numPr>
        <w:bidi/>
        <w:spacing w:after="80" w:line="290"/>
      </w:pPr>
      <w:r>
        <w:rPr>
          <w:b w:val="false"/>
          <w:bCs w:val="false"/>
          <w:sz w:val="22"/>
          <w:szCs w:val="22"/>
          <w:rtl/>
        </w:rPr>
        <w:t xml:space="preserve">حمّل المستخدمين الافتراضيين والقائمة التجريبية:</w:t>
      </w:r>
    </w:p>
    <w:p>
      <w:pPr>
        <w:pBdr>
          <w:top w:val="single" w:color="E7E5E4" w:sz="2"/>
          <w:bottom w:val="single" w:color="E7E5E4" w:sz="2"/>
          <w:left w:val="single" w:color="E7E5E4" w:sz="2"/>
          <w:right w:val="single" w:color="E7E5E4" w:sz="2"/>
        </w:pBdr>
        <w:shd w:fill="F5F5F4" w:color="auto" w:val="clear"/>
        <w:spacing w:after="100" w:line="280"/>
        <w:jc w:val="left"/>
      </w:pPr>
      <w:r>
        <w:rPr>
          <w:rFonts w:ascii="Consolas" w:cs="Consolas" w:eastAsia="Consolas" w:hAnsi="Consolas"/>
          <w:color w:val="44403C"/>
          <w:sz w:val="20"/>
          <w:szCs w:val="20"/>
        </w:rPr>
        <w:t xml:space="preserve">npm run db:seed</w:t>
      </w:r>
    </w:p>
    <w:p>
      <w:pPr>
        <w:pStyle w:val="ListParagraph"/>
        <w:numPr>
          <w:ilvl w:val="0"/>
          <w:numId w:val="2"/>
        </w:numPr>
        <w:bidi/>
        <w:spacing w:after="80" w:line="290"/>
      </w:pPr>
      <w:r>
        <w:rPr>
          <w:b w:val="false"/>
          <w:bCs w:val="false"/>
          <w:sz w:val="22"/>
          <w:szCs w:val="22"/>
          <w:rtl/>
        </w:rPr>
        <w:t xml:space="preserve">شغّل الخادم والواجهة معاً:</w:t>
      </w:r>
    </w:p>
    <w:p>
      <w:pPr>
        <w:pBdr>
          <w:top w:val="single" w:color="E7E5E4" w:sz="2"/>
          <w:bottom w:val="single" w:color="E7E5E4" w:sz="2"/>
          <w:left w:val="single" w:color="E7E5E4" w:sz="2"/>
          <w:right w:val="single" w:color="E7E5E4" w:sz="2"/>
        </w:pBdr>
        <w:shd w:fill="F5F5F4" w:color="auto" w:val="clear"/>
        <w:spacing w:after="100" w:line="280"/>
        <w:jc w:val="left"/>
      </w:pPr>
      <w:r>
        <w:rPr>
          <w:rFonts w:ascii="Consolas" w:cs="Consolas" w:eastAsia="Consolas" w:hAnsi="Consolas"/>
          <w:color w:val="44403C"/>
          <w:sz w:val="20"/>
          <w:szCs w:val="20"/>
        </w:rPr>
        <w:t xml:space="preserve">npm run dev</w:t>
      </w:r>
    </w:p>
    <w:p>
      <w:pPr>
        <w:pStyle w:val="ListParagraph"/>
        <w:numPr>
          <w:ilvl w:val="0"/>
          <w:numId w:val="2"/>
        </w:numPr>
        <w:bidi/>
        <w:spacing w:after="80" w:line="290"/>
      </w:pPr>
      <w:r>
        <w:rPr>
          <w:b w:val="false"/>
          <w:bCs w:val="false"/>
          <w:sz w:val="22"/>
          <w:szCs w:val="22"/>
          <w:rtl/>
        </w:rPr>
        <w:t xml:space="preserve">افتح المتصفح على http://localhost:5173 وسجّل الدخول بأحد رموز PIN في الجدول أدناه.</w:t>
      </w:r>
    </w:p>
    <w:p>
      <w:pPr>
        <w:pStyle w:val="Heading3"/>
        <w:bidi/>
        <w:spacing w:after="100" w:before="200"/>
      </w:pPr>
      <w:r>
        <w:rPr>
          <w:b/>
          <w:bCs/>
          <w:sz w:val="23"/>
          <w:szCs w:val="23"/>
          <w:rtl/>
        </w:rPr>
        <w:t xml:space="preserve">الحسابات الافتراضية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CFDF5" w:color="auto" w:val="clear"/>
            <w:tcMar>
              <w:top w:type="dxa" w:w="80"/>
              <w:left w:type="dxa" w:w="120"/>
              <w:bottom w:type="dxa" w:w="80"/>
              <w:right w:type="dxa" w:w="120"/>
            </w:tcMar>
          </w:tcPr>
          <w:p>
            <w:pPr>
              <w:bidi/>
              <w:spacing w:after="0"/>
            </w:pPr>
            <w:r>
              <w:rPr>
                <w:b/>
                <w:bCs/>
                <w:sz w:val="20"/>
                <w:szCs w:val="20"/>
                <w:rtl/>
              </w:rPr>
              <w:t xml:space="preserve">الدور</w:t>
            </w:r>
          </w:p>
        </w:tc>
        <w:tc>
          <w:tcPr>
            <w:shd w:fill="ECFDF5" w:color="auto" w:val="clear"/>
            <w:tcMar>
              <w:top w:type="dxa" w:w="80"/>
              <w:left w:type="dxa" w:w="120"/>
              <w:bottom w:type="dxa" w:w="80"/>
              <w:right w:type="dxa" w:w="120"/>
            </w:tcMar>
          </w:tcPr>
          <w:p>
            <w:pPr>
              <w:bidi/>
              <w:spacing w:after="0"/>
            </w:pPr>
            <w:r>
              <w:rPr>
                <w:b/>
                <w:bCs/>
                <w:sz w:val="20"/>
                <w:szCs w:val="20"/>
                <w:rtl/>
              </w:rPr>
              <w:t xml:space="preserve">رمز PIN</w:t>
            </w:r>
          </w:p>
        </w:tc>
        <w:tc>
          <w:tcPr>
            <w:shd w:fill="ECFDF5" w:color="auto" w:val="clear"/>
            <w:tcMar>
              <w:top w:type="dxa" w:w="80"/>
              <w:left w:type="dxa" w:w="120"/>
              <w:bottom w:type="dxa" w:w="80"/>
              <w:right w:type="dxa" w:w="120"/>
            </w:tcMar>
          </w:tcPr>
          <w:p>
            <w:pPr>
              <w:bidi/>
              <w:spacing w:after="0"/>
            </w:pPr>
            <w:r>
              <w:rPr>
                <w:b/>
                <w:bCs/>
                <w:sz w:val="20"/>
                <w:szCs w:val="20"/>
                <w:rtl/>
              </w:rPr>
              <w:t xml:space="preserve">الصلاحيات</w:t>
            </w:r>
          </w:p>
        </w:tc>
      </w:tr>
      <w:tr>
        <w:tc>
          <w:tcPr>
            <w:tcMar>
              <w:top w:type="dxa" w:w="80"/>
              <w:left w:type="dxa" w:w="120"/>
              <w:bottom w:type="dxa" w:w="80"/>
              <w:right w:type="dxa" w:w="120"/>
            </w:tcMar>
          </w:tcPr>
          <w:p>
            <w:pPr>
              <w:bidi/>
              <w:spacing w:after="0"/>
            </w:pPr>
            <w:r>
              <w:rPr>
                <w:b w:val="false"/>
                <w:bCs w:val="false"/>
                <w:sz w:val="20"/>
                <w:szCs w:val="20"/>
                <w:rtl/>
              </w:rPr>
              <w:t xml:space="preserve">مدير (Admin)</w:t>
            </w:r>
          </w:p>
        </w:tc>
        <w:tc>
          <w:tcPr>
            <w:tcMar>
              <w:top w:type="dxa" w:w="80"/>
              <w:left w:type="dxa" w:w="120"/>
              <w:bottom w:type="dxa" w:w="80"/>
              <w:right w:type="dxa" w:w="120"/>
            </w:tcMar>
          </w:tcPr>
          <w:p>
            <w:pPr>
              <w:bidi/>
              <w:spacing w:after="0"/>
            </w:pPr>
            <w:r>
              <w:rPr>
                <w:b w:val="false"/>
                <w:bCs w:val="false"/>
                <w:sz w:val="20"/>
                <w:szCs w:val="20"/>
                <w:rtl/>
              </w:rPr>
              <w:t xml:space="preserve">1234</w:t>
            </w:r>
          </w:p>
        </w:tc>
        <w:tc>
          <w:tcPr>
            <w:tcMar>
              <w:top w:type="dxa" w:w="80"/>
              <w:left w:type="dxa" w:w="120"/>
              <w:bottom w:type="dxa" w:w="80"/>
              <w:right w:type="dxa" w:w="120"/>
            </w:tcMar>
          </w:tcPr>
          <w:p>
            <w:pPr>
              <w:bidi/>
              <w:spacing w:after="0"/>
            </w:pPr>
            <w:r>
              <w:rPr>
                <w:b w:val="false"/>
                <w:bCs w:val="false"/>
                <w:sz w:val="20"/>
                <w:szCs w:val="20"/>
                <w:rtl/>
              </w:rPr>
              <w:t xml:space="preserve">كل شيء — إدارة القائمة، لوحة التحكم، الورديات، الطلبات</w:t>
            </w:r>
          </w:p>
        </w:tc>
      </w:tr>
      <w:tr>
        <w:tc>
          <w:tcPr>
            <w:tcMar>
              <w:top w:type="dxa" w:w="80"/>
              <w:left w:type="dxa" w:w="120"/>
              <w:bottom w:type="dxa" w:w="80"/>
              <w:right w:type="dxa" w:w="120"/>
            </w:tcMar>
          </w:tcPr>
          <w:p>
            <w:pPr>
              <w:bidi/>
              <w:spacing w:after="0"/>
            </w:pPr>
            <w:r>
              <w:rPr>
                <w:b w:val="false"/>
                <w:bCs w:val="false"/>
                <w:sz w:val="20"/>
                <w:szCs w:val="20"/>
                <w:rtl/>
              </w:rPr>
              <w:t xml:space="preserve">كاشير (Cashier)</w:t>
            </w:r>
          </w:p>
        </w:tc>
        <w:tc>
          <w:tcPr>
            <w:tcMar>
              <w:top w:type="dxa" w:w="80"/>
              <w:left w:type="dxa" w:w="120"/>
              <w:bottom w:type="dxa" w:w="80"/>
              <w:right w:type="dxa" w:w="120"/>
            </w:tcMar>
          </w:tcPr>
          <w:p>
            <w:pPr>
              <w:bidi/>
              <w:spacing w:after="0"/>
            </w:pPr>
            <w:r>
              <w:rPr>
                <w:b w:val="false"/>
                <w:bCs w:val="false"/>
                <w:sz w:val="20"/>
                <w:szCs w:val="20"/>
                <w:rtl/>
              </w:rPr>
              <w:t xml:space="preserve">0000</w:t>
            </w:r>
          </w:p>
        </w:tc>
        <w:tc>
          <w:tcPr>
            <w:tcMar>
              <w:top w:type="dxa" w:w="80"/>
              <w:left w:type="dxa" w:w="120"/>
              <w:bottom w:type="dxa" w:w="80"/>
              <w:right w:type="dxa" w:w="120"/>
            </w:tcMar>
          </w:tcPr>
          <w:p>
            <w:pPr>
              <w:bidi/>
              <w:spacing w:after="0"/>
            </w:pPr>
            <w:r>
              <w:rPr>
                <w:b w:val="false"/>
                <w:bCs w:val="false"/>
                <w:sz w:val="20"/>
                <w:szCs w:val="20"/>
                <w:rtl/>
              </w:rPr>
              <w:t xml:space="preserve">الورديات والطلبات والدفع — بدون تعديل القائمة</w:t>
            </w:r>
          </w:p>
        </w:tc>
      </w:tr>
    </w:tbl>
    <w:p>
      <w:pPr>
        <w:bidi/>
        <w:spacing w:after="120" w:line="300"/>
        <w:jc w:val="right"/>
      </w:pPr>
      <w:r>
        <w:rPr>
          <w:b w:val="false"/>
          <w:bCs w:val="false"/>
          <w:sz w:val="22"/>
          <w:szCs w:val="22"/>
          <w:rtl/>
        </w:rPr>
        <w:t xml:space="preserve">ملاحظة أمنية: غيّر رموز PIN هذه قبل الاستخدام الفعلي (انظر القسم ٨).</w:t>
      </w:r>
    </w:p>
    <w:p>
      <w:pPr>
        <w:pStyle w:val="Heading1"/>
        <w:bidi/>
        <w:spacing w:after="160" w:before="320"/>
      </w:pPr>
      <w:r>
        <w:rPr>
          <w:b/>
          <w:bCs/>
          <w:color w:val="1F9D63"/>
          <w:sz w:val="32"/>
          <w:szCs w:val="32"/>
          <w:rtl/>
        </w:rPr>
        <w:t xml:space="preserve">٤. النشر على خادم (Docker / Coolify)</w:t>
      </w:r>
    </w:p>
    <w:p>
      <w:pPr>
        <w:bidi/>
        <w:spacing w:after="120" w:line="300"/>
        <w:jc w:val="right"/>
      </w:pPr>
      <w:r>
        <w:rPr>
          <w:b w:val="false"/>
          <w:bCs w:val="false"/>
          <w:sz w:val="22"/>
          <w:szCs w:val="22"/>
          <w:rtl/>
        </w:rPr>
        <w:t xml:space="preserve">اتبع هذه الخطوات ليعمل البرنامج عبر الإنترنت على نطاقك الخاص.</w:t>
      </w:r>
    </w:p>
    <w:p>
      <w:pPr>
        <w:pStyle w:val="ListParagraph"/>
        <w:numPr>
          <w:ilvl w:val="0"/>
          <w:numId w:val="2"/>
        </w:numPr>
        <w:bidi/>
        <w:spacing w:after="80" w:line="290"/>
      </w:pPr>
      <w:r>
        <w:rPr>
          <w:b w:val="false"/>
          <w:bCs w:val="false"/>
          <w:sz w:val="22"/>
          <w:szCs w:val="22"/>
          <w:rtl/>
        </w:rPr>
        <w:t xml:space="preserve">ضع المشروع في مستودع Git وارفعه إلى GitHub/GitLab:</w:t>
      </w:r>
    </w:p>
    <w:p>
      <w:pPr>
        <w:pBdr>
          <w:top w:val="single" w:color="E7E5E4" w:sz="2"/>
          <w:bottom w:val="single" w:color="E7E5E4" w:sz="2"/>
          <w:left w:val="single" w:color="E7E5E4" w:sz="2"/>
          <w:right w:val="single" w:color="E7E5E4" w:sz="2"/>
        </w:pBdr>
        <w:shd w:fill="F5F5F4" w:color="auto" w:val="clear"/>
        <w:spacing w:after="100" w:line="280"/>
        <w:jc w:val="left"/>
      </w:pPr>
      <w:r>
        <w:rPr>
          <w:rFonts w:ascii="Consolas" w:cs="Consolas" w:eastAsia="Consolas" w:hAnsi="Consolas"/>
          <w:color w:val="44403C"/>
          <w:sz w:val="20"/>
          <w:szCs w:val="20"/>
        </w:rPr>
        <w:t xml:space="preserve">git init &amp;&amp; git add . &amp;&amp; git commit -m "Orderak OS"
git remote add origin &lt;your-git-url&gt;
git push</w:t>
      </w:r>
    </w:p>
    <w:p>
      <w:pPr>
        <w:pStyle w:val="ListParagraph"/>
        <w:numPr>
          <w:ilvl w:val="0"/>
          <w:numId w:val="2"/>
        </w:numPr>
        <w:bidi/>
        <w:spacing w:after="80" w:line="290"/>
      </w:pPr>
      <w:r>
        <w:rPr>
          <w:b w:val="false"/>
          <w:bCs w:val="false"/>
          <w:sz w:val="22"/>
          <w:szCs w:val="22"/>
          <w:rtl/>
        </w:rPr>
        <w:t xml:space="preserve">في Coolify: اضغط "+ New Resource" ← "Docker Compose" ← اختر مستودعك.</w:t>
      </w:r>
    </w:p>
    <w:p>
      <w:pPr>
        <w:pStyle w:val="ListParagraph"/>
        <w:numPr>
          <w:ilvl w:val="0"/>
          <w:numId w:val="2"/>
        </w:numPr>
        <w:bidi/>
        <w:spacing w:after="80" w:line="290"/>
      </w:pPr>
      <w:r>
        <w:rPr>
          <w:b w:val="false"/>
          <w:bCs w:val="false"/>
          <w:sz w:val="22"/>
          <w:szCs w:val="22"/>
          <w:rtl/>
        </w:rPr>
        <w:t xml:space="preserve">في تبويب "Environment Variables" أدخل المتغيرات التالية.</w:t>
      </w:r>
    </w:p>
    <w:p>
      <w:pPr>
        <w:pStyle w:val="Heading3"/>
        <w:bidi/>
        <w:spacing w:after="100" w:before="200"/>
      </w:pPr>
      <w:r>
        <w:rPr>
          <w:b/>
          <w:bCs/>
          <w:sz w:val="23"/>
          <w:szCs w:val="23"/>
          <w:rtl/>
        </w:rPr>
        <w:t xml:space="preserve">متغيرات البيئة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CFDF5" w:color="auto" w:val="clear"/>
            <w:tcMar>
              <w:top w:type="dxa" w:w="80"/>
              <w:left w:type="dxa" w:w="120"/>
              <w:bottom w:type="dxa" w:w="80"/>
              <w:right w:type="dxa" w:w="120"/>
            </w:tcMar>
          </w:tcPr>
          <w:p>
            <w:pPr>
              <w:bidi/>
              <w:spacing w:after="0"/>
            </w:pPr>
            <w:r>
              <w:rPr>
                <w:b/>
                <w:bCs/>
                <w:sz w:val="20"/>
                <w:szCs w:val="20"/>
                <w:rtl/>
              </w:rPr>
              <w:t xml:space="preserve">المتغير</w:t>
            </w:r>
          </w:p>
        </w:tc>
        <w:tc>
          <w:tcPr>
            <w:shd w:fill="ECFDF5" w:color="auto" w:val="clear"/>
            <w:tcMar>
              <w:top w:type="dxa" w:w="80"/>
              <w:left w:type="dxa" w:w="120"/>
              <w:bottom w:type="dxa" w:w="80"/>
              <w:right w:type="dxa" w:w="120"/>
            </w:tcMar>
          </w:tcPr>
          <w:p>
            <w:pPr>
              <w:bidi/>
              <w:spacing w:after="0"/>
            </w:pPr>
            <w:r>
              <w:rPr>
                <w:b/>
                <w:bCs/>
                <w:sz w:val="20"/>
                <w:szCs w:val="20"/>
                <w:rtl/>
              </w:rPr>
              <w:t xml:space="preserve">القيمة</w:t>
            </w:r>
          </w:p>
        </w:tc>
        <w:tc>
          <w:tcPr>
            <w:shd w:fill="ECFDF5" w:color="auto" w:val="clear"/>
            <w:tcMar>
              <w:top w:type="dxa" w:w="80"/>
              <w:left w:type="dxa" w:w="120"/>
              <w:bottom w:type="dxa" w:w="80"/>
              <w:right w:type="dxa" w:w="120"/>
            </w:tcMar>
          </w:tcPr>
          <w:p>
            <w:pPr>
              <w:bidi/>
              <w:spacing w:after="0"/>
            </w:pPr>
            <w:r>
              <w:rPr>
                <w:b/>
                <w:bCs/>
                <w:sz w:val="20"/>
                <w:szCs w:val="20"/>
                <w:rtl/>
              </w:rPr>
              <w:t xml:space="preserve">مطلوب؟</w:t>
            </w:r>
          </w:p>
        </w:tc>
      </w:tr>
      <w:tr>
        <w:tc>
          <w:tcPr>
            <w:tcMar>
              <w:top w:type="dxa" w:w="80"/>
              <w:left w:type="dxa" w:w="120"/>
              <w:bottom w:type="dxa" w:w="80"/>
              <w:right w:type="dxa" w:w="120"/>
            </w:tcMar>
          </w:tcPr>
          <w:p>
            <w:pPr>
              <w:bidi/>
              <w:spacing w:after="0"/>
            </w:pPr>
            <w:r>
              <w:rPr>
                <w:b w:val="false"/>
                <w:bCs w:val="false"/>
                <w:sz w:val="20"/>
                <w:szCs w:val="20"/>
                <w:rtl/>
              </w:rPr>
              <w:t xml:space="preserve">JWT_SECRET</w:t>
            </w:r>
          </w:p>
        </w:tc>
        <w:tc>
          <w:tcPr>
            <w:tcMar>
              <w:top w:type="dxa" w:w="80"/>
              <w:left w:type="dxa" w:w="120"/>
              <w:bottom w:type="dxa" w:w="80"/>
              <w:right w:type="dxa" w:w="120"/>
            </w:tcMar>
          </w:tcPr>
          <w:p>
            <w:pPr>
              <w:bidi/>
              <w:spacing w:after="0"/>
            </w:pPr>
            <w:r>
              <w:rPr>
                <w:b w:val="false"/>
                <w:bCs w:val="false"/>
                <w:sz w:val="20"/>
                <w:szCs w:val="20"/>
                <w:rtl/>
              </w:rPr>
              <w:t xml:space="preserve">سلسلة عشوائية طويلة (32 حرفاً أو أكثر). لن يعمل الخادم بدونه في بيئة الإنتاج.</w:t>
            </w:r>
          </w:p>
        </w:tc>
        <w:tc>
          <w:tcPr>
            <w:tcMar>
              <w:top w:type="dxa" w:w="80"/>
              <w:left w:type="dxa" w:w="120"/>
              <w:bottom w:type="dxa" w:w="80"/>
              <w:right w:type="dxa" w:w="120"/>
            </w:tcMar>
          </w:tcPr>
          <w:p>
            <w:pPr>
              <w:bidi/>
              <w:spacing w:after="0"/>
            </w:pPr>
            <w:r>
              <w:rPr>
                <w:b w:val="false"/>
                <w:bCs w:val="false"/>
                <w:sz w:val="20"/>
                <w:szCs w:val="20"/>
                <w:rtl/>
              </w:rPr>
              <w:t xml:space="preserve">نعم</w:t>
            </w:r>
          </w:p>
        </w:tc>
      </w:tr>
      <w:tr>
        <w:tc>
          <w:tcPr>
            <w:tcMar>
              <w:top w:type="dxa" w:w="80"/>
              <w:left w:type="dxa" w:w="120"/>
              <w:bottom w:type="dxa" w:w="80"/>
              <w:right w:type="dxa" w:w="120"/>
            </w:tcMar>
          </w:tcPr>
          <w:p>
            <w:pPr>
              <w:bidi/>
              <w:spacing w:after="0"/>
            </w:pPr>
            <w:r>
              <w:rPr>
                <w:b w:val="false"/>
                <w:bCs w:val="false"/>
                <w:sz w:val="20"/>
                <w:szCs w:val="20"/>
                <w:rtl/>
              </w:rPr>
              <w:t xml:space="preserve">WEB_PORT</w:t>
            </w:r>
          </w:p>
        </w:tc>
        <w:tc>
          <w:tcPr>
            <w:tcMar>
              <w:top w:type="dxa" w:w="80"/>
              <w:left w:type="dxa" w:w="120"/>
              <w:bottom w:type="dxa" w:w="80"/>
              <w:right w:type="dxa" w:w="120"/>
            </w:tcMar>
          </w:tcPr>
          <w:p>
            <w:pPr>
              <w:bidi/>
              <w:spacing w:after="0"/>
            </w:pPr>
            <w:r>
              <w:rPr>
                <w:b w:val="false"/>
                <w:bCs w:val="false"/>
                <w:sz w:val="20"/>
                <w:szCs w:val="20"/>
                <w:rtl/>
              </w:rPr>
              <w:t xml:space="preserve">80 (أو 8080 إذا كان Coolify يتولى البروكسي)</w:t>
            </w:r>
          </w:p>
        </w:tc>
        <w:tc>
          <w:tcPr>
            <w:tcMar>
              <w:top w:type="dxa" w:w="80"/>
              <w:left w:type="dxa" w:w="120"/>
              <w:bottom w:type="dxa" w:w="80"/>
              <w:right w:type="dxa" w:w="120"/>
            </w:tcMar>
          </w:tcPr>
          <w:p>
            <w:pPr>
              <w:bidi/>
              <w:spacing w:after="0"/>
            </w:pPr>
            <w:r>
              <w:rPr>
                <w:b w:val="false"/>
                <w:bCs w:val="false"/>
                <w:sz w:val="20"/>
                <w:szCs w:val="20"/>
                <w:rtl/>
              </w:rPr>
              <w:t xml:space="preserve">اختياري</w:t>
            </w:r>
          </w:p>
        </w:tc>
      </w:tr>
      <w:tr>
        <w:tc>
          <w:tcPr>
            <w:tcMar>
              <w:top w:type="dxa" w:w="80"/>
              <w:left w:type="dxa" w:w="120"/>
              <w:bottom w:type="dxa" w:w="80"/>
              <w:right w:type="dxa" w:w="120"/>
            </w:tcMar>
          </w:tcPr>
          <w:p>
            <w:pPr>
              <w:bidi/>
              <w:spacing w:after="0"/>
            </w:pPr>
            <w:r>
              <w:rPr>
                <w:b w:val="false"/>
                <w:bCs w:val="false"/>
                <w:sz w:val="20"/>
                <w:szCs w:val="20"/>
                <w:rtl/>
              </w:rPr>
              <w:t xml:space="preserve">CORS_ORIGIN</w:t>
            </w:r>
          </w:p>
        </w:tc>
        <w:tc>
          <w:tcPr>
            <w:tcMar>
              <w:top w:type="dxa" w:w="80"/>
              <w:left w:type="dxa" w:w="120"/>
              <w:bottom w:type="dxa" w:w="80"/>
              <w:right w:type="dxa" w:w="120"/>
            </w:tcMar>
          </w:tcPr>
          <w:p>
            <w:pPr>
              <w:bidi/>
              <w:spacing w:after="0"/>
            </w:pPr>
            <w:r>
              <w:rPr>
                <w:b w:val="false"/>
                <w:bCs w:val="false"/>
                <w:sz w:val="20"/>
                <w:szCs w:val="20"/>
                <w:rtl/>
              </w:rPr>
              <w:t xml:space="preserve">اتركه فارغاً (نفس النطاق عبر nginx)</w:t>
            </w:r>
          </w:p>
        </w:tc>
        <w:tc>
          <w:tcPr>
            <w:tcMar>
              <w:top w:type="dxa" w:w="80"/>
              <w:left w:type="dxa" w:w="120"/>
              <w:bottom w:type="dxa" w:w="80"/>
              <w:right w:type="dxa" w:w="120"/>
            </w:tcMar>
          </w:tcPr>
          <w:p>
            <w:pPr>
              <w:bidi/>
              <w:spacing w:after="0"/>
            </w:pPr>
            <w:r>
              <w:rPr>
                <w:b w:val="false"/>
                <w:bCs w:val="false"/>
                <w:sz w:val="20"/>
                <w:szCs w:val="20"/>
                <w:rtl/>
              </w:rPr>
              <w:t xml:space="preserve">اختياري</w:t>
            </w:r>
          </w:p>
        </w:tc>
      </w:tr>
    </w:tbl>
    <w:p>
      <w:pPr>
        <w:pStyle w:val="ListParagraph"/>
        <w:numPr>
          <w:ilvl w:val="0"/>
          <w:numId w:val="2"/>
        </w:numPr>
        <w:bidi/>
        <w:spacing w:after="80" w:line="290"/>
      </w:pPr>
      <w:r>
        <w:rPr>
          <w:b w:val="false"/>
          <w:bCs w:val="false"/>
          <w:sz w:val="22"/>
          <w:szCs w:val="22"/>
          <w:rtl/>
        </w:rPr>
        <w:t xml:space="preserve">اضغط Deploy. سيبني Coolify الصورتين، وينشئ قاعدة البيانات، ويجهّزها عند أول تشغيل، ثم يبدأ الخدمات.</w:t>
      </w:r>
    </w:p>
    <w:p>
      <w:pPr>
        <w:pStyle w:val="ListParagraph"/>
        <w:numPr>
          <w:ilvl w:val="0"/>
          <w:numId w:val="2"/>
        </w:numPr>
        <w:bidi/>
        <w:spacing w:after="80" w:line="290"/>
      </w:pPr>
      <w:r>
        <w:rPr>
          <w:b w:val="false"/>
          <w:bCs w:val="false"/>
          <w:sz w:val="22"/>
          <w:szCs w:val="22"/>
          <w:rtl/>
        </w:rPr>
        <w:t xml:space="preserve">في تبويب "Domains" وجّه نطاقك (مثال: pos.yourrestaurant.com) إلى خدمة الويب.</w:t>
      </w:r>
    </w:p>
    <w:p>
      <w:pPr>
        <w:pStyle w:val="ListParagraph"/>
        <w:numPr>
          <w:ilvl w:val="0"/>
          <w:numId w:val="2"/>
        </w:numPr>
        <w:bidi/>
        <w:spacing w:after="80" w:line="290"/>
      </w:pPr>
      <w:r>
        <w:rPr>
          <w:b w:val="false"/>
          <w:bCs w:val="false"/>
          <w:sz w:val="22"/>
          <w:szCs w:val="22"/>
          <w:rtl/>
        </w:rPr>
        <w:t xml:space="preserve">يوفّر Coolify شهادة HTTPS تلقائياً (Let’s Encrypt) بعد ضبط النطاق.</w:t>
      </w:r>
    </w:p>
    <w:p>
      <w:pPr>
        <w:pStyle w:val="Heading3"/>
        <w:bidi/>
        <w:spacing w:after="100" w:before="200"/>
      </w:pPr>
      <w:r>
        <w:rPr>
          <w:b/>
          <w:bCs/>
          <w:sz w:val="23"/>
          <w:szCs w:val="23"/>
          <w:rtl/>
        </w:rPr>
        <w:t xml:space="preserve">التخزين الدائم — مهم</w:t>
      </w:r>
    </w:p>
    <w:p>
      <w:pPr>
        <w:bidi/>
        <w:spacing w:after="120" w:line="300"/>
        <w:jc w:val="right"/>
      </w:pPr>
      <w:r>
        <w:rPr>
          <w:b w:val="false"/>
          <w:bCs w:val="false"/>
          <w:sz w:val="22"/>
          <w:szCs w:val="22"/>
          <w:rtl/>
        </w:rPr>
        <w:t xml:space="preserve">جميع البيانات في مجلد Docker المسمى "orderak-sqlite" والمثبت عند /app/data/orderak.db. لا تحذف هذا المجلد أبداً — فهو يحتوي على طلباتك ووردياتك. النسخ الاحتياطي موضح في القسم ٧.</w:t>
      </w:r>
    </w:p>
    <w:p>
      <w:pPr>
        <w:pStyle w:val="Heading1"/>
        <w:bidi/>
        <w:spacing w:after="160" w:before="320"/>
      </w:pPr>
      <w:r>
        <w:rPr>
          <w:b/>
          <w:bCs/>
          <w:color w:val="1F9D63"/>
          <w:sz w:val="32"/>
          <w:szCs w:val="32"/>
          <w:rtl/>
        </w:rPr>
        <w:t xml:space="preserve">٥. الاستخدام اليومي</w:t>
      </w:r>
    </w:p>
    <w:p>
      <w:pPr>
        <w:pStyle w:val="Heading2"/>
        <w:bidi/>
        <w:spacing w:after="120" w:before="260"/>
      </w:pPr>
      <w:r>
        <w:rPr>
          <w:b/>
          <w:bCs/>
          <w:sz w:val="26"/>
          <w:szCs w:val="26"/>
          <w:rtl/>
        </w:rPr>
        <w:t xml:space="preserve">٥.١ تسجيل الدخول</w:t>
      </w:r>
    </w:p>
    <w:p>
      <w:pPr>
        <w:bidi/>
        <w:spacing w:after="120" w:line="300"/>
        <w:jc w:val="right"/>
      </w:pPr>
      <w:r>
        <w:rPr>
          <w:b w:val="false"/>
          <w:bCs w:val="false"/>
          <w:sz w:val="22"/>
          <w:szCs w:val="22"/>
          <w:rtl/>
        </w:rPr>
        <w:t xml:space="preserve">شاشة الدخول تعرض ٦ نقاط ولوحة أرقام. اكتب رمز PIN المكون من ٤ أرقام واضغط "دخول". بعد ٥ محاولات خاطئة يُقفل البرنامج محاولات الدخول لمدة ١٥ دقيقة (ميزة أمنية).</w:t>
      </w:r>
    </w:p>
    <w:p>
      <w:pPr>
        <w:pStyle w:val="Heading2"/>
        <w:bidi/>
        <w:spacing w:after="120" w:before="260"/>
      </w:pPr>
      <w:r>
        <w:rPr>
          <w:b/>
          <w:bCs/>
          <w:sz w:val="26"/>
          <w:szCs w:val="26"/>
          <w:rtl/>
        </w:rPr>
        <w:t xml:space="preserve">٥.٢ فتح الوردية</w:t>
      </w:r>
    </w:p>
    <w:p>
      <w:pPr>
        <w:bidi/>
        <w:spacing w:after="120" w:line="300"/>
        <w:jc w:val="right"/>
      </w:pPr>
      <w:r>
        <w:rPr>
          <w:b w:val="false"/>
          <w:bCs w:val="false"/>
          <w:sz w:val="22"/>
          <w:szCs w:val="22"/>
          <w:rtl/>
        </w:rPr>
        <w:t xml:space="preserve">بعد تسجيل الدخول ستنتقل إلى شاشة الوردية. أدخل مبلغ العهدة في الدرج — مثلاً النقدية الابتدائية لليوم — واضغط "فتح الوردية". يجب فتح وردية قبل استقبال الطلبات، ولا يمكن فتح أكثر من وردية واحدة لكل كاشير في نفس الوقت.</w:t>
      </w:r>
    </w:p>
    <w:p>
      <w:pPr>
        <w:pStyle w:val="Heading2"/>
        <w:bidi/>
        <w:spacing w:after="120" w:before="260"/>
      </w:pPr>
      <w:r>
        <w:rPr>
          <w:b/>
          <w:bCs/>
          <w:sz w:val="26"/>
          <w:szCs w:val="26"/>
          <w:rtl/>
        </w:rPr>
        <w:t xml:space="preserve">٥.٣ إنشاء طلب</w:t>
      </w:r>
    </w:p>
    <w:p>
      <w:pPr>
        <w:pStyle w:val="ListParagraph"/>
        <w:numPr>
          <w:ilvl w:val="0"/>
          <w:numId w:val="2"/>
        </w:numPr>
        <w:bidi/>
        <w:spacing w:after="80" w:line="290"/>
      </w:pPr>
      <w:r>
        <w:rPr>
          <w:b w:val="false"/>
          <w:bCs w:val="false"/>
          <w:sz w:val="22"/>
          <w:szCs w:val="22"/>
          <w:rtl/>
        </w:rPr>
        <w:t xml:space="preserve">من شاشة الطلبات اضغط "+ طلب جديد".</w:t>
      </w:r>
    </w:p>
    <w:p>
      <w:pPr>
        <w:pStyle w:val="ListParagraph"/>
        <w:numPr>
          <w:ilvl w:val="0"/>
          <w:numId w:val="2"/>
        </w:numPr>
        <w:bidi/>
        <w:spacing w:after="80" w:line="290"/>
      </w:pPr>
      <w:r>
        <w:rPr>
          <w:b w:val="false"/>
          <w:bCs w:val="false"/>
          <w:sz w:val="22"/>
          <w:szCs w:val="22"/>
          <w:rtl/>
        </w:rPr>
        <w:t xml:space="preserve">اختر نوع الطلب: صالة أو سفري أو توصيل.</w:t>
      </w:r>
    </w:p>
    <w:p>
      <w:pPr>
        <w:pStyle w:val="ListParagraph"/>
        <w:numPr>
          <w:ilvl w:val="0"/>
          <w:numId w:val="2"/>
        </w:numPr>
        <w:bidi/>
        <w:spacing w:after="80" w:line="290"/>
      </w:pPr>
      <w:r>
        <w:rPr>
          <w:b w:val="false"/>
          <w:bCs w:val="false"/>
          <w:sz w:val="22"/>
          <w:szCs w:val="22"/>
          <w:rtl/>
        </w:rPr>
        <w:t xml:space="preserve">اضغط على الأصناف لإضافتها، واضغط مرة أخرى لزيادة الكمية. استخدم − / + للتعديل.</w:t>
      </w:r>
    </w:p>
    <w:p>
      <w:pPr>
        <w:pStyle w:val="ListParagraph"/>
        <w:numPr>
          <w:ilvl w:val="0"/>
          <w:numId w:val="2"/>
        </w:numPr>
        <w:bidi/>
        <w:spacing w:after="80" w:line="290"/>
      </w:pPr>
      <w:r>
        <w:rPr>
          <w:b w:val="false"/>
          <w:bCs w:val="false"/>
          <w:sz w:val="22"/>
          <w:szCs w:val="22"/>
          <w:rtl/>
        </w:rPr>
        <w:t xml:space="preserve">أدخل اختيارياً اسم الزبون ورقم الهاتف، وعنوان التوصيل (لطلبات التوصيل).</w:t>
      </w:r>
    </w:p>
    <w:p>
      <w:pPr>
        <w:pStyle w:val="ListParagraph"/>
        <w:numPr>
          <w:ilvl w:val="0"/>
          <w:numId w:val="2"/>
        </w:numPr>
        <w:bidi/>
        <w:spacing w:after="80" w:line="290"/>
      </w:pPr>
      <w:r>
        <w:rPr>
          <w:b w:val="false"/>
          <w:bCs w:val="false"/>
          <w:sz w:val="22"/>
          <w:szCs w:val="22"/>
          <w:rtl/>
        </w:rPr>
        <w:t xml:space="preserve">اضغط "حفظ ودفع" للانتقال مباشرة إلى الدفع، أو "حفظ + جديد" لحفظ الطلب والبدء بطلب آخر.</w:t>
      </w:r>
    </w:p>
    <w:p>
      <w:pPr>
        <w:pStyle w:val="Heading2"/>
        <w:bidi/>
        <w:spacing w:after="120" w:before="260"/>
      </w:pPr>
      <w:r>
        <w:rPr>
          <w:b/>
          <w:bCs/>
          <w:sz w:val="26"/>
          <w:szCs w:val="26"/>
          <w:rtl/>
        </w:rPr>
        <w:t xml:space="preserve">٥.٤ الدفع</w:t>
      </w:r>
    </w:p>
    <w:p>
      <w:pPr>
        <w:bidi/>
        <w:spacing w:after="120" w:line="300"/>
        <w:jc w:val="right"/>
      </w:pPr>
      <w:r>
        <w:rPr>
          <w:b w:val="false"/>
          <w:bCs w:val="false"/>
          <w:sz w:val="22"/>
          <w:szCs w:val="22"/>
          <w:rtl/>
        </w:rPr>
        <w:t xml:space="preserve">في شاشة الدفع ترى الأصناف والإجمالي والمبلغ المدفوع حتى الآن. اختر طريقة الدفع: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CFDF5" w:color="auto" w:val="clear"/>
            <w:tcMar>
              <w:top w:type="dxa" w:w="80"/>
              <w:left w:type="dxa" w:w="120"/>
              <w:bottom w:type="dxa" w:w="80"/>
              <w:right w:type="dxa" w:w="120"/>
            </w:tcMar>
          </w:tcPr>
          <w:p>
            <w:pPr>
              <w:bidi/>
              <w:spacing w:after="0"/>
            </w:pPr>
            <w:r>
              <w:rPr>
                <w:b/>
                <w:bCs/>
                <w:sz w:val="20"/>
                <w:szCs w:val="20"/>
                <w:rtl/>
              </w:rPr>
              <w:t xml:space="preserve">الطريقة</w:t>
            </w:r>
          </w:p>
        </w:tc>
        <w:tc>
          <w:tcPr>
            <w:shd w:fill="ECFDF5" w:color="auto" w:val="clear"/>
            <w:tcMar>
              <w:top w:type="dxa" w:w="80"/>
              <w:left w:type="dxa" w:w="120"/>
              <w:bottom w:type="dxa" w:w="80"/>
              <w:right w:type="dxa" w:w="120"/>
            </w:tcMar>
          </w:tcPr>
          <w:p>
            <w:pPr>
              <w:bidi/>
              <w:spacing w:after="0"/>
            </w:pPr>
            <w:r>
              <w:rPr>
                <w:b/>
                <w:bCs/>
                <w:sz w:val="20"/>
                <w:szCs w:val="20"/>
                <w:rtl/>
              </w:rPr>
              <w:t xml:space="preserve">متى تُستخدم</w:t>
            </w:r>
          </w:p>
        </w:tc>
      </w:tr>
      <w:tr>
        <w:tc>
          <w:tcPr>
            <w:tcMar>
              <w:top w:type="dxa" w:w="80"/>
              <w:left w:type="dxa" w:w="120"/>
              <w:bottom w:type="dxa" w:w="80"/>
              <w:right w:type="dxa" w:w="120"/>
            </w:tcMar>
          </w:tcPr>
          <w:p>
            <w:pPr>
              <w:bidi/>
              <w:spacing w:after="0"/>
            </w:pPr>
            <w:r>
              <w:rPr>
                <w:b w:val="false"/>
                <w:bCs w:val="false"/>
                <w:sz w:val="20"/>
                <w:szCs w:val="20"/>
                <w:rtl/>
              </w:rPr>
              <w:t xml:space="preserve">نقداً</w:t>
            </w:r>
          </w:p>
        </w:tc>
        <w:tc>
          <w:tcPr>
            <w:tcMar>
              <w:top w:type="dxa" w:w="80"/>
              <w:left w:type="dxa" w:w="120"/>
              <w:bottom w:type="dxa" w:w="80"/>
              <w:right w:type="dxa" w:w="120"/>
            </w:tcMar>
          </w:tcPr>
          <w:p>
            <w:pPr>
              <w:bidi/>
              <w:spacing w:after="0"/>
            </w:pPr>
            <w:r>
              <w:rPr>
                <w:b w:val="false"/>
                <w:bCs w:val="false"/>
                <w:sz w:val="20"/>
                <w:szCs w:val="20"/>
                <w:rtl/>
              </w:rPr>
              <w:t xml:space="preserve">النقدية في الدرج — بدون رقم مرجعي.</w:t>
            </w:r>
          </w:p>
        </w:tc>
      </w:tr>
      <w:tr>
        <w:tc>
          <w:tcPr>
            <w:tcMar>
              <w:top w:type="dxa" w:w="80"/>
              <w:left w:type="dxa" w:w="120"/>
              <w:bottom w:type="dxa" w:w="80"/>
              <w:right w:type="dxa" w:w="120"/>
            </w:tcMar>
          </w:tcPr>
          <w:p>
            <w:pPr>
              <w:bidi/>
              <w:spacing w:after="0"/>
            </w:pPr>
            <w:r>
              <w:rPr>
                <w:b w:val="false"/>
                <w:bCs w:val="false"/>
                <w:sz w:val="20"/>
                <w:szCs w:val="20"/>
                <w:rtl/>
              </w:rPr>
              <w:t xml:space="preserve">بنكك / تحويل</w:t>
            </w:r>
          </w:p>
        </w:tc>
        <w:tc>
          <w:tcPr>
            <w:tcMar>
              <w:top w:type="dxa" w:w="80"/>
              <w:left w:type="dxa" w:w="120"/>
              <w:bottom w:type="dxa" w:w="80"/>
              <w:right w:type="dxa" w:w="120"/>
            </w:tcMar>
          </w:tcPr>
          <w:p>
            <w:pPr>
              <w:bidi/>
              <w:spacing w:after="0"/>
            </w:pPr>
            <w:r>
              <w:rPr>
                <w:b w:val="false"/>
                <w:bCs w:val="false"/>
                <w:sz w:val="20"/>
                <w:szCs w:val="20"/>
                <w:rtl/>
              </w:rPr>
              <w:t xml:space="preserve">التحويل البنكي — أدخل رقم المرجع.</w:t>
            </w:r>
          </w:p>
        </w:tc>
      </w:tr>
      <w:tr>
        <w:tc>
          <w:tcPr>
            <w:tcMar>
              <w:top w:type="dxa" w:w="80"/>
              <w:left w:type="dxa" w:w="120"/>
              <w:bottom w:type="dxa" w:w="80"/>
              <w:right w:type="dxa" w:w="120"/>
            </w:tcMar>
          </w:tcPr>
          <w:p>
            <w:pPr>
              <w:bidi/>
              <w:spacing w:after="0"/>
            </w:pPr>
            <w:r>
              <w:rPr>
                <w:b w:val="false"/>
                <w:bCs w:val="false"/>
                <w:sz w:val="20"/>
                <w:szCs w:val="20"/>
                <w:rtl/>
              </w:rPr>
              <w:t xml:space="preserve">محفظة إلكترونية</w:t>
            </w:r>
          </w:p>
        </w:tc>
        <w:tc>
          <w:tcPr>
            <w:tcMar>
              <w:top w:type="dxa" w:w="80"/>
              <w:left w:type="dxa" w:w="120"/>
              <w:bottom w:type="dxa" w:w="80"/>
              <w:right w:type="dxa" w:w="120"/>
            </w:tcMar>
          </w:tcPr>
          <w:p>
            <w:pPr>
              <w:bidi/>
              <w:spacing w:after="0"/>
            </w:pPr>
            <w:r>
              <w:rPr>
                <w:b w:val="false"/>
                <w:bCs w:val="false"/>
                <w:sz w:val="20"/>
                <w:szCs w:val="20"/>
                <w:rtl/>
              </w:rPr>
              <w:t xml:space="preserve">المحفظة الرقمية (مثل بنكك) — أدخل رقم المرجع.</w:t>
            </w:r>
          </w:p>
        </w:tc>
      </w:tr>
      <w:tr>
        <w:tc>
          <w:tcPr>
            <w:tcMar>
              <w:top w:type="dxa" w:w="80"/>
              <w:left w:type="dxa" w:w="120"/>
              <w:bottom w:type="dxa" w:w="80"/>
              <w:right w:type="dxa" w:w="120"/>
            </w:tcMar>
          </w:tcPr>
          <w:p>
            <w:pPr>
              <w:bidi/>
              <w:spacing w:after="0"/>
            </w:pPr>
            <w:r>
              <w:rPr>
                <w:b w:val="false"/>
                <w:bCs w:val="false"/>
                <w:sz w:val="20"/>
                <w:szCs w:val="20"/>
                <w:rtl/>
              </w:rPr>
              <w:t xml:space="preserve">آجل — دين (ATEL)</w:t>
            </w:r>
          </w:p>
        </w:tc>
        <w:tc>
          <w:tcPr>
            <w:tcMar>
              <w:top w:type="dxa" w:w="80"/>
              <w:left w:type="dxa" w:w="120"/>
              <w:bottom w:type="dxa" w:w="80"/>
              <w:right w:type="dxa" w:w="120"/>
            </w:tcMar>
          </w:tcPr>
          <w:p>
            <w:pPr>
              <w:bidi/>
              <w:spacing w:after="0"/>
            </w:pPr>
            <w:r>
              <w:rPr>
                <w:b w:val="false"/>
                <w:bCs w:val="false"/>
                <w:sz w:val="20"/>
                <w:szCs w:val="20"/>
                <w:rtl/>
              </w:rPr>
              <w:t xml:space="preserve">الدفع الآجل / على الحساب — أدخل رقم المرجع.</w:t>
            </w:r>
          </w:p>
        </w:tc>
      </w:tr>
    </w:tbl>
    <w:p>
      <w:pPr>
        <w:bidi/>
        <w:spacing w:after="120" w:line="300"/>
        <w:jc w:val="right"/>
      </w:pPr>
      <w:r>
        <w:rPr>
          <w:b w:val="false"/>
          <w:bCs w:val="false"/>
          <w:sz w:val="22"/>
          <w:szCs w:val="22"/>
          <w:rtl/>
        </w:rPr>
        <w:t xml:space="preserve">أدخل المبلغ (أو اضغط "المتبقي" لتحصيل الباقي بالضبط) ثم اضغط زر الدفع. الدفع الجزئي مسموح: ادفع جزءاً الآن والباقي لاحقاً. عند اكتمال المبلغ ينتقل الطلب تلقائياً إلى حالة "مدفوع".</w:t>
      </w:r>
    </w:p>
    <w:p>
      <w:pPr>
        <w:pStyle w:val="Heading2"/>
        <w:bidi/>
        <w:spacing w:after="120" w:before="260"/>
      </w:pPr>
      <w:r>
        <w:rPr>
          <w:b/>
          <w:bCs/>
          <w:sz w:val="26"/>
          <w:szCs w:val="26"/>
          <w:rtl/>
        </w:rPr>
        <w:t xml:space="preserve">٥.٥ الطلبات المفتوحة والإلغاء</w:t>
      </w:r>
    </w:p>
    <w:p>
      <w:pPr>
        <w:bidi/>
        <w:spacing w:after="120" w:line="300"/>
        <w:jc w:val="right"/>
      </w:pPr>
      <w:r>
        <w:rPr>
          <w:b w:val="false"/>
          <w:bCs w:val="false"/>
          <w:sz w:val="22"/>
          <w:szCs w:val="22"/>
          <w:rtl/>
        </w:rPr>
        <w:t xml:space="preserve">شاشة الطلبات تعرض جميع الطلبات المفتوحة مع الوقت المنقضي. اضغط "دفع" لتحصيل دفعة، أو "إلغاء" لإلغاء الطلب (سيُطلب منك التأكيد). الطلب الملغى لا يصل إلى الخادم، فلا ينتج عنه مبيعات وهمية.</w:t>
      </w:r>
    </w:p>
    <w:p>
      <w:pPr>
        <w:pStyle w:val="Heading2"/>
        <w:bidi/>
        <w:spacing w:after="120" w:before="260"/>
      </w:pPr>
      <w:r>
        <w:rPr>
          <w:b/>
          <w:bCs/>
          <w:sz w:val="26"/>
          <w:szCs w:val="26"/>
          <w:rtl/>
        </w:rPr>
        <w:t xml:space="preserve">٥.٦ إغلاق الوردية</w:t>
      </w:r>
    </w:p>
    <w:p>
      <w:pPr>
        <w:pStyle w:val="ListParagraph"/>
        <w:numPr>
          <w:ilvl w:val="0"/>
          <w:numId w:val="2"/>
        </w:numPr>
        <w:bidi/>
        <w:spacing w:after="80" w:line="290"/>
      </w:pPr>
      <w:r>
        <w:rPr>
          <w:b w:val="false"/>
          <w:bCs w:val="false"/>
          <w:sz w:val="22"/>
          <w:szCs w:val="22"/>
          <w:rtl/>
        </w:rPr>
        <w:t xml:space="preserve">في شاشة الوردية أدخل النقد الفعلي الموجود في الدرج.</w:t>
      </w:r>
    </w:p>
    <w:p>
      <w:pPr>
        <w:pStyle w:val="ListParagraph"/>
        <w:numPr>
          <w:ilvl w:val="0"/>
          <w:numId w:val="2"/>
        </w:numPr>
        <w:bidi/>
        <w:spacing w:after="80" w:line="290"/>
      </w:pPr>
      <w:r>
        <w:rPr>
          <w:b w:val="false"/>
          <w:bCs w:val="false"/>
          <w:sz w:val="22"/>
          <w:szCs w:val="22"/>
          <w:rtl/>
        </w:rPr>
        <w:t xml:space="preserve">يحسب البرنامج النقد المتوقع (العهدة + مبيعات النقد) ويعرض الفرق:</w:t>
      </w:r>
    </w:p>
    <w:p>
      <w:pPr>
        <w:pStyle w:val="ListParagraph"/>
        <w:numPr>
          <w:ilvl w:val="0"/>
          <w:numId w:val="1"/>
        </w:numPr>
        <w:bidi/>
        <w:spacing w:after="80" w:line="290"/>
      </w:pPr>
      <w:r>
        <w:rPr>
          <w:b w:val="false"/>
          <w:bCs w:val="false"/>
          <w:sz w:val="22"/>
          <w:szCs w:val="22"/>
          <w:rtl/>
        </w:rPr>
        <w:t xml:space="preserve">مطابق تماماً — الفرق صفر (أخضر).</w:t>
      </w:r>
    </w:p>
    <w:p>
      <w:pPr>
        <w:pStyle w:val="ListParagraph"/>
        <w:numPr>
          <w:ilvl w:val="0"/>
          <w:numId w:val="1"/>
        </w:numPr>
        <w:bidi/>
        <w:spacing w:after="80" w:line="290"/>
      </w:pPr>
      <w:r>
        <w:rPr>
          <w:b w:val="false"/>
          <w:bCs w:val="false"/>
          <w:sz w:val="22"/>
          <w:szCs w:val="22"/>
          <w:rtl/>
        </w:rPr>
        <w:t xml:space="preserve">عجز في النقد — الدرج أقل من المتوقع (أحمر).</w:t>
      </w:r>
    </w:p>
    <w:p>
      <w:pPr>
        <w:pStyle w:val="ListParagraph"/>
        <w:numPr>
          <w:ilvl w:val="0"/>
          <w:numId w:val="1"/>
        </w:numPr>
        <w:bidi/>
        <w:spacing w:after="80" w:line="290"/>
      </w:pPr>
      <w:r>
        <w:rPr>
          <w:b w:val="false"/>
          <w:bCs w:val="false"/>
          <w:sz w:val="22"/>
          <w:szCs w:val="22"/>
          <w:rtl/>
        </w:rPr>
        <w:t xml:space="preserve">زيادة في النقد — الدرج أكثر من المتوقع (كهرماني).</w:t>
      </w:r>
    </w:p>
    <w:p>
      <w:pPr>
        <w:pStyle w:val="ListParagraph"/>
        <w:numPr>
          <w:ilvl w:val="0"/>
          <w:numId w:val="2"/>
        </w:numPr>
        <w:bidi/>
        <w:spacing w:after="80" w:line="290"/>
      </w:pPr>
      <w:r>
        <w:rPr>
          <w:b w:val="false"/>
          <w:bCs w:val="false"/>
          <w:sz w:val="22"/>
          <w:szCs w:val="22"/>
          <w:rtl/>
        </w:rPr>
        <w:t xml:space="preserve">أضف ملاحظة اختيارية واضغط "تأكيد إغلاق الوردية". تُغلق الوردية مع النقد المتوقع والفرق.</w:t>
      </w:r>
    </w:p>
    <w:p>
      <w:pPr>
        <w:bidi/>
        <w:spacing w:after="120" w:line="300"/>
        <w:jc w:val="right"/>
      </w:pPr>
      <w:r>
        <w:rPr>
          <w:b w:val="false"/>
          <w:bCs w:val="false"/>
          <w:sz w:val="22"/>
          <w:szCs w:val="22"/>
          <w:rtl/>
        </w:rPr>
        <w:t xml:space="preserve">نصيحة: إذا كانت لديك طلبات مفتوحة (غير مدفوعة) يحذّرك البرنامج قبل الإغلاق — قرر ما إذا كنت ستكملها أولاً.</w:t>
      </w:r>
    </w:p>
    <w:p>
      <w:pPr>
        <w:pStyle w:val="Heading2"/>
        <w:bidi/>
        <w:spacing w:after="120" w:before="260"/>
      </w:pPr>
      <w:r>
        <w:rPr>
          <w:b/>
          <w:bCs/>
          <w:sz w:val="26"/>
          <w:szCs w:val="26"/>
          <w:rtl/>
        </w:rPr>
        <w:t xml:space="preserve">٥.٧ إدارة القائمة (للمدير فقط)</w:t>
      </w:r>
    </w:p>
    <w:p>
      <w:pPr>
        <w:bidi/>
        <w:spacing w:after="120" w:line="300"/>
        <w:jc w:val="right"/>
      </w:pPr>
      <w:r>
        <w:rPr>
          <w:b w:val="false"/>
          <w:bCs w:val="false"/>
          <w:sz w:val="22"/>
          <w:szCs w:val="22"/>
          <w:rtl/>
        </w:rPr>
        <w:t xml:space="preserve">شاشة القائمة تتيح للمدير إدارة الأقسام والأصناف وتعديل الأسعار وتفعيل/تعطيل الأصناف وحذفها، وتطبيق تعديل أسعار جماعي (+5% و+10% و+15% و+20%) على كل الأصناف أو على القسم المحدد فقط. الكاشير سيحصل على خطأ 403 إذا حاول — تعديل القائمة للمدير فقط.</w:t>
      </w:r>
    </w:p>
    <w:p>
      <w:pPr>
        <w:pStyle w:val="Heading2"/>
        <w:bidi/>
        <w:spacing w:after="120" w:before="260"/>
      </w:pPr>
      <w:r>
        <w:rPr>
          <w:b/>
          <w:bCs/>
          <w:sz w:val="26"/>
          <w:szCs w:val="26"/>
          <w:rtl/>
        </w:rPr>
        <w:t xml:space="preserve">٥.٨ لوحة التحكم</w:t>
      </w:r>
    </w:p>
    <w:p>
      <w:pPr>
        <w:bidi/>
        <w:spacing w:after="120" w:line="300"/>
        <w:jc w:val="right"/>
      </w:pPr>
      <w:r>
        <w:rPr>
          <w:b w:val="false"/>
          <w:bCs w:val="false"/>
          <w:sz w:val="22"/>
          <w:szCs w:val="22"/>
          <w:rtl/>
        </w:rPr>
        <w:t xml:space="preserve">لوحة التحكم تعرض أرقاماً حقيقية محسوبة من بيانات الجهاز المحلية: إجمالي المبيعات، عدد الطلبات المدفوعة، متوسط الفاتورة، وصافي الربح (المبيعات مطروحاً منها تكلفة الأصناف).</w:t>
      </w:r>
    </w:p>
    <w:p>
      <w:pPr>
        <w:pStyle w:val="Heading2"/>
        <w:bidi/>
        <w:spacing w:after="120" w:before="260"/>
      </w:pPr>
      <w:r>
        <w:rPr>
          <w:b/>
          <w:bCs/>
          <w:sz w:val="26"/>
          <w:szCs w:val="26"/>
          <w:rtl/>
        </w:rPr>
        <w:t xml:space="preserve">٥.٩ العمل دون اتصال</w:t>
      </w:r>
    </w:p>
    <w:p>
      <w:pPr>
        <w:bidi/>
        <w:spacing w:after="120" w:line="300"/>
        <w:jc w:val="right"/>
      </w:pPr>
      <w:r>
        <w:rPr>
          <w:b w:val="false"/>
          <w:bCs w:val="false"/>
          <w:sz w:val="22"/>
          <w:szCs w:val="22"/>
          <w:rtl/>
        </w:rPr>
        <w:t xml:space="preserve">كل ما تفعله دون اتصال يُحفظ على الجهاز (IndexedDB) بحالة "قيد الانتظار". يعرض الشريط العلوي زر مزامنة مع عداد للعمليات المعلقة. عند عودة الإنترنت تُزامن البرنامج تلقائياً، ويمكنك أيضاً الضغط على زر "مزامنة" في أي وقت. بعد نجاح المزامنة يعود العداد إلى الصفر.</w:t>
      </w:r>
    </w:p>
    <w:p>
      <w:pPr>
        <w:pStyle w:val="Heading2"/>
        <w:bidi/>
        <w:spacing w:after="120" w:before="260"/>
      </w:pPr>
      <w:r>
        <w:rPr>
          <w:b/>
          <w:bCs/>
          <w:sz w:val="26"/>
          <w:szCs w:val="26"/>
          <w:rtl/>
        </w:rPr>
        <w:t xml:space="preserve">٥.١٠ تثبيت التطبيق (PWA)</w:t>
      </w:r>
    </w:p>
    <w:p>
      <w:pPr>
        <w:bidi/>
        <w:spacing w:after="120" w:line="300"/>
        <w:jc w:val="right"/>
      </w:pPr>
      <w:r>
        <w:rPr>
          <w:b w:val="false"/>
          <w:bCs w:val="false"/>
          <w:sz w:val="22"/>
          <w:szCs w:val="22"/>
          <w:rtl/>
        </w:rPr>
        <w:t xml:space="preserve">أثناء فتح الموقع في Chrome أو Edge يظهر في الشريط العلوي زر تثبيت. اضغط عليه لتثبيت أوردراك كتطبيق بملء الشاشة على الهاتف أو اللوحي أو الكمبيوتر، مثل التطبيقات الأصلية.</w:t>
      </w:r>
    </w:p>
    <w:p>
      <w:pPr>
        <w:pStyle w:val="Heading1"/>
        <w:bidi/>
        <w:spacing w:after="160" w:before="320"/>
      </w:pPr>
      <w:r>
        <w:rPr>
          <w:b/>
          <w:bCs/>
          <w:color w:val="1F9D63"/>
          <w:sz w:val="32"/>
          <w:szCs w:val="32"/>
          <w:rtl/>
        </w:rPr>
        <w:t xml:space="preserve">٦. حل المشاكل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CFDF5" w:color="auto" w:val="clear"/>
            <w:tcMar>
              <w:top w:type="dxa" w:w="80"/>
              <w:left w:type="dxa" w:w="120"/>
              <w:bottom w:type="dxa" w:w="80"/>
              <w:right w:type="dxa" w:w="120"/>
            </w:tcMar>
          </w:tcPr>
          <w:p>
            <w:pPr>
              <w:bidi/>
              <w:spacing w:after="0"/>
            </w:pPr>
            <w:r>
              <w:rPr>
                <w:b/>
                <w:bCs/>
                <w:sz w:val="20"/>
                <w:szCs w:val="20"/>
                <w:rtl/>
              </w:rPr>
              <w:t xml:space="preserve">المشكلة</w:t>
            </w:r>
          </w:p>
        </w:tc>
        <w:tc>
          <w:tcPr>
            <w:shd w:fill="ECFDF5" w:color="auto" w:val="clear"/>
            <w:tcMar>
              <w:top w:type="dxa" w:w="80"/>
              <w:left w:type="dxa" w:w="120"/>
              <w:bottom w:type="dxa" w:w="80"/>
              <w:right w:type="dxa" w:w="120"/>
            </w:tcMar>
          </w:tcPr>
          <w:p>
            <w:pPr>
              <w:bidi/>
              <w:spacing w:after="0"/>
            </w:pPr>
            <w:r>
              <w:rPr>
                <w:b/>
                <w:bCs/>
                <w:sz w:val="20"/>
                <w:szCs w:val="20"/>
                <w:rtl/>
              </w:rPr>
              <w:t xml:space="preserve">الحل</w:t>
            </w:r>
          </w:p>
        </w:tc>
      </w:tr>
      <w:tr>
        <w:tc>
          <w:tcPr>
            <w:tcMar>
              <w:top w:type="dxa" w:w="80"/>
              <w:left w:type="dxa" w:w="120"/>
              <w:bottom w:type="dxa" w:w="80"/>
              <w:right w:type="dxa" w:w="120"/>
            </w:tcMar>
          </w:tcPr>
          <w:p>
            <w:pPr>
              <w:bidi/>
              <w:spacing w:after="0"/>
            </w:pPr>
            <w:r>
              <w:rPr>
                <w:b w:val="false"/>
                <w:bCs w:val="false"/>
                <w:sz w:val="20"/>
                <w:szCs w:val="20"/>
                <w:rtl/>
              </w:rPr>
              <w:t xml:space="preserve">الخادم لا يعمل في الإنتاج ("JWT_SECRET environment variable is required")</w:t>
            </w:r>
          </w:p>
        </w:tc>
        <w:tc>
          <w:tcPr>
            <w:tcMar>
              <w:top w:type="dxa" w:w="80"/>
              <w:left w:type="dxa" w:w="120"/>
              <w:bottom w:type="dxa" w:w="80"/>
              <w:right w:type="dxa" w:w="120"/>
            </w:tcMar>
          </w:tcPr>
          <w:p>
            <w:pPr>
              <w:bidi/>
              <w:spacing w:after="0"/>
            </w:pPr>
            <w:r>
              <w:rPr>
                <w:b w:val="false"/>
                <w:bCs w:val="false"/>
                <w:sz w:val="20"/>
                <w:szCs w:val="20"/>
                <w:rtl/>
              </w:rPr>
              <w:t xml:space="preserve">ضع قيمة JWT_SECRET قوية في متغيرات بيئة النشر (القسم ٤) وأعد النشر. هذا مقصود — سر معروف سيسمح لأي شخص بتزوير رموز الدخول.</w:t>
            </w:r>
          </w:p>
        </w:tc>
      </w:tr>
      <w:tr>
        <w:tc>
          <w:tcPr>
            <w:tcMar>
              <w:top w:type="dxa" w:w="80"/>
              <w:left w:type="dxa" w:w="120"/>
              <w:bottom w:type="dxa" w:w="80"/>
              <w:right w:type="dxa" w:w="120"/>
            </w:tcMar>
          </w:tcPr>
          <w:p>
            <w:pPr>
              <w:bidi/>
              <w:spacing w:after="0"/>
            </w:pPr>
            <w:r>
              <w:rPr>
                <w:b w:val="false"/>
                <w:bCs w:val="false"/>
                <w:sz w:val="20"/>
                <w:szCs w:val="20"/>
                <w:rtl/>
              </w:rPr>
              <w:t xml:space="preserve">رسالة "محاولات كثيرة" عند الدخول</w:t>
            </w:r>
          </w:p>
        </w:tc>
        <w:tc>
          <w:tcPr>
            <w:tcMar>
              <w:top w:type="dxa" w:w="80"/>
              <w:left w:type="dxa" w:w="120"/>
              <w:bottom w:type="dxa" w:w="80"/>
              <w:right w:type="dxa" w:w="120"/>
            </w:tcMar>
          </w:tcPr>
          <w:p>
            <w:pPr>
              <w:bidi/>
              <w:spacing w:after="0"/>
            </w:pPr>
            <w:r>
              <w:rPr>
                <w:b w:val="false"/>
                <w:bCs w:val="false"/>
                <w:sz w:val="20"/>
                <w:szCs w:val="20"/>
                <w:rtl/>
              </w:rPr>
              <w:t xml:space="preserve">٥ محاولات خاطئة تقفل الدخول لمدة ١٥ دقيقة. انتظر وأعد المحاولة — هذا يحمي رمز PIN من التخمين.</w:t>
            </w:r>
          </w:p>
        </w:tc>
      </w:tr>
      <w:tr>
        <w:tc>
          <w:tcPr>
            <w:tcMar>
              <w:top w:type="dxa" w:w="80"/>
              <w:left w:type="dxa" w:w="120"/>
              <w:bottom w:type="dxa" w:w="80"/>
              <w:right w:type="dxa" w:w="120"/>
            </w:tcMar>
          </w:tcPr>
          <w:p>
            <w:pPr>
              <w:bidi/>
              <w:spacing w:after="0"/>
            </w:pPr>
            <w:r>
              <w:rPr>
                <w:b w:val="false"/>
                <w:bCs w:val="false"/>
                <w:sz w:val="20"/>
                <w:szCs w:val="20"/>
                <w:rtl/>
              </w:rPr>
              <w:t xml:space="preserve">عداد المزامنة لا يصل إلى الصفر</w:t>
            </w:r>
          </w:p>
        </w:tc>
        <w:tc>
          <w:tcPr>
            <w:tcMar>
              <w:top w:type="dxa" w:w="80"/>
              <w:left w:type="dxa" w:w="120"/>
              <w:bottom w:type="dxa" w:w="80"/>
              <w:right w:type="dxa" w:w="120"/>
            </w:tcMar>
          </w:tcPr>
          <w:p>
            <w:pPr>
              <w:bidi/>
              <w:spacing w:after="0"/>
            </w:pPr>
            <w:r>
              <w:rPr>
                <w:b w:val="false"/>
                <w:bCs w:val="false"/>
                <w:sz w:val="20"/>
                <w:szCs w:val="20"/>
                <w:rtl/>
              </w:rPr>
              <w:t xml:space="preserve">تأكد من اتصال الجهاز ثم اضغط زر المزامنة. إذا بقي عالقاً أعد تشغيل المتصفح.</w:t>
            </w:r>
          </w:p>
        </w:tc>
      </w:tr>
      <w:tr>
        <w:tc>
          <w:tcPr>
            <w:tcMar>
              <w:top w:type="dxa" w:w="80"/>
              <w:left w:type="dxa" w:w="120"/>
              <w:bottom w:type="dxa" w:w="80"/>
              <w:right w:type="dxa" w:w="120"/>
            </w:tcMar>
          </w:tcPr>
          <w:p>
            <w:pPr>
              <w:bidi/>
              <w:spacing w:after="0"/>
            </w:pPr>
            <w:r>
              <w:rPr>
                <w:b w:val="false"/>
                <w:bCs w:val="false"/>
                <w:sz w:val="20"/>
                <w:szCs w:val="20"/>
                <w:rtl/>
              </w:rPr>
              <w:t xml:space="preserve">القائمة فارغة بعد أول تسجيل دخول</w:t>
            </w:r>
          </w:p>
        </w:tc>
        <w:tc>
          <w:tcPr>
            <w:tcMar>
              <w:top w:type="dxa" w:w="80"/>
              <w:left w:type="dxa" w:w="120"/>
              <w:bottom w:type="dxa" w:w="80"/>
              <w:right w:type="dxa" w:w="120"/>
            </w:tcMar>
          </w:tcPr>
          <w:p>
            <w:pPr>
              <w:bidi/>
              <w:spacing w:after="0"/>
            </w:pPr>
            <w:r>
              <w:rPr>
                <w:b w:val="false"/>
                <w:bCs w:val="false"/>
                <w:sz w:val="20"/>
                <w:szCs w:val="20"/>
                <w:rtl/>
              </w:rPr>
              <w:t xml:space="preserve">تُنزَّل القائمة تلقائياً بعد تسجيل الدخول. انتظر لحظة أو اضغط زر المزامنة.</w:t>
            </w:r>
          </w:p>
        </w:tc>
      </w:tr>
      <w:tr>
        <w:tc>
          <w:tcPr>
            <w:tcMar>
              <w:top w:type="dxa" w:w="80"/>
              <w:left w:type="dxa" w:w="120"/>
              <w:bottom w:type="dxa" w:w="80"/>
              <w:right w:type="dxa" w:w="120"/>
            </w:tcMar>
          </w:tcPr>
          <w:p>
            <w:pPr>
              <w:bidi/>
              <w:spacing w:after="0"/>
            </w:pPr>
            <w:r>
              <w:rPr>
                <w:b w:val="false"/>
                <w:bCs w:val="false"/>
                <w:sz w:val="20"/>
                <w:szCs w:val="20"/>
                <w:rtl/>
              </w:rPr>
              <w:t xml:space="preserve">الطلب يعرض "..." بدلاً من الرقم</w:t>
            </w:r>
          </w:p>
        </w:tc>
        <w:tc>
          <w:tcPr>
            <w:tcMar>
              <w:top w:type="dxa" w:w="80"/>
              <w:left w:type="dxa" w:w="120"/>
              <w:bottom w:type="dxa" w:w="80"/>
              <w:right w:type="dxa" w:w="120"/>
            </w:tcMar>
          </w:tcPr>
          <w:p>
            <w:pPr>
              <w:bidi/>
              <w:spacing w:after="0"/>
            </w:pPr>
            <w:r>
              <w:rPr>
                <w:b w:val="false"/>
                <w:bCs w:val="false"/>
                <w:sz w:val="20"/>
                <w:szCs w:val="20"/>
                <w:rtl/>
              </w:rPr>
              <w:t xml:space="preserve">الرقم يُعطى من الخادم عند أول مزامنة ناجحة. يظهر تلقائياً عند الاتصال.</w:t>
            </w:r>
          </w:p>
        </w:tc>
      </w:tr>
      <w:tr>
        <w:tc>
          <w:tcPr>
            <w:tcMar>
              <w:top w:type="dxa" w:w="80"/>
              <w:left w:type="dxa" w:w="120"/>
              <w:bottom w:type="dxa" w:w="80"/>
              <w:right w:type="dxa" w:w="120"/>
            </w:tcMar>
          </w:tcPr>
          <w:p>
            <w:pPr>
              <w:bidi/>
              <w:spacing w:after="0"/>
            </w:pPr>
            <w:r>
              <w:rPr>
                <w:b w:val="false"/>
                <w:bCs w:val="false"/>
                <w:sz w:val="20"/>
                <w:szCs w:val="20"/>
                <w:rtl/>
              </w:rPr>
              <w:t xml:space="preserve">نسيت رمز PIN أو تحتاج مستخدماً جديداً</w:t>
            </w:r>
          </w:p>
        </w:tc>
        <w:tc>
          <w:tcPr>
            <w:tcMar>
              <w:top w:type="dxa" w:w="80"/>
              <w:left w:type="dxa" w:w="120"/>
              <w:bottom w:type="dxa" w:w="80"/>
              <w:right w:type="dxa" w:w="120"/>
            </w:tcMar>
          </w:tcPr>
          <w:p>
            <w:pPr>
              <w:bidi/>
              <w:spacing w:after="0"/>
            </w:pPr>
            <w:r>
              <w:rPr>
                <w:b w:val="false"/>
                <w:bCs w:val="false"/>
                <w:sz w:val="20"/>
                <w:szCs w:val="20"/>
                <w:rtl/>
              </w:rPr>
              <w:t xml:space="preserve">في التطوير: عدّل apps/api/prisma/seed.ts وأعد تشغيل npm run db:seed (آمن للتكرار). على الخادم: حدّث جدول المستخدمين مباشرة في قاعدة البيانات.</w:t>
            </w:r>
          </w:p>
        </w:tc>
      </w:tr>
      <w:tr>
        <w:tc>
          <w:tcPr>
            <w:tcMar>
              <w:top w:type="dxa" w:w="80"/>
              <w:left w:type="dxa" w:w="120"/>
              <w:bottom w:type="dxa" w:w="80"/>
              <w:right w:type="dxa" w:w="120"/>
            </w:tcMar>
          </w:tcPr>
          <w:p>
            <w:pPr>
              <w:bidi/>
              <w:spacing w:after="0"/>
            </w:pPr>
            <w:r>
              <w:rPr>
                <w:b w:val="false"/>
                <w:bCs w:val="false"/>
                <w:sz w:val="20"/>
                <w:szCs w:val="20"/>
                <w:rtl/>
              </w:rPr>
              <w:t xml:space="preserve">غيّرت بنية قاعدة البيانات وحدث خطأ</w:t>
            </w:r>
          </w:p>
        </w:tc>
        <w:tc>
          <w:tcPr>
            <w:tcMar>
              <w:top w:type="dxa" w:w="80"/>
              <w:left w:type="dxa" w:w="120"/>
              <w:bottom w:type="dxa" w:w="80"/>
              <w:right w:type="dxa" w:w="120"/>
            </w:tcMar>
          </w:tcPr>
          <w:p>
            <w:pPr>
              <w:bidi/>
              <w:spacing w:after="0"/>
            </w:pPr>
            <w:r>
              <w:rPr>
                <w:b w:val="false"/>
                <w:bCs w:val="false"/>
                <w:sz w:val="20"/>
                <w:szCs w:val="20"/>
                <w:rtl/>
              </w:rPr>
              <w:t xml:space="preserve">استخدم npm run db:migrate للتغييرات الآمنة. التغييرات المدمرة تتطلب npm run db:reset — وهي تمسح كل البيانات، فانسخ احتياطياً أولاً (القسم ٧).</w:t>
            </w:r>
          </w:p>
        </w:tc>
      </w:tr>
      <w:tr>
        <w:tc>
          <w:tcPr>
            <w:tcMar>
              <w:top w:type="dxa" w:w="80"/>
              <w:left w:type="dxa" w:w="120"/>
              <w:bottom w:type="dxa" w:w="80"/>
              <w:right w:type="dxa" w:w="120"/>
            </w:tcMar>
          </w:tcPr>
          <w:p>
            <w:pPr>
              <w:bidi/>
              <w:spacing w:after="0"/>
            </w:pPr>
            <w:r>
              <w:rPr>
                <w:b w:val="false"/>
                <w:bCs w:val="false"/>
                <w:sz w:val="20"/>
                <w:szCs w:val="20"/>
                <w:rtl/>
              </w:rPr>
              <w:t xml:space="preserve">تعديل القائمة يفشل مع الكاشير</w:t>
            </w:r>
          </w:p>
        </w:tc>
        <w:tc>
          <w:tcPr>
            <w:tcMar>
              <w:top w:type="dxa" w:w="80"/>
              <w:left w:type="dxa" w:w="120"/>
              <w:bottom w:type="dxa" w:w="80"/>
              <w:right w:type="dxa" w:w="120"/>
            </w:tcMar>
          </w:tcPr>
          <w:p>
            <w:pPr>
              <w:bidi/>
              <w:spacing w:after="0"/>
            </w:pPr>
            <w:r>
              <w:rPr>
                <w:b w:val="false"/>
                <w:bCs w:val="false"/>
                <w:sz w:val="20"/>
                <w:szCs w:val="20"/>
                <w:rtl/>
              </w:rPr>
              <w:t xml:space="preserve">هذا صحيح — تعديل القائمة حصر على دور المدير (بالتصميم).</w:t>
            </w:r>
          </w:p>
        </w:tc>
      </w:tr>
    </w:tbl>
    <w:p>
      <w:pPr>
        <w:pStyle w:val="Heading1"/>
        <w:bidi/>
        <w:spacing w:after="160" w:before="320"/>
      </w:pPr>
      <w:r>
        <w:rPr>
          <w:b/>
          <w:bCs/>
          <w:color w:val="1F9D63"/>
          <w:sz w:val="32"/>
          <w:szCs w:val="32"/>
          <w:rtl/>
        </w:rPr>
        <w:t xml:space="preserve">٧. النسخ الاحتياطي واستعادة البيانات</w:t>
      </w:r>
    </w:p>
    <w:p>
      <w:pPr>
        <w:pStyle w:val="Heading2"/>
        <w:bidi/>
        <w:spacing w:after="120" w:before="260"/>
      </w:pPr>
      <w:r>
        <w:rPr>
          <w:b/>
          <w:bCs/>
          <w:sz w:val="26"/>
          <w:szCs w:val="26"/>
          <w:rtl/>
        </w:rPr>
        <w:t xml:space="preserve">Docker / الخادم (موصى به)</w:t>
      </w:r>
    </w:p>
    <w:p>
      <w:pPr>
        <w:bidi/>
        <w:spacing w:after="120" w:line="300"/>
        <w:jc w:val="right"/>
      </w:pPr>
      <w:r>
        <w:rPr>
          <w:b w:val="false"/>
          <w:bCs w:val="false"/>
          <w:sz w:val="22"/>
          <w:szCs w:val="22"/>
          <w:rtl/>
        </w:rPr>
        <w:t xml:space="preserve">نسخ احتياطي (نسخ ملف SQLite خارج المجلد):</w:t>
      </w:r>
    </w:p>
    <w:p>
      <w:pPr>
        <w:pBdr>
          <w:top w:val="single" w:color="E7E5E4" w:sz="2"/>
          <w:bottom w:val="single" w:color="E7E5E4" w:sz="2"/>
          <w:left w:val="single" w:color="E7E5E4" w:sz="2"/>
          <w:right w:val="single" w:color="E7E5E4" w:sz="2"/>
        </w:pBdr>
        <w:shd w:fill="F5F5F4" w:color="auto" w:val="clear"/>
        <w:spacing w:after="100" w:line="280"/>
        <w:jc w:val="left"/>
      </w:pPr>
      <w:r>
        <w:rPr>
          <w:rFonts w:ascii="Consolas" w:cs="Consolas" w:eastAsia="Consolas" w:hAnsi="Consolas"/>
          <w:color w:val="44403C"/>
          <w:sz w:val="20"/>
          <w:szCs w:val="20"/>
        </w:rPr>
        <w:t xml:space="preserve">docker run --rm -v orderak-sqlite:/data -v $(pwd):/backup alpine cp /data/orderak.db /backup/</w:t>
      </w:r>
    </w:p>
    <w:p>
      <w:pPr>
        <w:bidi/>
        <w:spacing w:after="120" w:line="300"/>
        <w:jc w:val="right"/>
      </w:pPr>
      <w:r>
        <w:rPr>
          <w:b w:val="false"/>
          <w:bCs w:val="false"/>
          <w:sz w:val="22"/>
          <w:szCs w:val="22"/>
          <w:rtl/>
        </w:rPr>
        <w:t xml:space="preserve">الاستعادة: أوقف الخدمات، ضع ملف orderak.db المحفوظ داخل المجلد، ثم أعد التشغيل.</w:t>
      </w:r>
    </w:p>
    <w:p>
      <w:pPr>
        <w:pStyle w:val="Heading2"/>
        <w:bidi/>
        <w:spacing w:after="120" w:before="260"/>
      </w:pPr>
      <w:r>
        <w:rPr>
          <w:b/>
          <w:bCs/>
          <w:sz w:val="26"/>
          <w:szCs w:val="26"/>
          <w:rtl/>
        </w:rPr>
        <w:t xml:space="preserve">وضع التطوير</w:t>
      </w:r>
    </w:p>
    <w:p>
      <w:pPr>
        <w:bidi/>
        <w:spacing w:after="120" w:line="300"/>
        <w:jc w:val="right"/>
      </w:pPr>
      <w:r>
        <w:rPr>
          <w:b w:val="false"/>
          <w:bCs w:val="false"/>
          <w:sz w:val="22"/>
          <w:szCs w:val="22"/>
          <w:rtl/>
        </w:rPr>
        <w:t xml:space="preserve">قاعدة البيانات المحلية هي الملف apps/api/prisma/dev.db — فقط انسخه. (وهو مستثنى من Git فلا يُرفع بالخطأ.)</w:t>
      </w:r>
    </w:p>
    <w:p>
      <w:pPr>
        <w:pStyle w:val="Heading1"/>
        <w:bidi/>
        <w:spacing w:after="160" w:before="320"/>
      </w:pPr>
      <w:r>
        <w:rPr>
          <w:b/>
          <w:bCs/>
          <w:color w:val="1F9D63"/>
          <w:sz w:val="32"/>
          <w:szCs w:val="32"/>
          <w:rtl/>
        </w:rPr>
        <w:t xml:space="preserve">٨. قائمة الأمان (قبل الاستخدام الفعلي)</w:t>
      </w:r>
    </w:p>
    <w:p>
      <w:pPr>
        <w:pStyle w:val="ListParagraph"/>
        <w:numPr>
          <w:ilvl w:val="0"/>
          <w:numId w:val="1"/>
        </w:numPr>
        <w:bidi/>
        <w:spacing w:after="80" w:line="290"/>
      </w:pPr>
      <w:r>
        <w:rPr>
          <w:b w:val="false"/>
          <w:bCs w:val="false"/>
          <w:sz w:val="22"/>
          <w:szCs w:val="22"/>
          <w:rtl/>
        </w:rPr>
        <w:t xml:space="preserve">غيّر رموز PIN الافتراضية (1234 / 0000) — فهي معروفة للجميع.</w:t>
      </w:r>
    </w:p>
    <w:p>
      <w:pPr>
        <w:pStyle w:val="ListParagraph"/>
        <w:numPr>
          <w:ilvl w:val="0"/>
          <w:numId w:val="1"/>
        </w:numPr>
        <w:bidi/>
        <w:spacing w:after="80" w:line="290"/>
      </w:pPr>
      <w:r>
        <w:rPr>
          <w:b w:val="false"/>
          <w:bCs w:val="false"/>
          <w:sz w:val="22"/>
          <w:szCs w:val="22"/>
          <w:rtl/>
        </w:rPr>
        <w:t xml:space="preserve">ضع JWT_SECRET عشوائياً طويلاً في الإنتاج (الخادم يرفض التشغيل بدونه).</w:t>
      </w:r>
    </w:p>
    <w:p>
      <w:pPr>
        <w:pStyle w:val="ListParagraph"/>
        <w:numPr>
          <w:ilvl w:val="0"/>
          <w:numId w:val="1"/>
        </w:numPr>
        <w:bidi/>
        <w:spacing w:after="80" w:line="290"/>
      </w:pPr>
      <w:r>
        <w:rPr>
          <w:b w:val="false"/>
          <w:bCs w:val="false"/>
          <w:sz w:val="22"/>
          <w:szCs w:val="22"/>
          <w:rtl/>
        </w:rPr>
        <w:t xml:space="preserve">استخدم HTTPS — يوفرها Coolify تلقائياً لنطاقك.</w:t>
      </w:r>
    </w:p>
    <w:p>
      <w:pPr>
        <w:pStyle w:val="ListParagraph"/>
        <w:numPr>
          <w:ilvl w:val="0"/>
          <w:numId w:val="1"/>
        </w:numPr>
        <w:bidi/>
        <w:spacing w:after="80" w:line="290"/>
      </w:pPr>
      <w:r>
        <w:rPr>
          <w:b w:val="false"/>
          <w:bCs w:val="false"/>
          <w:sz w:val="22"/>
          <w:szCs w:val="22"/>
          <w:rtl/>
        </w:rPr>
        <w:t xml:space="preserve">لا تعرض المنفذ 3001 للعموم؛ ادخل كل شيء عبر الواجهة (المنفذ 80).</w:t>
      </w:r>
    </w:p>
    <w:p>
      <w:pPr>
        <w:pStyle w:val="ListParagraph"/>
        <w:numPr>
          <w:ilvl w:val="0"/>
          <w:numId w:val="1"/>
        </w:numPr>
        <w:bidi/>
        <w:spacing w:after="80" w:line="290"/>
      </w:pPr>
      <w:r>
        <w:rPr>
          <w:b w:val="false"/>
          <w:bCs w:val="false"/>
          <w:sz w:val="22"/>
          <w:szCs w:val="22"/>
          <w:rtl/>
        </w:rPr>
        <w:t xml:space="preserve">اعمل نسخاً احتياطية دورية لقاعدة البيانات (القسم ٧).</w:t>
      </w:r>
    </w:p>
    <w:p>
      <w:pPr>
        <w:pStyle w:val="Heading1"/>
        <w:bidi/>
        <w:spacing w:after="160" w:before="320"/>
      </w:pPr>
      <w:r>
        <w:rPr>
          <w:b/>
          <w:bCs/>
          <w:color w:val="1F9D63"/>
          <w:sz w:val="32"/>
          <w:szCs w:val="32"/>
          <w:rtl/>
        </w:rPr>
        <w:t xml:space="preserve">٩. الاختبارات وبنية المشروع (للمطورين)</w:t>
      </w:r>
    </w:p>
    <w:p>
      <w:pPr>
        <w:pStyle w:val="Heading2"/>
        <w:bidi/>
        <w:spacing w:after="120" w:before="260"/>
      </w:pPr>
      <w:r>
        <w:rPr>
          <w:b/>
          <w:bCs/>
          <w:sz w:val="26"/>
          <w:szCs w:val="26"/>
          <w:rtl/>
        </w:rPr>
        <w:t xml:space="preserve">تشغيل الاختبارات</w:t>
      </w:r>
    </w:p>
    <w:p>
      <w:pPr>
        <w:pBdr>
          <w:top w:val="single" w:color="E7E5E4" w:sz="2"/>
          <w:bottom w:val="single" w:color="E7E5E4" w:sz="2"/>
          <w:left w:val="single" w:color="E7E5E4" w:sz="2"/>
          <w:right w:val="single" w:color="E7E5E4" w:sz="2"/>
        </w:pBdr>
        <w:shd w:fill="F5F5F4" w:color="auto" w:val="clear"/>
        <w:spacing w:after="100" w:line="280"/>
        <w:jc w:val="left"/>
      </w:pPr>
      <w:r>
        <w:rPr>
          <w:rFonts w:ascii="Consolas" w:cs="Consolas" w:eastAsia="Consolas" w:hAnsi="Consolas"/>
          <w:color w:val="44403C"/>
          <w:sz w:val="20"/>
          <w:szCs w:val="20"/>
        </w:rPr>
        <w:t xml:space="preserve">npm test</w:t>
      </w:r>
    </w:p>
    <w:p>
      <w:pPr>
        <w:bidi/>
        <w:spacing w:after="120" w:line="300"/>
        <w:jc w:val="right"/>
      </w:pPr>
      <w:r>
        <w:rPr>
          <w:b w:val="false"/>
          <w:bCs w:val="false"/>
          <w:sz w:val="22"/>
          <w:szCs w:val="22"/>
          <w:rtl/>
        </w:rPr>
        <w:t xml:space="preserve">يشغّل اختبارات vitest للخادم (أرقام الطلبات، الحد من محاولات الدخول، معالجة الأخطاء) وللواجهة (قائمة المزامنة دون اتصال، الإلغاءات).</w:t>
      </w:r>
    </w:p>
    <w:p>
      <w:pPr>
        <w:pStyle w:val="Heading2"/>
        <w:bidi/>
        <w:spacing w:after="120" w:before="260"/>
      </w:pPr>
      <w:r>
        <w:rPr>
          <w:b/>
          <w:bCs/>
          <w:sz w:val="26"/>
          <w:szCs w:val="26"/>
          <w:rtl/>
        </w:rPr>
        <w:t xml:space="preserve">بنية المشروع</w:t>
      </w:r>
    </w:p>
    <w:p>
      <w:pPr>
        <w:pBdr>
          <w:top w:val="single" w:color="E7E5E4" w:sz="2"/>
          <w:bottom w:val="single" w:color="E7E5E4" w:sz="2"/>
          <w:left w:val="single" w:color="E7E5E4" w:sz="2"/>
          <w:right w:val="single" w:color="E7E5E4" w:sz="2"/>
        </w:pBdr>
        <w:shd w:fill="F5F5F4" w:color="auto" w:val="clear"/>
        <w:spacing w:after="100" w:line="280"/>
        <w:jc w:val="left"/>
      </w:pPr>
      <w:r>
        <w:rPr>
          <w:rFonts w:ascii="Consolas" w:cs="Consolas" w:eastAsia="Consolas" w:hAnsi="Consolas"/>
          <w:color w:val="44403C"/>
          <w:sz w:val="20"/>
          <w:szCs w:val="20"/>
        </w:rPr>
        <w:t xml:space="preserve">orderak-os/
├─ apps/
│   ├─ api/        خادم Express + Prisma + SQLite (المنفذ 3001)
│   └─ web/        تطبيق React + Vite PWA (المنفذ 5173 في التطوير)
├─ docker-compose.yml   نشر الإنتاج (الخادم + nginx للواجهة)
├─ scripts/      سكربتات مساعدة (الأيقونات، هذا الدليل)
└─ AUDIT_REPORT.md  تقرير الأمان والأخطاء (تم إصلاحها جميعاً)</w:t>
      </w:r>
    </w:p>
    <w:p>
      <w:pPr>
        <w:pStyle w:val="Heading2"/>
        <w:bidi/>
        <w:spacing w:after="120" w:before="260"/>
      </w:pPr>
      <w:r>
        <w:rPr>
          <w:b/>
          <w:bCs/>
          <w:sz w:val="26"/>
          <w:szCs w:val="26"/>
          <w:rtl/>
        </w:rPr>
        <w:t xml:space="preserve">أوامر npm المفيدة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CFDF5" w:color="auto" w:val="clear"/>
            <w:tcMar>
              <w:top w:type="dxa" w:w="80"/>
              <w:left w:type="dxa" w:w="120"/>
              <w:bottom w:type="dxa" w:w="80"/>
              <w:right w:type="dxa" w:w="120"/>
            </w:tcMar>
          </w:tcPr>
          <w:p>
            <w:pPr>
              <w:bidi/>
              <w:spacing w:after="0"/>
            </w:pPr>
            <w:r>
              <w:rPr>
                <w:b/>
                <w:bCs/>
                <w:sz w:val="20"/>
                <w:szCs w:val="20"/>
                <w:rtl/>
              </w:rPr>
              <w:t xml:space="preserve">الأمر</w:t>
            </w:r>
          </w:p>
        </w:tc>
        <w:tc>
          <w:tcPr>
            <w:shd w:fill="ECFDF5" w:color="auto" w:val="clear"/>
            <w:tcMar>
              <w:top w:type="dxa" w:w="80"/>
              <w:left w:type="dxa" w:w="120"/>
              <w:bottom w:type="dxa" w:w="80"/>
              <w:right w:type="dxa" w:w="120"/>
            </w:tcMar>
          </w:tcPr>
          <w:p>
            <w:pPr>
              <w:bidi/>
              <w:spacing w:after="0"/>
            </w:pPr>
            <w:r>
              <w:rPr>
                <w:b/>
                <w:bCs/>
                <w:sz w:val="20"/>
                <w:szCs w:val="20"/>
                <w:rtl/>
              </w:rPr>
              <w:t xml:space="preserve">الوظيفة</w:t>
            </w:r>
          </w:p>
        </w:tc>
      </w:tr>
      <w:tr>
        <w:tc>
          <w:tcPr>
            <w:tcMar>
              <w:top w:type="dxa" w:w="80"/>
              <w:left w:type="dxa" w:w="120"/>
              <w:bottom w:type="dxa" w:w="80"/>
              <w:right w:type="dxa" w:w="120"/>
            </w:tcMar>
          </w:tcPr>
          <w:p>
            <w:pPr>
              <w:bidi/>
              <w:spacing w:after="0"/>
            </w:pPr>
            <w:r>
              <w:rPr>
                <w:b w:val="false"/>
                <w:bCs w:val="false"/>
                <w:sz w:val="20"/>
                <w:szCs w:val="20"/>
                <w:rtl/>
              </w:rPr>
              <w:t xml:space="preserve">npm run dev</w:t>
            </w:r>
          </w:p>
        </w:tc>
        <w:tc>
          <w:tcPr>
            <w:tcMar>
              <w:top w:type="dxa" w:w="80"/>
              <w:left w:type="dxa" w:w="120"/>
              <w:bottom w:type="dxa" w:w="80"/>
              <w:right w:type="dxa" w:w="120"/>
            </w:tcMar>
          </w:tcPr>
          <w:p>
            <w:pPr>
              <w:bidi/>
              <w:spacing w:after="0"/>
            </w:pPr>
            <w:r>
              <w:rPr>
                <w:b w:val="false"/>
                <w:bCs w:val="false"/>
                <w:sz w:val="20"/>
                <w:szCs w:val="20"/>
                <w:rtl/>
              </w:rPr>
              <w:t xml:space="preserve">تشغيل الخادم (localhost:3001) والواجهة (localhost:5173) معاً</w:t>
            </w:r>
          </w:p>
        </w:tc>
      </w:tr>
      <w:tr>
        <w:tc>
          <w:tcPr>
            <w:tcMar>
              <w:top w:type="dxa" w:w="80"/>
              <w:left w:type="dxa" w:w="120"/>
              <w:bottom w:type="dxa" w:w="80"/>
              <w:right w:type="dxa" w:w="120"/>
            </w:tcMar>
          </w:tcPr>
          <w:p>
            <w:pPr>
              <w:bidi/>
              <w:spacing w:after="0"/>
            </w:pPr>
            <w:r>
              <w:rPr>
                <w:b w:val="false"/>
                <w:bCs w:val="false"/>
                <w:sz w:val="20"/>
                <w:szCs w:val="20"/>
                <w:rtl/>
              </w:rPr>
              <w:t xml:space="preserve">npm run dev:api / dev:web</w:t>
            </w:r>
          </w:p>
        </w:tc>
        <w:tc>
          <w:tcPr>
            <w:tcMar>
              <w:top w:type="dxa" w:w="80"/>
              <w:left w:type="dxa" w:w="120"/>
              <w:bottom w:type="dxa" w:w="80"/>
              <w:right w:type="dxa" w:w="120"/>
            </w:tcMar>
          </w:tcPr>
          <w:p>
            <w:pPr>
              <w:bidi/>
              <w:spacing w:after="0"/>
            </w:pPr>
            <w:r>
              <w:rPr>
                <w:b w:val="false"/>
                <w:bCs w:val="false"/>
                <w:sz w:val="20"/>
                <w:szCs w:val="20"/>
                <w:rtl/>
              </w:rPr>
              <w:t xml:space="preserve">تشغيل الخادم أو الواجهة فقط</w:t>
            </w:r>
          </w:p>
        </w:tc>
      </w:tr>
      <w:tr>
        <w:tc>
          <w:tcPr>
            <w:tcMar>
              <w:top w:type="dxa" w:w="80"/>
              <w:left w:type="dxa" w:w="120"/>
              <w:bottom w:type="dxa" w:w="80"/>
              <w:right w:type="dxa" w:w="120"/>
            </w:tcMar>
          </w:tcPr>
          <w:p>
            <w:pPr>
              <w:bidi/>
              <w:spacing w:after="0"/>
            </w:pPr>
            <w:r>
              <w:rPr>
                <w:b w:val="false"/>
                <w:bCs w:val="false"/>
                <w:sz w:val="20"/>
                <w:szCs w:val="20"/>
                <w:rtl/>
              </w:rPr>
              <w:t xml:space="preserve">npm run build</w:t>
            </w:r>
          </w:p>
        </w:tc>
        <w:tc>
          <w:tcPr>
            <w:tcMar>
              <w:top w:type="dxa" w:w="80"/>
              <w:left w:type="dxa" w:w="120"/>
              <w:bottom w:type="dxa" w:w="80"/>
              <w:right w:type="dxa" w:w="120"/>
            </w:tcMar>
          </w:tcPr>
          <w:p>
            <w:pPr>
              <w:bidi/>
              <w:spacing w:after="0"/>
            </w:pPr>
            <w:r>
              <w:rPr>
                <w:b w:val="false"/>
                <w:bCs w:val="false"/>
                <w:sz w:val="20"/>
                <w:szCs w:val="20"/>
                <w:rtl/>
              </w:rPr>
              <w:t xml:space="preserve">فحص وبناء التطبيقين للإنتاج</w:t>
            </w:r>
          </w:p>
        </w:tc>
      </w:tr>
      <w:tr>
        <w:tc>
          <w:tcPr>
            <w:tcMar>
              <w:top w:type="dxa" w:w="80"/>
              <w:left w:type="dxa" w:w="120"/>
              <w:bottom w:type="dxa" w:w="80"/>
              <w:right w:type="dxa" w:w="120"/>
            </w:tcMar>
          </w:tcPr>
          <w:p>
            <w:pPr>
              <w:bidi/>
              <w:spacing w:after="0"/>
            </w:pPr>
            <w:r>
              <w:rPr>
                <w:b w:val="false"/>
                <w:bCs w:val="false"/>
                <w:sz w:val="20"/>
                <w:szCs w:val="20"/>
                <w:rtl/>
              </w:rPr>
              <w:t xml:space="preserve">npm test</w:t>
            </w:r>
          </w:p>
        </w:tc>
        <w:tc>
          <w:tcPr>
            <w:tcMar>
              <w:top w:type="dxa" w:w="80"/>
              <w:left w:type="dxa" w:w="120"/>
              <w:bottom w:type="dxa" w:w="80"/>
              <w:right w:type="dxa" w:w="120"/>
            </w:tcMar>
          </w:tcPr>
          <w:p>
            <w:pPr>
              <w:bidi/>
              <w:spacing w:after="0"/>
            </w:pPr>
            <w:r>
              <w:rPr>
                <w:b w:val="false"/>
                <w:bCs w:val="false"/>
                <w:sz w:val="20"/>
                <w:szCs w:val="20"/>
                <w:rtl/>
              </w:rPr>
              <w:t xml:space="preserve">تشغيل جميع الاختبارات الآلية</w:t>
            </w:r>
          </w:p>
        </w:tc>
      </w:tr>
      <w:tr>
        <w:tc>
          <w:tcPr>
            <w:tcMar>
              <w:top w:type="dxa" w:w="80"/>
              <w:left w:type="dxa" w:w="120"/>
              <w:bottom w:type="dxa" w:w="80"/>
              <w:right w:type="dxa" w:w="120"/>
            </w:tcMar>
          </w:tcPr>
          <w:p>
            <w:pPr>
              <w:bidi/>
              <w:spacing w:after="0"/>
            </w:pPr>
            <w:r>
              <w:rPr>
                <w:b w:val="false"/>
                <w:bCs w:val="false"/>
                <w:sz w:val="20"/>
                <w:szCs w:val="20"/>
                <w:rtl/>
              </w:rPr>
              <w:t xml:space="preserve">npm run db:migrate</w:t>
            </w:r>
          </w:p>
        </w:tc>
        <w:tc>
          <w:tcPr>
            <w:tcMar>
              <w:top w:type="dxa" w:w="80"/>
              <w:left w:type="dxa" w:w="120"/>
              <w:bottom w:type="dxa" w:w="80"/>
              <w:right w:type="dxa" w:w="120"/>
            </w:tcMar>
          </w:tcPr>
          <w:p>
            <w:pPr>
              <w:bidi/>
              <w:spacing w:after="0"/>
            </w:pPr>
            <w:r>
              <w:rPr>
                <w:b w:val="false"/>
                <w:bCs w:val="false"/>
                <w:sz w:val="20"/>
                <w:szCs w:val="20"/>
                <w:rtl/>
              </w:rPr>
              <w:t xml:space="preserve">تطبيق تغييرات آمنة على قاعدة البيانات</w:t>
            </w:r>
          </w:p>
        </w:tc>
      </w:tr>
      <w:tr>
        <w:tc>
          <w:tcPr>
            <w:tcMar>
              <w:top w:type="dxa" w:w="80"/>
              <w:left w:type="dxa" w:w="120"/>
              <w:bottom w:type="dxa" w:w="80"/>
              <w:right w:type="dxa" w:w="120"/>
            </w:tcMar>
          </w:tcPr>
          <w:p>
            <w:pPr>
              <w:bidi/>
              <w:spacing w:after="0"/>
            </w:pPr>
            <w:r>
              <w:rPr>
                <w:b w:val="false"/>
                <w:bCs w:val="false"/>
                <w:sz w:val="20"/>
                <w:szCs w:val="20"/>
                <w:rtl/>
              </w:rPr>
              <w:t xml:space="preserve">npm run db:reset</w:t>
            </w:r>
          </w:p>
        </w:tc>
        <w:tc>
          <w:tcPr>
            <w:tcMar>
              <w:top w:type="dxa" w:w="80"/>
              <w:left w:type="dxa" w:w="120"/>
              <w:bottom w:type="dxa" w:w="80"/>
              <w:right w:type="dxa" w:w="120"/>
            </w:tcMar>
          </w:tcPr>
          <w:p>
            <w:pPr>
              <w:bidi/>
              <w:spacing w:after="0"/>
            </w:pPr>
            <w:r>
              <w:rPr>
                <w:b w:val="false"/>
                <w:bCs w:val="false"/>
                <w:sz w:val="20"/>
                <w:szCs w:val="20"/>
                <w:rtl/>
              </w:rPr>
              <w:t xml:space="preserve">تغييرات مدمرة (تمسح البيانات — استخدم بحذر)</w:t>
            </w:r>
          </w:p>
        </w:tc>
      </w:tr>
      <w:tr>
        <w:tc>
          <w:tcPr>
            <w:tcMar>
              <w:top w:type="dxa" w:w="80"/>
              <w:left w:type="dxa" w:w="120"/>
              <w:bottom w:type="dxa" w:w="80"/>
              <w:right w:type="dxa" w:w="120"/>
            </w:tcMar>
          </w:tcPr>
          <w:p>
            <w:pPr>
              <w:bidi/>
              <w:spacing w:after="0"/>
            </w:pPr>
            <w:r>
              <w:rPr>
                <w:b w:val="false"/>
                <w:bCs w:val="false"/>
                <w:sz w:val="20"/>
                <w:szCs w:val="20"/>
                <w:rtl/>
              </w:rPr>
              <w:t xml:space="preserve">npm run db:seed</w:t>
            </w:r>
          </w:p>
        </w:tc>
        <w:tc>
          <w:tcPr>
            <w:tcMar>
              <w:top w:type="dxa" w:w="80"/>
              <w:left w:type="dxa" w:w="120"/>
              <w:bottom w:type="dxa" w:w="80"/>
              <w:right w:type="dxa" w:w="120"/>
            </w:tcMar>
          </w:tcPr>
          <w:p>
            <w:pPr>
              <w:bidi/>
              <w:spacing w:after="0"/>
            </w:pPr>
            <w:r>
              <w:rPr>
                <w:b w:val="false"/>
                <w:bCs w:val="false"/>
                <w:sz w:val="20"/>
                <w:szCs w:val="20"/>
                <w:rtl/>
              </w:rPr>
              <w:t xml:space="preserve">تحميل المستخدمين الافتراضيين والقائمة</w:t>
            </w:r>
          </w:p>
        </w:tc>
      </w:tr>
      <w:tr>
        <w:tc>
          <w:tcPr>
            <w:tcMar>
              <w:top w:type="dxa" w:w="80"/>
              <w:left w:type="dxa" w:w="120"/>
              <w:bottom w:type="dxa" w:w="80"/>
              <w:right w:type="dxa" w:w="120"/>
            </w:tcMar>
          </w:tcPr>
          <w:p>
            <w:pPr>
              <w:bidi/>
              <w:spacing w:after="0"/>
            </w:pPr>
            <w:r>
              <w:rPr>
                <w:b w:val="false"/>
                <w:bCs w:val="false"/>
                <w:sz w:val="20"/>
                <w:szCs w:val="20"/>
                <w:rtl/>
              </w:rPr>
              <w:t xml:space="preserve">npm run guide</w:t>
            </w:r>
          </w:p>
        </w:tc>
        <w:tc>
          <w:tcPr>
            <w:tcMar>
              <w:top w:type="dxa" w:w="80"/>
              <w:left w:type="dxa" w:w="120"/>
              <w:bottom w:type="dxa" w:w="80"/>
              <w:right w:type="dxa" w:w="120"/>
            </w:tcMar>
          </w:tcPr>
          <w:p>
            <w:pPr>
              <w:bidi/>
              <w:spacing w:after="0"/>
            </w:pPr>
            <w:r>
              <w:rPr>
                <w:b w:val="false"/>
                <w:bCs w:val="false"/>
                <w:sz w:val="20"/>
                <w:szCs w:val="20"/>
                <w:rtl/>
              </w:rPr>
              <w:t xml:space="preserve">إعادة توليد مستندات Word هذه</w:t>
            </w:r>
          </w:p>
        </w:tc>
      </w:tr>
    </w:tbl>
    <w:p>
      <w:pPr>
        <w:bidi/>
        <w:spacing w:before="300"/>
        <w:jc w:val="center"/>
      </w:pPr>
      <w:r>
        <w:rPr>
          <w:i/>
          <w:iCs/>
          <w:color w:val="A8A29E"/>
          <w:sz w:val="20"/>
          <w:szCs w:val="20"/>
          <w:rtl/>
        </w:rPr>
        <w:t xml:space="preserve">— نهاية الدليل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2026-08-22T04:55:13.923Z</dcterms:created>
  <dcterms:modified xsi:type="dcterms:W3CDTF">2026-08-22T04:55:13.923Z</dcterms:modified>
</cp:coreProperties>
</file>

<file path=docProps/custom.xml><?xml version="1.0" encoding="utf-8"?>
<Properties xmlns="http://schemas.openxmlformats.org/officeDocument/2006/custom-properties" xmlns:vt="http://schemas.openxmlformats.org/officeDocument/2006/docPropsVTypes"/>
</file>