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496455231"/>
        <w:docPartObj>
          <w:docPartGallery w:val="Cover Pages"/>
          <w:docPartUnique/>
        </w:docPartObj>
      </w:sdtPr>
      <w:sdtEndPr>
        <w:rPr>
          <w:rFonts w:ascii="Arial" w:eastAsia="Times New Roman" w:hAnsi="Arial" w:cs="Times New Roman"/>
          <w:sz w:val="24"/>
          <w:szCs w:val="24"/>
        </w:rPr>
      </w:sdtEndPr>
      <w:sdtContent>
        <w:p w14:paraId="1174940D" w14:textId="77777777" w:rsidR="00B76A69" w:rsidRDefault="00B76A69" w:rsidP="0067336B">
          <w:pPr>
            <w:pStyle w:val="NoSpacing"/>
            <w:jc w:val="center"/>
            <w:rPr>
              <w:rFonts w:asciiTheme="majorHAnsi" w:eastAsiaTheme="majorEastAsia" w:hAnsiTheme="majorHAnsi" w:cstheme="majorBidi"/>
              <w:sz w:val="72"/>
              <w:szCs w:val="72"/>
            </w:rPr>
          </w:pPr>
        </w:p>
        <w:p w14:paraId="40607B0F" w14:textId="77777777" w:rsidR="00B76A69" w:rsidRDefault="00B76A69" w:rsidP="0067336B">
          <w:pPr>
            <w:pStyle w:val="NoSpacing"/>
            <w:jc w:val="center"/>
            <w:rPr>
              <w:rFonts w:asciiTheme="majorHAnsi" w:eastAsiaTheme="majorEastAsia" w:hAnsiTheme="majorHAnsi" w:cstheme="majorBidi"/>
              <w:sz w:val="72"/>
              <w:szCs w:val="72"/>
            </w:rPr>
          </w:pPr>
        </w:p>
        <w:p w14:paraId="505DBB1A" w14:textId="77777777" w:rsidR="00B76A69" w:rsidRDefault="00B76A69"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CD17D7F" wp14:editId="6BC86593">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6DFA751" w14:textId="77777777" w:rsidR="00B76A69" w:rsidRDefault="00B76A69"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01ED9C96" wp14:editId="139CD46D">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2A4F763"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028E1A58" wp14:editId="209543B0">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CBF0255"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195286BE" wp14:editId="0E07DC4D">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5B047EF"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5E9B2F11" wp14:editId="026988C1">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12C5D3E"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3D22A438" w14:textId="77777777" w:rsidR="00B76A69" w:rsidRDefault="00B76A69" w:rsidP="003527FC">
          <w:pPr>
            <w:pStyle w:val="NoSpacing"/>
            <w:jc w:val="center"/>
          </w:pPr>
        </w:p>
        <w:p w14:paraId="7502D15B" w14:textId="77777777" w:rsidR="00B76A69" w:rsidRDefault="00B76A69" w:rsidP="003527FC">
          <w:pPr>
            <w:pStyle w:val="NoSpacing"/>
            <w:jc w:val="center"/>
          </w:pPr>
        </w:p>
        <w:p w14:paraId="0826882C" w14:textId="77777777" w:rsidR="00B76A69" w:rsidRDefault="00B76A69" w:rsidP="003527FC">
          <w:pPr>
            <w:pStyle w:val="NoSpacing"/>
            <w:jc w:val="center"/>
          </w:pPr>
        </w:p>
        <w:p w14:paraId="4942BA0E" w14:textId="77777777" w:rsidR="00B76A69" w:rsidRPr="003527FC" w:rsidRDefault="00B76A69" w:rsidP="003527FC">
          <w:pPr>
            <w:tabs>
              <w:tab w:val="center" w:pos="4153"/>
              <w:tab w:val="right" w:pos="8306"/>
            </w:tabs>
            <w:jc w:val="center"/>
            <w:rPr>
              <w:b/>
              <w:sz w:val="48"/>
              <w:szCs w:val="48"/>
            </w:rPr>
          </w:pPr>
          <w:r>
            <w:rPr>
              <w:b/>
              <w:sz w:val="48"/>
              <w:szCs w:val="48"/>
            </w:rPr>
            <w:t>Physical Security Policy</w:t>
          </w:r>
        </w:p>
        <w:p w14:paraId="1FE87C29" w14:textId="77777777" w:rsidR="00B76A69" w:rsidRDefault="00B76A69" w:rsidP="003527FC">
          <w:pPr>
            <w:pStyle w:val="NoSpacing"/>
            <w:jc w:val="center"/>
          </w:pPr>
        </w:p>
        <w:p w14:paraId="34EFF8E7" w14:textId="77777777" w:rsidR="00B76A69" w:rsidRDefault="00B76A69" w:rsidP="003527FC">
          <w:pPr>
            <w:pStyle w:val="NoSpacing"/>
            <w:jc w:val="center"/>
          </w:pPr>
        </w:p>
        <w:p w14:paraId="752C7EBF" w14:textId="77777777" w:rsidR="00B76A69" w:rsidRDefault="00B76A69" w:rsidP="003527FC">
          <w:pPr>
            <w:pStyle w:val="NoSpacing"/>
            <w:jc w:val="center"/>
          </w:pPr>
        </w:p>
        <w:p w14:paraId="47075481" w14:textId="77777777" w:rsidR="00B76A69" w:rsidRDefault="00B76A69" w:rsidP="003527FC">
          <w:pPr>
            <w:pStyle w:val="NoSpacing"/>
            <w:jc w:val="center"/>
          </w:pPr>
        </w:p>
        <w:p w14:paraId="7F41C116" w14:textId="77777777" w:rsidR="00B76A69" w:rsidRDefault="00B76A69" w:rsidP="003527FC">
          <w:pPr>
            <w:pStyle w:val="NoSpacing"/>
            <w:jc w:val="center"/>
          </w:pPr>
        </w:p>
        <w:p w14:paraId="18995C3C" w14:textId="77777777" w:rsidR="00B76A69" w:rsidRDefault="00B76A69" w:rsidP="003527FC">
          <w:pPr>
            <w:pStyle w:val="NoSpacing"/>
            <w:jc w:val="center"/>
          </w:pPr>
        </w:p>
        <w:p w14:paraId="4E742B5C" w14:textId="3D203DE3" w:rsidR="00B76A69" w:rsidRPr="00B76A69" w:rsidRDefault="00A4631B" w:rsidP="00B76A69">
          <w:pPr>
            <w:pStyle w:val="NoSpacing"/>
            <w:jc w:val="center"/>
            <w:rPr>
              <w:sz w:val="32"/>
            </w:rPr>
          </w:pPr>
          <w:r>
            <w:rPr>
              <w:sz w:val="32"/>
            </w:rPr>
            <w:t>GDPR</w:t>
          </w:r>
          <w:r w:rsidR="00B76A69" w:rsidRPr="00B76A69">
            <w:rPr>
              <w:sz w:val="32"/>
            </w:rPr>
            <w:t xml:space="preserve"> Toolkit Version </w:t>
          </w:r>
          <w:r w:rsidR="00B50252">
            <w:rPr>
              <w:sz w:val="32"/>
            </w:rPr>
            <w:t>5</w:t>
          </w:r>
        </w:p>
        <w:p w14:paraId="59B03FC9" w14:textId="77777777" w:rsidR="00B76A69" w:rsidRDefault="00B76A69" w:rsidP="00B76A69">
          <w:pPr>
            <w:jc w:val="center"/>
          </w:pPr>
          <w:r w:rsidRPr="00B76A69">
            <w:rPr>
              <w:rFonts w:asciiTheme="minorHAnsi" w:hAnsiTheme="minorHAnsi"/>
              <w:sz w:val="32"/>
            </w:rPr>
            <w:t>©CertiKit</w:t>
          </w:r>
          <w:r>
            <w:br w:type="page"/>
          </w:r>
        </w:p>
      </w:sdtContent>
    </w:sdt>
    <w:p w14:paraId="598BFA47" w14:textId="77777777" w:rsidR="00660BA5" w:rsidRPr="00C45104" w:rsidRDefault="00660BA5" w:rsidP="00660BA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660BA5" w:rsidRPr="00C45104" w14:paraId="0D8DE11F" w14:textId="77777777" w:rsidTr="00F44FAF">
        <w:tc>
          <w:tcPr>
            <w:tcW w:w="9180" w:type="dxa"/>
            <w:shd w:val="clear" w:color="auto" w:fill="C6D9F1"/>
          </w:tcPr>
          <w:p w14:paraId="6A0D6416" w14:textId="77777777" w:rsidR="00660BA5" w:rsidRPr="00C45104" w:rsidRDefault="00660BA5" w:rsidP="00FC17AD">
            <w:pPr>
              <w:jc w:val="center"/>
              <w:rPr>
                <w:b/>
                <w:sz w:val="28"/>
                <w:szCs w:val="28"/>
              </w:rPr>
            </w:pPr>
            <w:r w:rsidRPr="00C45104">
              <w:rPr>
                <w:b/>
                <w:sz w:val="28"/>
                <w:szCs w:val="28"/>
              </w:rPr>
              <w:t>Implementation Guidance</w:t>
            </w:r>
          </w:p>
          <w:p w14:paraId="1EC58838" w14:textId="77777777" w:rsidR="00660BA5" w:rsidRPr="00C45104" w:rsidRDefault="00660BA5" w:rsidP="00FC17AD">
            <w:pPr>
              <w:jc w:val="center"/>
              <w:rPr>
                <w:b/>
                <w:sz w:val="20"/>
                <w:szCs w:val="20"/>
              </w:rPr>
            </w:pPr>
            <w:r w:rsidRPr="00C45104">
              <w:rPr>
                <w:b/>
                <w:sz w:val="20"/>
                <w:szCs w:val="20"/>
              </w:rPr>
              <w:t>(</w:t>
            </w:r>
            <w:r w:rsidR="00B76A69">
              <w:rPr>
                <w:b/>
                <w:sz w:val="20"/>
                <w:szCs w:val="20"/>
              </w:rPr>
              <w:t xml:space="preserve">The header page and </w:t>
            </w:r>
            <w:r w:rsidRPr="00C45104">
              <w:rPr>
                <w:b/>
                <w:sz w:val="20"/>
                <w:szCs w:val="20"/>
              </w:rPr>
              <w:t>this section must be removed from final version of the document)</w:t>
            </w:r>
          </w:p>
          <w:p w14:paraId="1B079939" w14:textId="77777777" w:rsidR="00660BA5" w:rsidRPr="00C45104" w:rsidRDefault="00660BA5" w:rsidP="00FC17AD">
            <w:pPr>
              <w:jc w:val="both"/>
            </w:pPr>
          </w:p>
        </w:tc>
      </w:tr>
      <w:tr w:rsidR="00660BA5" w:rsidRPr="00C45104" w14:paraId="52C17490" w14:textId="77777777" w:rsidTr="00F44FAF">
        <w:tc>
          <w:tcPr>
            <w:tcW w:w="9180" w:type="dxa"/>
            <w:shd w:val="clear" w:color="auto" w:fill="auto"/>
          </w:tcPr>
          <w:p w14:paraId="17022BB2" w14:textId="77777777" w:rsidR="00660BA5" w:rsidRPr="00C45104" w:rsidRDefault="00660BA5" w:rsidP="00FC17AD">
            <w:pPr>
              <w:jc w:val="both"/>
              <w:rPr>
                <w:b/>
              </w:rPr>
            </w:pPr>
          </w:p>
          <w:p w14:paraId="4952FF70" w14:textId="77777777" w:rsidR="00660BA5" w:rsidRPr="00C45104" w:rsidRDefault="00660BA5" w:rsidP="00FC17AD">
            <w:pPr>
              <w:jc w:val="both"/>
              <w:rPr>
                <w:b/>
              </w:rPr>
            </w:pPr>
            <w:r w:rsidRPr="00C45104">
              <w:rPr>
                <w:b/>
              </w:rPr>
              <w:t>Purpose of this document</w:t>
            </w:r>
          </w:p>
          <w:p w14:paraId="101E593C" w14:textId="77777777" w:rsidR="00660BA5" w:rsidRPr="00C45104" w:rsidRDefault="00660BA5" w:rsidP="00FC17AD">
            <w:pPr>
              <w:jc w:val="both"/>
              <w:rPr>
                <w:b/>
              </w:rPr>
            </w:pPr>
          </w:p>
          <w:p w14:paraId="77521BB3" w14:textId="77777777" w:rsidR="00660BA5" w:rsidRDefault="00660BA5" w:rsidP="00FC17AD">
            <w:pPr>
              <w:jc w:val="both"/>
            </w:pPr>
            <w:r>
              <w:t xml:space="preserve">This document defines the </w:t>
            </w:r>
            <w:r w:rsidR="00DB4AE5">
              <w:t>organization</w:t>
            </w:r>
            <w:r>
              <w:t xml:space="preserve">’s policy </w:t>
            </w:r>
            <w:proofErr w:type="gramStart"/>
            <w:r>
              <w:t>with regard to</w:t>
            </w:r>
            <w:proofErr w:type="gramEnd"/>
            <w:r>
              <w:t xml:space="preserve"> the </w:t>
            </w:r>
            <w:r w:rsidR="00730453">
              <w:t>controls used to ensure the physical security of its buildings, offices etc.</w:t>
            </w:r>
          </w:p>
          <w:p w14:paraId="23FD981E" w14:textId="77777777" w:rsidR="00660BA5" w:rsidRPr="00C45104" w:rsidRDefault="00660BA5" w:rsidP="00FC17AD">
            <w:pPr>
              <w:jc w:val="both"/>
            </w:pPr>
          </w:p>
        </w:tc>
      </w:tr>
      <w:tr w:rsidR="00660BA5" w:rsidRPr="00C45104" w14:paraId="3B760F82" w14:textId="77777777" w:rsidTr="00F44FAF">
        <w:tc>
          <w:tcPr>
            <w:tcW w:w="9180" w:type="dxa"/>
            <w:shd w:val="clear" w:color="auto" w:fill="auto"/>
          </w:tcPr>
          <w:p w14:paraId="62A1A4F5" w14:textId="77777777" w:rsidR="00660BA5" w:rsidRPr="00C45104" w:rsidRDefault="00660BA5" w:rsidP="00FC17AD">
            <w:pPr>
              <w:jc w:val="both"/>
              <w:rPr>
                <w:b/>
              </w:rPr>
            </w:pPr>
          </w:p>
          <w:p w14:paraId="6E423360" w14:textId="77777777" w:rsidR="00660BA5" w:rsidRPr="00C45104" w:rsidRDefault="00660BA5" w:rsidP="00FC17AD">
            <w:pPr>
              <w:jc w:val="both"/>
              <w:rPr>
                <w:b/>
              </w:rPr>
            </w:pPr>
            <w:r w:rsidRPr="00C45104">
              <w:rPr>
                <w:b/>
              </w:rPr>
              <w:t>Areas of the standard addressed</w:t>
            </w:r>
          </w:p>
          <w:p w14:paraId="7CB9EB0C" w14:textId="77777777" w:rsidR="00660BA5" w:rsidRPr="00C45104" w:rsidRDefault="00660BA5" w:rsidP="00FC17AD">
            <w:pPr>
              <w:jc w:val="both"/>
            </w:pPr>
          </w:p>
          <w:p w14:paraId="037B3143" w14:textId="77777777" w:rsidR="00A4631B" w:rsidRDefault="00A4631B" w:rsidP="00A4631B">
            <w:pPr>
              <w:jc w:val="both"/>
            </w:pPr>
            <w:r>
              <w:t>The following areas of the GDPR are addressed by this document:</w:t>
            </w:r>
          </w:p>
          <w:p w14:paraId="281D7B3B" w14:textId="77777777" w:rsidR="00A4631B" w:rsidRPr="004606A1" w:rsidRDefault="00A4631B" w:rsidP="00A4631B">
            <w:pPr>
              <w:jc w:val="both"/>
            </w:pPr>
          </w:p>
          <w:p w14:paraId="0E0D6080" w14:textId="77777777" w:rsidR="00A4631B" w:rsidRDefault="00A4631B" w:rsidP="00A4631B">
            <w:pPr>
              <w:jc w:val="both"/>
            </w:pPr>
            <w:r>
              <w:t>Article 32 – Security of processing</w:t>
            </w:r>
          </w:p>
          <w:p w14:paraId="323BCEB7" w14:textId="77777777" w:rsidR="00730453" w:rsidRPr="00C45104" w:rsidRDefault="00730453" w:rsidP="00FC17AD">
            <w:pPr>
              <w:jc w:val="both"/>
              <w:rPr>
                <w:b/>
              </w:rPr>
            </w:pPr>
          </w:p>
        </w:tc>
      </w:tr>
      <w:tr w:rsidR="00660BA5" w:rsidRPr="00C45104" w14:paraId="491C11D7" w14:textId="77777777" w:rsidTr="00F44FAF">
        <w:tc>
          <w:tcPr>
            <w:tcW w:w="9180" w:type="dxa"/>
            <w:shd w:val="clear" w:color="auto" w:fill="auto"/>
          </w:tcPr>
          <w:p w14:paraId="3B3DBD94" w14:textId="77777777" w:rsidR="00660BA5" w:rsidRPr="00C45104" w:rsidRDefault="00660BA5" w:rsidP="00FC17AD">
            <w:pPr>
              <w:jc w:val="both"/>
              <w:rPr>
                <w:b/>
              </w:rPr>
            </w:pPr>
          </w:p>
          <w:p w14:paraId="4A9E97F4" w14:textId="77777777" w:rsidR="00660BA5" w:rsidRPr="00C45104" w:rsidRDefault="00660BA5" w:rsidP="00FC17AD">
            <w:pPr>
              <w:jc w:val="both"/>
              <w:rPr>
                <w:b/>
              </w:rPr>
            </w:pPr>
            <w:r w:rsidRPr="00C45104">
              <w:rPr>
                <w:b/>
              </w:rPr>
              <w:t>General Guidance</w:t>
            </w:r>
          </w:p>
          <w:p w14:paraId="41384687" w14:textId="77777777" w:rsidR="00660BA5" w:rsidRPr="00C45104" w:rsidRDefault="00660BA5" w:rsidP="00FC17AD">
            <w:pPr>
              <w:jc w:val="both"/>
              <w:rPr>
                <w:b/>
              </w:rPr>
            </w:pPr>
          </w:p>
          <w:p w14:paraId="26F68F8C" w14:textId="77777777" w:rsidR="00E126E5" w:rsidRDefault="0031262E" w:rsidP="00660BA5">
            <w:pPr>
              <w:jc w:val="both"/>
            </w:pPr>
            <w:r>
              <w:t xml:space="preserve">Physical security is often common sense as it is one of the most visible aspects of information security. But often penetration testers have found that it’s all too easy to gain access to a building and explore unchallenged. Don’t assume that the building services or facilities management service provider has covered everything needed; look carefully at your organization’s specific needs and be prepared to put additional controls in place if necessary. Don’t forget that awareness training is a key part of physical security in order to ensure that procedural controls are followed and that physical controls are not easy circumvented e.g. via tailgating. </w:t>
            </w:r>
          </w:p>
          <w:p w14:paraId="5BEDB3EA" w14:textId="77777777" w:rsidR="00660BA5" w:rsidRPr="00C45104" w:rsidRDefault="00660BA5" w:rsidP="00660BA5">
            <w:pPr>
              <w:jc w:val="both"/>
            </w:pPr>
          </w:p>
        </w:tc>
      </w:tr>
      <w:tr w:rsidR="00660BA5" w:rsidRPr="00C45104" w14:paraId="4FADE248" w14:textId="77777777" w:rsidTr="00F44FAF">
        <w:tc>
          <w:tcPr>
            <w:tcW w:w="9180" w:type="dxa"/>
            <w:shd w:val="clear" w:color="auto" w:fill="auto"/>
          </w:tcPr>
          <w:p w14:paraId="54E54C48" w14:textId="77777777" w:rsidR="00660BA5" w:rsidRPr="00C45104" w:rsidRDefault="00660BA5" w:rsidP="00FC17AD">
            <w:pPr>
              <w:jc w:val="both"/>
              <w:rPr>
                <w:b/>
              </w:rPr>
            </w:pPr>
          </w:p>
          <w:p w14:paraId="7BAC4490" w14:textId="77777777" w:rsidR="00660BA5" w:rsidRPr="00C45104" w:rsidRDefault="00660BA5" w:rsidP="00FC17AD">
            <w:pPr>
              <w:jc w:val="both"/>
              <w:rPr>
                <w:b/>
              </w:rPr>
            </w:pPr>
            <w:r w:rsidRPr="00C45104">
              <w:rPr>
                <w:b/>
              </w:rPr>
              <w:t>Review Frequency</w:t>
            </w:r>
          </w:p>
          <w:p w14:paraId="1ACF436C" w14:textId="77777777" w:rsidR="00660BA5" w:rsidRPr="00C45104" w:rsidRDefault="00660BA5" w:rsidP="00FC17AD">
            <w:pPr>
              <w:jc w:val="both"/>
            </w:pPr>
          </w:p>
          <w:p w14:paraId="1C5A4A7F" w14:textId="77777777" w:rsidR="00660BA5" w:rsidRPr="00C45104" w:rsidRDefault="00660BA5" w:rsidP="00FC17AD">
            <w:pPr>
              <w:jc w:val="both"/>
            </w:pPr>
            <w:r w:rsidRPr="00C45104">
              <w:t xml:space="preserve">We would recommend that this document is reviewed annually and upon significant change to the </w:t>
            </w:r>
            <w:r w:rsidR="00DB4AE5">
              <w:t>organization</w:t>
            </w:r>
            <w:r w:rsidRPr="00C45104">
              <w:t>.</w:t>
            </w:r>
          </w:p>
          <w:p w14:paraId="4EE8AFD2" w14:textId="77777777" w:rsidR="00660BA5" w:rsidRPr="00C45104" w:rsidRDefault="00660BA5" w:rsidP="00FC17AD">
            <w:pPr>
              <w:jc w:val="both"/>
              <w:rPr>
                <w:b/>
              </w:rPr>
            </w:pPr>
          </w:p>
        </w:tc>
      </w:tr>
      <w:tr w:rsidR="00F44FAF" w:rsidRPr="00C45104" w14:paraId="527C2AF8" w14:textId="77777777" w:rsidTr="00F44FAF">
        <w:tc>
          <w:tcPr>
            <w:tcW w:w="9180" w:type="dxa"/>
            <w:shd w:val="clear" w:color="auto" w:fill="auto"/>
          </w:tcPr>
          <w:p w14:paraId="5CCEB993" w14:textId="77777777" w:rsidR="00F44FAF" w:rsidRPr="00B40ACD" w:rsidRDefault="00F44FAF" w:rsidP="00F61269">
            <w:pPr>
              <w:jc w:val="both"/>
              <w:rPr>
                <w:b/>
              </w:rPr>
            </w:pPr>
          </w:p>
          <w:p w14:paraId="01B218F1" w14:textId="77777777" w:rsidR="00F44FAF" w:rsidRPr="00B40ACD" w:rsidRDefault="00F44FAF" w:rsidP="00F61269">
            <w:pPr>
              <w:jc w:val="both"/>
              <w:rPr>
                <w:b/>
              </w:rPr>
            </w:pPr>
            <w:r>
              <w:rPr>
                <w:b/>
              </w:rPr>
              <w:t>Toolkit</w:t>
            </w:r>
            <w:r w:rsidRPr="00B40ACD">
              <w:rPr>
                <w:b/>
              </w:rPr>
              <w:t xml:space="preserve"> Version Number</w:t>
            </w:r>
          </w:p>
          <w:p w14:paraId="2873958B" w14:textId="77777777" w:rsidR="00F44FAF" w:rsidRPr="00B40ACD" w:rsidRDefault="00F44FAF" w:rsidP="00F61269">
            <w:pPr>
              <w:jc w:val="both"/>
              <w:rPr>
                <w:b/>
              </w:rPr>
            </w:pPr>
          </w:p>
          <w:p w14:paraId="753CAD9E" w14:textId="4AF7EDA9" w:rsidR="00F44FAF" w:rsidRPr="00C66495" w:rsidRDefault="00A4631B" w:rsidP="00F61269">
            <w:pPr>
              <w:jc w:val="both"/>
            </w:pPr>
            <w:r>
              <w:t>GDPR</w:t>
            </w:r>
            <w:r w:rsidR="00B76A69">
              <w:t xml:space="preserve"> Toolkit Version </w:t>
            </w:r>
            <w:r w:rsidR="00B50252">
              <w:t>5</w:t>
            </w:r>
          </w:p>
          <w:p w14:paraId="33DD791D" w14:textId="77777777" w:rsidR="00F44FAF" w:rsidRPr="00C66495" w:rsidRDefault="00F44FAF" w:rsidP="00F61269">
            <w:pPr>
              <w:jc w:val="both"/>
              <w:rPr>
                <w:b/>
              </w:rPr>
            </w:pPr>
          </w:p>
        </w:tc>
      </w:tr>
      <w:tr w:rsidR="00DB4AE5" w:rsidRPr="00F90812" w14:paraId="7F2A0311" w14:textId="77777777" w:rsidTr="005D0325">
        <w:tc>
          <w:tcPr>
            <w:tcW w:w="9180" w:type="dxa"/>
            <w:shd w:val="clear" w:color="auto" w:fill="auto"/>
          </w:tcPr>
          <w:p w14:paraId="00895958" w14:textId="77777777" w:rsidR="00DB4AE5" w:rsidRPr="00F90812" w:rsidRDefault="00DB4AE5" w:rsidP="005D0325">
            <w:pPr>
              <w:jc w:val="both"/>
              <w:rPr>
                <w:rFonts w:cs="Arial"/>
                <w:b/>
              </w:rPr>
            </w:pPr>
          </w:p>
          <w:p w14:paraId="30353200" w14:textId="77777777" w:rsidR="00DB4AE5" w:rsidRPr="00F90812" w:rsidRDefault="00DB4AE5" w:rsidP="005D0325">
            <w:pPr>
              <w:jc w:val="both"/>
              <w:rPr>
                <w:rFonts w:cs="Arial"/>
                <w:b/>
              </w:rPr>
            </w:pPr>
            <w:r w:rsidRPr="00F90812">
              <w:rPr>
                <w:rFonts w:cs="Arial"/>
                <w:b/>
              </w:rPr>
              <w:t>Document Fields</w:t>
            </w:r>
          </w:p>
          <w:p w14:paraId="03CC0A37" w14:textId="77777777" w:rsidR="00DB4AE5" w:rsidRPr="00F90812" w:rsidRDefault="00DB4AE5" w:rsidP="005D0325">
            <w:pPr>
              <w:jc w:val="both"/>
              <w:rPr>
                <w:rFonts w:cs="Arial"/>
                <w:b/>
              </w:rPr>
            </w:pPr>
          </w:p>
          <w:p w14:paraId="45B08149" w14:textId="77777777" w:rsidR="00DB4AE5" w:rsidRPr="00F90812" w:rsidRDefault="00DB4AE5" w:rsidP="005D0325">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1F5CB08A" w14:textId="77777777" w:rsidR="00DB4AE5" w:rsidRPr="00F90812" w:rsidRDefault="00DB4AE5" w:rsidP="005D0325">
            <w:pPr>
              <w:jc w:val="both"/>
              <w:rPr>
                <w:rFonts w:cs="Arial"/>
              </w:rPr>
            </w:pPr>
          </w:p>
          <w:p w14:paraId="41ED6637" w14:textId="77777777" w:rsidR="00DB4AE5" w:rsidRPr="00F90812" w:rsidRDefault="00DB4AE5" w:rsidP="005D0325">
            <w:pPr>
              <w:jc w:val="both"/>
              <w:rPr>
                <w:rFonts w:cs="Arial"/>
              </w:rPr>
            </w:pPr>
            <w:r w:rsidRPr="00F90812">
              <w:rPr>
                <w:rFonts w:cs="Arial"/>
              </w:rPr>
              <w:t>To update this field</w:t>
            </w:r>
            <w:r w:rsidR="00B76A69">
              <w:rPr>
                <w:rFonts w:cs="Arial"/>
              </w:rPr>
              <w:t xml:space="preserve"> (and any others that may exist</w:t>
            </w:r>
            <w:r w:rsidRPr="00F90812">
              <w:rPr>
                <w:rFonts w:cs="Arial"/>
              </w:rPr>
              <w:t xml:space="preserve"> in this document):</w:t>
            </w:r>
          </w:p>
          <w:p w14:paraId="4B771BC7" w14:textId="77777777" w:rsidR="00DB4AE5" w:rsidRPr="00F90812" w:rsidRDefault="00DB4AE5" w:rsidP="005D0325">
            <w:pPr>
              <w:jc w:val="both"/>
              <w:rPr>
                <w:rFonts w:cs="Arial"/>
              </w:rPr>
            </w:pPr>
          </w:p>
          <w:p w14:paraId="33718C4B" w14:textId="77777777" w:rsidR="00DB4AE5" w:rsidRPr="00F90812" w:rsidRDefault="00DB4AE5" w:rsidP="00DB4AE5">
            <w:pPr>
              <w:pStyle w:val="ListParagraph"/>
              <w:numPr>
                <w:ilvl w:val="0"/>
                <w:numId w:val="28"/>
              </w:numPr>
              <w:jc w:val="both"/>
              <w:rPr>
                <w:rFonts w:cs="Arial"/>
              </w:rPr>
            </w:pPr>
            <w:r w:rsidRPr="00F90812">
              <w:rPr>
                <w:rFonts w:cs="Arial"/>
              </w:rPr>
              <w:t xml:space="preserve">Update the custom document property “Organization Name” by clicking File </w:t>
            </w:r>
            <w:r w:rsidRPr="00F90812">
              <w:rPr>
                <w:rFonts w:cs="Arial"/>
              </w:rPr>
              <w:lastRenderedPageBreak/>
              <w:t>&gt; Info &gt; Properties &gt; Advanced Properties &gt; Custom &gt; Organization Name</w:t>
            </w:r>
          </w:p>
          <w:p w14:paraId="261FDB69" w14:textId="77777777" w:rsidR="00DB4AE5" w:rsidRPr="00F90812" w:rsidRDefault="00DB4AE5" w:rsidP="00DB4AE5">
            <w:pPr>
              <w:pStyle w:val="ListParagraph"/>
              <w:numPr>
                <w:ilvl w:val="0"/>
                <w:numId w:val="28"/>
              </w:numPr>
              <w:jc w:val="both"/>
              <w:rPr>
                <w:rFonts w:cs="Arial"/>
              </w:rPr>
            </w:pPr>
            <w:r w:rsidRPr="00F90812">
              <w:rPr>
                <w:rFonts w:cs="Arial"/>
              </w:rPr>
              <w:t>Press Ctrl a on the keyboard to select all text in the document (or use Select, Select All on the ribbon)</w:t>
            </w:r>
          </w:p>
          <w:p w14:paraId="2F310D88" w14:textId="77777777" w:rsidR="00DB4AE5" w:rsidRPr="00F90812" w:rsidRDefault="00DB4AE5" w:rsidP="00DB4AE5">
            <w:pPr>
              <w:pStyle w:val="ListParagraph"/>
              <w:numPr>
                <w:ilvl w:val="0"/>
                <w:numId w:val="28"/>
              </w:numPr>
              <w:jc w:val="both"/>
              <w:rPr>
                <w:rFonts w:cs="Arial"/>
              </w:rPr>
            </w:pPr>
            <w:r w:rsidRPr="00F90812">
              <w:rPr>
                <w:rFonts w:cs="Arial"/>
              </w:rPr>
              <w:t>Press F9 on the keyboard to update all fields</w:t>
            </w:r>
          </w:p>
          <w:p w14:paraId="07E0F1B4" w14:textId="77777777" w:rsidR="00DB4AE5" w:rsidRPr="00F90812" w:rsidRDefault="00DB4AE5" w:rsidP="00DB4AE5">
            <w:pPr>
              <w:pStyle w:val="ListParagraph"/>
              <w:numPr>
                <w:ilvl w:val="0"/>
                <w:numId w:val="28"/>
              </w:numPr>
              <w:rPr>
                <w:rFonts w:cs="Arial"/>
              </w:rPr>
            </w:pPr>
            <w:r w:rsidRPr="00F90812">
              <w:rPr>
                <w:rFonts w:cs="Arial"/>
              </w:rPr>
              <w:t>When prompted, choose the option to just update TOC page numbers</w:t>
            </w:r>
          </w:p>
          <w:p w14:paraId="5BA52AF4" w14:textId="77777777" w:rsidR="00DB4AE5" w:rsidRPr="00F90812" w:rsidRDefault="00DB4AE5" w:rsidP="005D0325">
            <w:pPr>
              <w:ind w:left="360"/>
              <w:jc w:val="both"/>
              <w:rPr>
                <w:rFonts w:cs="Arial"/>
              </w:rPr>
            </w:pPr>
          </w:p>
          <w:p w14:paraId="6A6DC50E" w14:textId="77777777" w:rsidR="00DB4AE5" w:rsidRPr="00F90812" w:rsidRDefault="00DB4AE5" w:rsidP="005D0325">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102D91F1" w14:textId="77777777" w:rsidR="00DB4AE5" w:rsidRPr="00F90812" w:rsidRDefault="00DB4AE5" w:rsidP="005D0325">
            <w:pPr>
              <w:jc w:val="both"/>
              <w:rPr>
                <w:rFonts w:cs="Arial"/>
              </w:rPr>
            </w:pPr>
          </w:p>
          <w:p w14:paraId="3F447496" w14:textId="7C52DF9E" w:rsidR="00DB4AE5" w:rsidRPr="00F90812" w:rsidRDefault="00DB4AE5" w:rsidP="005D0325">
            <w:pPr>
              <w:jc w:val="both"/>
              <w:rPr>
                <w:rFonts w:cs="Arial"/>
              </w:rPr>
            </w:pPr>
            <w:r w:rsidRPr="00F90812">
              <w:rPr>
                <w:rFonts w:cs="Arial"/>
              </w:rPr>
              <w:t xml:space="preserve">If you would like to make all fields in the document </w:t>
            </w:r>
            <w:r w:rsidR="00920301"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40397483" w14:textId="77777777" w:rsidR="00DB4AE5" w:rsidRPr="00F90812" w:rsidRDefault="00DB4AE5" w:rsidP="005D0325">
            <w:pPr>
              <w:jc w:val="both"/>
              <w:rPr>
                <w:rFonts w:cs="Arial"/>
              </w:rPr>
            </w:pPr>
          </w:p>
          <w:p w14:paraId="77378D25" w14:textId="77777777" w:rsidR="00DB4AE5" w:rsidRPr="00F90812" w:rsidRDefault="00DB4AE5" w:rsidP="005D0325">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292EB031" w14:textId="77777777" w:rsidR="00DB4AE5" w:rsidRPr="00F90812" w:rsidRDefault="00DB4AE5" w:rsidP="005D0325">
            <w:pPr>
              <w:jc w:val="both"/>
              <w:rPr>
                <w:rFonts w:cs="Arial"/>
              </w:rPr>
            </w:pPr>
            <w:r w:rsidRPr="00F90812">
              <w:rPr>
                <w:rFonts w:cs="Arial"/>
              </w:rPr>
              <w:t xml:space="preserve"> </w:t>
            </w:r>
          </w:p>
        </w:tc>
      </w:tr>
      <w:tr w:rsidR="00F44FAF" w:rsidRPr="00C45104" w14:paraId="240B8F5D" w14:textId="77777777" w:rsidTr="00F44FAF">
        <w:tc>
          <w:tcPr>
            <w:tcW w:w="9180" w:type="dxa"/>
            <w:shd w:val="clear" w:color="auto" w:fill="auto"/>
          </w:tcPr>
          <w:p w14:paraId="09C49705" w14:textId="77777777" w:rsidR="00F44FAF" w:rsidRPr="00B75D0F" w:rsidRDefault="00F44FAF" w:rsidP="00F61269">
            <w:pPr>
              <w:jc w:val="both"/>
              <w:rPr>
                <w:b/>
              </w:rPr>
            </w:pPr>
          </w:p>
          <w:p w14:paraId="55E24766" w14:textId="77777777" w:rsidR="00F44FAF" w:rsidRPr="00B75D0F" w:rsidRDefault="00F44FAF" w:rsidP="00F61269">
            <w:pPr>
              <w:jc w:val="both"/>
              <w:rPr>
                <w:b/>
              </w:rPr>
            </w:pPr>
            <w:r w:rsidRPr="00B75D0F">
              <w:rPr>
                <w:b/>
              </w:rPr>
              <w:t>Copyright notice</w:t>
            </w:r>
          </w:p>
          <w:p w14:paraId="64D9F0D0" w14:textId="77777777" w:rsidR="00F44FAF" w:rsidRPr="00B75D0F" w:rsidRDefault="00F44FAF" w:rsidP="00F61269">
            <w:pPr>
              <w:jc w:val="both"/>
              <w:rPr>
                <w:b/>
              </w:rPr>
            </w:pPr>
          </w:p>
          <w:p w14:paraId="17F856D3" w14:textId="77777777" w:rsidR="00F44FAF" w:rsidRPr="00B75D0F" w:rsidRDefault="00F44FAF" w:rsidP="00F61269">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2D278869" w14:textId="77777777" w:rsidR="00F44FAF" w:rsidRPr="00B75D0F" w:rsidRDefault="00F44FAF" w:rsidP="00F61269">
            <w:pPr>
              <w:jc w:val="both"/>
            </w:pPr>
          </w:p>
          <w:p w14:paraId="60A900FB" w14:textId="51FC87F0" w:rsidR="00F44FAF" w:rsidRPr="00B75D0F" w:rsidRDefault="00F44FAF" w:rsidP="00F61269">
            <w:pPr>
              <w:jc w:val="both"/>
            </w:pPr>
            <w:r>
              <w:t xml:space="preserve">CertiKit is a </w:t>
            </w:r>
            <w:r w:rsidRPr="00B75D0F">
              <w:t>company registered in England and Wales with company number 6432088.</w:t>
            </w:r>
          </w:p>
          <w:p w14:paraId="4E97790C" w14:textId="77777777" w:rsidR="00F44FAF" w:rsidRPr="00B75D0F" w:rsidRDefault="00F44FAF" w:rsidP="00F61269">
            <w:pPr>
              <w:jc w:val="both"/>
              <w:rPr>
                <w:b/>
              </w:rPr>
            </w:pPr>
          </w:p>
        </w:tc>
      </w:tr>
      <w:tr w:rsidR="00F44FAF" w:rsidRPr="00C45104" w14:paraId="4A4BDB9A" w14:textId="77777777" w:rsidTr="00F44FAF">
        <w:tc>
          <w:tcPr>
            <w:tcW w:w="9180" w:type="dxa"/>
            <w:shd w:val="clear" w:color="auto" w:fill="auto"/>
          </w:tcPr>
          <w:p w14:paraId="6A8799A1" w14:textId="77777777" w:rsidR="00F44FAF" w:rsidRPr="00B75D0F" w:rsidRDefault="00F44FAF" w:rsidP="00F61269">
            <w:pPr>
              <w:jc w:val="both"/>
              <w:rPr>
                <w:b/>
              </w:rPr>
            </w:pPr>
          </w:p>
          <w:p w14:paraId="6F1DB431" w14:textId="77777777" w:rsidR="00F44FAF" w:rsidRPr="00B75D0F" w:rsidRDefault="00F44FAF" w:rsidP="00F61269">
            <w:pPr>
              <w:jc w:val="both"/>
              <w:rPr>
                <w:b/>
              </w:rPr>
            </w:pPr>
            <w:r w:rsidRPr="00B75D0F">
              <w:rPr>
                <w:b/>
              </w:rPr>
              <w:t>Licence terms</w:t>
            </w:r>
          </w:p>
          <w:p w14:paraId="61969B8F" w14:textId="77777777" w:rsidR="00F44FAF" w:rsidRPr="00B75D0F" w:rsidRDefault="00F44FAF" w:rsidP="00F61269">
            <w:pPr>
              <w:jc w:val="both"/>
              <w:rPr>
                <w:b/>
              </w:rPr>
            </w:pPr>
          </w:p>
          <w:p w14:paraId="69DA9C2E" w14:textId="00812165" w:rsidR="00F44FAF" w:rsidRPr="00B75D0F" w:rsidRDefault="00F44FAF" w:rsidP="00F61269">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920301" w:rsidRPr="00B75D0F">
              <w:t>third-party</w:t>
            </w:r>
            <w:r w:rsidRPr="00B75D0F">
              <w:t xml:space="preserve"> copyright included in this document.</w:t>
            </w:r>
          </w:p>
          <w:p w14:paraId="02A68BBF" w14:textId="77777777" w:rsidR="00F44FAF" w:rsidRPr="00B75D0F" w:rsidRDefault="00F44FAF" w:rsidP="00F61269">
            <w:pPr>
              <w:jc w:val="both"/>
            </w:pPr>
          </w:p>
        </w:tc>
      </w:tr>
      <w:tr w:rsidR="00F44FAF" w:rsidRPr="00C45104" w14:paraId="4D53B2B0" w14:textId="77777777" w:rsidTr="00F44FAF">
        <w:tc>
          <w:tcPr>
            <w:tcW w:w="9180" w:type="dxa"/>
            <w:shd w:val="clear" w:color="auto" w:fill="auto"/>
          </w:tcPr>
          <w:p w14:paraId="5B348C25" w14:textId="77777777" w:rsidR="00F44FAF" w:rsidRPr="00B75D0F" w:rsidRDefault="00F44FAF" w:rsidP="00F61269">
            <w:pPr>
              <w:jc w:val="both"/>
              <w:rPr>
                <w:b/>
              </w:rPr>
            </w:pPr>
          </w:p>
          <w:p w14:paraId="09F15930" w14:textId="77777777" w:rsidR="00F44FAF" w:rsidRPr="00B75D0F" w:rsidRDefault="00F44FAF" w:rsidP="00F61269">
            <w:pPr>
              <w:jc w:val="both"/>
              <w:rPr>
                <w:b/>
              </w:rPr>
            </w:pPr>
            <w:r w:rsidRPr="00B75D0F">
              <w:rPr>
                <w:b/>
              </w:rPr>
              <w:t>Disclaimer</w:t>
            </w:r>
          </w:p>
          <w:p w14:paraId="0AF72F94" w14:textId="77777777" w:rsidR="00F44FAF" w:rsidRPr="00B75D0F" w:rsidRDefault="00F44FAF" w:rsidP="00F61269">
            <w:pPr>
              <w:jc w:val="both"/>
              <w:rPr>
                <w:b/>
              </w:rPr>
            </w:pPr>
          </w:p>
          <w:p w14:paraId="47E8E987" w14:textId="406EEAFE" w:rsidR="00F44FAF" w:rsidRPr="00B75D0F" w:rsidRDefault="00F44FAF" w:rsidP="00F61269">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920301"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w:t>
            </w:r>
            <w:r w:rsidRPr="00B75D0F">
              <w:rPr>
                <w:i/>
              </w:rPr>
              <w:lastRenderedPageBreak/>
              <w:t xml:space="preserve">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EFAF131" w14:textId="77777777" w:rsidR="00660BA5" w:rsidRPr="00C45104" w:rsidRDefault="00660BA5" w:rsidP="00660BA5">
      <w:pPr>
        <w:jc w:val="center"/>
      </w:pPr>
    </w:p>
    <w:p w14:paraId="1C03A3D1" w14:textId="77777777" w:rsidR="001B1F46" w:rsidRDefault="00660BA5">
      <w:pPr>
        <w:jc w:val="center"/>
      </w:pPr>
      <w:r>
        <w:br w:type="page"/>
      </w:r>
    </w:p>
    <w:p w14:paraId="52B0598C" w14:textId="77777777" w:rsidR="00660BA5" w:rsidRDefault="00660BA5">
      <w:pPr>
        <w:jc w:val="center"/>
      </w:pPr>
    </w:p>
    <w:p w14:paraId="52683AC8" w14:textId="77777777" w:rsidR="001B1F46" w:rsidRDefault="001B1F46">
      <w:pPr>
        <w:jc w:val="center"/>
      </w:pPr>
    </w:p>
    <w:p w14:paraId="03A3EC38" w14:textId="77777777" w:rsidR="001B1F46" w:rsidRDefault="001B1F46">
      <w:pPr>
        <w:jc w:val="center"/>
      </w:pPr>
    </w:p>
    <w:p w14:paraId="42A9C07D" w14:textId="77777777" w:rsidR="001B1F46" w:rsidRDefault="001B1F46">
      <w:pPr>
        <w:jc w:val="center"/>
      </w:pPr>
    </w:p>
    <w:p w14:paraId="054A5255" w14:textId="77777777" w:rsidR="001B1F46" w:rsidRDefault="001B1F46">
      <w:pPr>
        <w:jc w:val="center"/>
      </w:pPr>
    </w:p>
    <w:p w14:paraId="0F452EF8" w14:textId="77777777" w:rsidR="001B1F46" w:rsidRDefault="001B1F46">
      <w:pPr>
        <w:jc w:val="center"/>
      </w:pPr>
    </w:p>
    <w:p w14:paraId="6C279A63" w14:textId="77777777" w:rsidR="001B1F46" w:rsidRDefault="00F44FAF">
      <w:pPr>
        <w:jc w:val="center"/>
      </w:pPr>
      <w:r>
        <w:rPr>
          <w:noProof/>
          <w:lang w:eastAsia="en-GB"/>
        </w:rPr>
        <w:drawing>
          <wp:inline distT="0" distB="0" distL="0" distR="0" wp14:anchorId="5C525D32" wp14:editId="5ECE3E99">
            <wp:extent cx="2512690" cy="653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65AADF1" w14:textId="77777777" w:rsidR="00B76A69" w:rsidRPr="00B76A69" w:rsidRDefault="00B76A69">
      <w:pPr>
        <w:jc w:val="center"/>
        <w:rPr>
          <w:b/>
        </w:rPr>
      </w:pPr>
      <w:r w:rsidRPr="00B76A69">
        <w:rPr>
          <w:b/>
          <w:sz w:val="28"/>
        </w:rPr>
        <w:t>[Replace with your logo]</w:t>
      </w:r>
    </w:p>
    <w:p w14:paraId="1FCFD8A2" w14:textId="77777777" w:rsidR="001B1F46" w:rsidRPr="00B76A69" w:rsidRDefault="001B1F46">
      <w:pPr>
        <w:jc w:val="center"/>
        <w:rPr>
          <w:sz w:val="36"/>
        </w:rPr>
      </w:pPr>
    </w:p>
    <w:p w14:paraId="03B68FC7" w14:textId="77777777" w:rsidR="001B1F46" w:rsidRDefault="001B1F46">
      <w:pPr>
        <w:jc w:val="right"/>
        <w:rPr>
          <w:rFonts w:cs="Arial"/>
          <w:b/>
          <w:sz w:val="36"/>
          <w:szCs w:val="36"/>
        </w:rPr>
      </w:pPr>
    </w:p>
    <w:p w14:paraId="0DB67F5E" w14:textId="77777777" w:rsidR="001B1F46" w:rsidRDefault="00730453" w:rsidP="00660BA5">
      <w:pPr>
        <w:jc w:val="center"/>
        <w:rPr>
          <w:rFonts w:cs="Arial"/>
          <w:b/>
          <w:sz w:val="36"/>
          <w:szCs w:val="36"/>
        </w:rPr>
      </w:pPr>
      <w:r>
        <w:rPr>
          <w:rFonts w:cs="Arial"/>
          <w:b/>
          <w:sz w:val="36"/>
          <w:szCs w:val="36"/>
        </w:rPr>
        <w:t>Physical Security</w:t>
      </w:r>
      <w:r w:rsidR="00BB62D9">
        <w:rPr>
          <w:rFonts w:cs="Arial"/>
          <w:b/>
          <w:sz w:val="36"/>
          <w:szCs w:val="36"/>
        </w:rPr>
        <w:t xml:space="preserve"> Policy</w:t>
      </w:r>
    </w:p>
    <w:p w14:paraId="2D40E3DC" w14:textId="77777777" w:rsidR="001B1F46" w:rsidRDefault="001B1F46">
      <w:pPr>
        <w:jc w:val="center"/>
        <w:rPr>
          <w:rFonts w:cs="Arial"/>
          <w:b/>
          <w:sz w:val="28"/>
          <w:szCs w:val="28"/>
        </w:rPr>
      </w:pPr>
    </w:p>
    <w:p w14:paraId="2D7236EE" w14:textId="77777777" w:rsidR="001B1F46" w:rsidRDefault="001B1F46">
      <w:pPr>
        <w:jc w:val="both"/>
        <w:rPr>
          <w:rFonts w:cs="Arial"/>
          <w:b/>
        </w:rPr>
      </w:pPr>
    </w:p>
    <w:p w14:paraId="11B2114B" w14:textId="77777777" w:rsidR="001B1F46" w:rsidRDefault="001B1F46">
      <w:pPr>
        <w:jc w:val="both"/>
        <w:rPr>
          <w:rFonts w:cs="Arial"/>
          <w:b/>
        </w:rPr>
      </w:pPr>
    </w:p>
    <w:p w14:paraId="774E3300" w14:textId="77777777" w:rsidR="001B1F46" w:rsidRDefault="001B1F46">
      <w:pPr>
        <w:jc w:val="both"/>
        <w:rPr>
          <w:rFonts w:cs="Arial"/>
          <w:b/>
        </w:rPr>
      </w:pPr>
    </w:p>
    <w:p w14:paraId="0E076F27" w14:textId="77777777" w:rsidR="001B1F46" w:rsidRDefault="001B1F46">
      <w:pPr>
        <w:jc w:val="both"/>
        <w:rPr>
          <w:rFonts w:cs="Arial"/>
          <w:b/>
        </w:rPr>
      </w:pPr>
    </w:p>
    <w:p w14:paraId="4E3FF13A" w14:textId="77777777" w:rsidR="001B1F46" w:rsidRDefault="001B1F46">
      <w:pPr>
        <w:ind w:left="2880"/>
        <w:jc w:val="right"/>
        <w:rPr>
          <w:rFonts w:cs="Arial"/>
          <w:b/>
          <w:sz w:val="28"/>
          <w:szCs w:val="28"/>
        </w:rPr>
      </w:pPr>
    </w:p>
    <w:p w14:paraId="0616118B" w14:textId="77777777" w:rsidR="001B1F46" w:rsidRDefault="001B1F46">
      <w:pPr>
        <w:ind w:left="2880"/>
        <w:jc w:val="right"/>
        <w:rPr>
          <w:rFonts w:cs="Arial"/>
          <w:b/>
          <w:sz w:val="28"/>
          <w:szCs w:val="28"/>
        </w:rPr>
      </w:pPr>
    </w:p>
    <w:p w14:paraId="17ABC250" w14:textId="77777777" w:rsidR="00FF317E" w:rsidRDefault="00FF317E">
      <w:pPr>
        <w:ind w:left="2880"/>
        <w:jc w:val="right"/>
        <w:rPr>
          <w:rFonts w:cs="Arial"/>
          <w:b/>
          <w:sz w:val="28"/>
          <w:szCs w:val="28"/>
        </w:rPr>
      </w:pPr>
    </w:p>
    <w:p w14:paraId="334A2F1C" w14:textId="77777777" w:rsidR="00660BA5" w:rsidRDefault="00660BA5">
      <w:pPr>
        <w:ind w:left="2880"/>
        <w:jc w:val="right"/>
        <w:rPr>
          <w:rFonts w:cs="Arial"/>
          <w:b/>
          <w:sz w:val="28"/>
          <w:szCs w:val="28"/>
        </w:rPr>
      </w:pPr>
    </w:p>
    <w:p w14:paraId="3FFE19EB" w14:textId="77777777" w:rsidR="00660BA5" w:rsidRDefault="00660BA5">
      <w:pPr>
        <w:ind w:left="2880"/>
        <w:jc w:val="right"/>
        <w:rPr>
          <w:rFonts w:cs="Arial"/>
          <w:b/>
          <w:sz w:val="28"/>
          <w:szCs w:val="28"/>
        </w:rPr>
      </w:pPr>
    </w:p>
    <w:p w14:paraId="1235108F" w14:textId="77777777" w:rsidR="00660BA5" w:rsidRDefault="00660BA5">
      <w:pPr>
        <w:ind w:left="2880"/>
        <w:jc w:val="right"/>
        <w:rPr>
          <w:rFonts w:cs="Arial"/>
          <w:b/>
          <w:sz w:val="28"/>
          <w:szCs w:val="28"/>
        </w:rPr>
      </w:pPr>
    </w:p>
    <w:p w14:paraId="18C8FCAB" w14:textId="77777777" w:rsidR="00660BA5" w:rsidRDefault="00660BA5">
      <w:pPr>
        <w:ind w:left="2880"/>
        <w:jc w:val="right"/>
        <w:rPr>
          <w:rFonts w:cs="Arial"/>
          <w:b/>
          <w:sz w:val="28"/>
          <w:szCs w:val="28"/>
        </w:rPr>
      </w:pPr>
    </w:p>
    <w:p w14:paraId="7191E0DE" w14:textId="77777777" w:rsidR="00660BA5" w:rsidRDefault="00660BA5">
      <w:pPr>
        <w:ind w:left="2880"/>
        <w:jc w:val="right"/>
        <w:rPr>
          <w:rFonts w:cs="Arial"/>
          <w:b/>
          <w:sz w:val="28"/>
          <w:szCs w:val="28"/>
        </w:rPr>
      </w:pPr>
    </w:p>
    <w:p w14:paraId="046CA00F" w14:textId="77777777" w:rsidR="00660BA5" w:rsidRDefault="00660BA5">
      <w:pPr>
        <w:ind w:left="2880"/>
        <w:jc w:val="right"/>
        <w:rPr>
          <w:rFonts w:cs="Arial"/>
          <w:b/>
          <w:sz w:val="28"/>
          <w:szCs w:val="28"/>
        </w:rPr>
      </w:pPr>
    </w:p>
    <w:p w14:paraId="56451938" w14:textId="77777777" w:rsidR="00660BA5" w:rsidRDefault="00660BA5">
      <w:pPr>
        <w:ind w:left="2880"/>
        <w:jc w:val="right"/>
        <w:rPr>
          <w:rFonts w:cs="Arial"/>
          <w:b/>
          <w:sz w:val="28"/>
          <w:szCs w:val="28"/>
        </w:rPr>
      </w:pPr>
    </w:p>
    <w:p w14:paraId="33E554E8" w14:textId="77777777" w:rsidR="00F44FAF" w:rsidRDefault="00F44FAF" w:rsidP="00F44FAF">
      <w:pPr>
        <w:rPr>
          <w:rFonts w:cs="Arial"/>
          <w:b/>
          <w:color w:val="000000" w:themeColor="text1"/>
          <w:sz w:val="28"/>
          <w:szCs w:val="28"/>
        </w:rPr>
      </w:pPr>
    </w:p>
    <w:p w14:paraId="7FF720C5" w14:textId="77777777" w:rsidR="00F44FAF" w:rsidRDefault="00F44FAF" w:rsidP="00F44FAF">
      <w:pPr>
        <w:rPr>
          <w:rFonts w:cs="Arial"/>
          <w:b/>
          <w:color w:val="000000" w:themeColor="text1"/>
          <w:sz w:val="28"/>
          <w:szCs w:val="28"/>
        </w:rPr>
      </w:pPr>
    </w:p>
    <w:p w14:paraId="46B11343" w14:textId="77777777" w:rsidR="00F44FAF" w:rsidRPr="00F44FAF" w:rsidRDefault="00F44FAF" w:rsidP="00F44FAF">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6"/>
      </w:tblGrid>
      <w:tr w:rsidR="00F44FAF" w:rsidRPr="00F44FAF" w14:paraId="4BE27E5D" w14:textId="77777777" w:rsidTr="00B76A69">
        <w:trPr>
          <w:jc w:val="right"/>
        </w:trPr>
        <w:tc>
          <w:tcPr>
            <w:tcW w:w="3118" w:type="dxa"/>
            <w:shd w:val="clear" w:color="auto" w:fill="C6D9F1" w:themeFill="text2" w:themeFillTint="33"/>
          </w:tcPr>
          <w:p w14:paraId="123CC82F"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lang w:eastAsia="en-GB"/>
              </w:rPr>
              <w:t>Document Ref.</w:t>
            </w:r>
          </w:p>
        </w:tc>
        <w:tc>
          <w:tcPr>
            <w:tcW w:w="2756" w:type="dxa"/>
          </w:tcPr>
          <w:p w14:paraId="40D87A8E" w14:textId="77777777" w:rsidR="00F44FAF" w:rsidRPr="00F44FAF" w:rsidRDefault="00A4631B" w:rsidP="00F44FAF">
            <w:pPr>
              <w:jc w:val="right"/>
              <w:rPr>
                <w:rFonts w:cs="Arial"/>
                <w:b/>
                <w:color w:val="000000" w:themeColor="text1"/>
                <w:szCs w:val="28"/>
                <w:lang w:eastAsia="en-GB"/>
              </w:rPr>
            </w:pPr>
            <w:r>
              <w:rPr>
                <w:rFonts w:cs="Arial"/>
                <w:b/>
                <w:color w:val="000000" w:themeColor="text1"/>
                <w:szCs w:val="28"/>
                <w:lang w:eastAsia="en-GB"/>
              </w:rPr>
              <w:t>GDPR-DOC-10-5</w:t>
            </w:r>
          </w:p>
        </w:tc>
      </w:tr>
      <w:tr w:rsidR="00F44FAF" w:rsidRPr="00F44FAF" w14:paraId="5C236255" w14:textId="77777777" w:rsidTr="00B76A69">
        <w:trPr>
          <w:jc w:val="right"/>
        </w:trPr>
        <w:tc>
          <w:tcPr>
            <w:tcW w:w="3118" w:type="dxa"/>
            <w:shd w:val="clear" w:color="auto" w:fill="C6D9F1" w:themeFill="text2" w:themeFillTint="33"/>
          </w:tcPr>
          <w:p w14:paraId="4B169B63"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3D540A7E" w14:textId="77777777" w:rsidR="00F44FAF" w:rsidRPr="00F44FAF" w:rsidRDefault="00F44FAF" w:rsidP="00F44FAF">
                <w:pPr>
                  <w:jc w:val="right"/>
                  <w:rPr>
                    <w:rFonts w:cs="Arial"/>
                    <w:b/>
                    <w:color w:val="000000" w:themeColor="text1"/>
                    <w:szCs w:val="28"/>
                    <w:lang w:eastAsia="en-GB"/>
                  </w:rPr>
                </w:pPr>
                <w:r w:rsidRPr="00F44FAF">
                  <w:rPr>
                    <w:rStyle w:val="VersionNumber"/>
                    <w:b/>
                    <w:lang w:eastAsia="en-GB"/>
                  </w:rPr>
                  <w:t>1</w:t>
                </w:r>
              </w:p>
            </w:tc>
          </w:sdtContent>
        </w:sdt>
      </w:tr>
      <w:tr w:rsidR="00F44FAF" w:rsidRPr="00F44FAF" w14:paraId="182F7472" w14:textId="77777777" w:rsidTr="00B76A69">
        <w:trPr>
          <w:jc w:val="right"/>
        </w:trPr>
        <w:tc>
          <w:tcPr>
            <w:tcW w:w="3118" w:type="dxa"/>
            <w:shd w:val="clear" w:color="auto" w:fill="C6D9F1" w:themeFill="text2" w:themeFillTint="33"/>
          </w:tcPr>
          <w:p w14:paraId="5480398F"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562D0541" w14:textId="77777777" w:rsidR="00F44FAF" w:rsidRPr="00F44FAF" w:rsidRDefault="00B76A69" w:rsidP="00F44FAF">
                <w:pPr>
                  <w:jc w:val="right"/>
                  <w:rPr>
                    <w:rFonts w:cs="Arial"/>
                    <w:b/>
                    <w:color w:val="000000" w:themeColor="text1"/>
                    <w:szCs w:val="28"/>
                    <w:lang w:eastAsia="en-GB"/>
                  </w:rPr>
                </w:pPr>
                <w:r>
                  <w:rPr>
                    <w:rStyle w:val="DateofPublication"/>
                    <w:b/>
                    <w:lang w:eastAsia="en-GB"/>
                  </w:rPr>
                  <w:t>[</w:t>
                </w:r>
                <w:r w:rsidR="00F44FAF" w:rsidRPr="00F44FAF">
                  <w:rPr>
                    <w:rStyle w:val="DateofPublication"/>
                    <w:b/>
                    <w:lang w:eastAsia="en-GB"/>
                  </w:rPr>
                  <w:t>Insert date</w:t>
                </w:r>
                <w:r>
                  <w:rPr>
                    <w:rStyle w:val="DateofPublication"/>
                    <w:b/>
                    <w:lang w:eastAsia="en-GB"/>
                  </w:rPr>
                  <w:t>]</w:t>
                </w:r>
              </w:p>
            </w:tc>
          </w:sdtContent>
        </w:sdt>
      </w:tr>
      <w:tr w:rsidR="00F44FAF" w:rsidRPr="00F44FAF" w14:paraId="70030661" w14:textId="77777777" w:rsidTr="00B76A69">
        <w:trPr>
          <w:jc w:val="right"/>
        </w:trPr>
        <w:tc>
          <w:tcPr>
            <w:tcW w:w="3118" w:type="dxa"/>
            <w:shd w:val="clear" w:color="auto" w:fill="C6D9F1" w:themeFill="text2" w:themeFillTint="33"/>
          </w:tcPr>
          <w:p w14:paraId="6F92E71E"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Document Author:</w:t>
            </w:r>
          </w:p>
        </w:tc>
        <w:tc>
          <w:tcPr>
            <w:tcW w:w="2756" w:type="dxa"/>
          </w:tcPr>
          <w:p w14:paraId="71B96275" w14:textId="77777777" w:rsidR="00F44FAF" w:rsidRPr="00F44FAF" w:rsidRDefault="00F44FAF" w:rsidP="00F44FAF">
            <w:pPr>
              <w:jc w:val="right"/>
              <w:rPr>
                <w:rFonts w:cs="Arial"/>
                <w:b/>
                <w:color w:val="000000" w:themeColor="text1"/>
                <w:szCs w:val="28"/>
                <w:lang w:eastAsia="en-GB"/>
              </w:rPr>
            </w:pPr>
          </w:p>
        </w:tc>
      </w:tr>
      <w:tr w:rsidR="00F44FAF" w:rsidRPr="00F44FAF" w14:paraId="20242E41" w14:textId="77777777" w:rsidTr="00B76A69">
        <w:trPr>
          <w:jc w:val="right"/>
        </w:trPr>
        <w:tc>
          <w:tcPr>
            <w:tcW w:w="3118" w:type="dxa"/>
            <w:shd w:val="clear" w:color="auto" w:fill="C6D9F1" w:themeFill="text2" w:themeFillTint="33"/>
          </w:tcPr>
          <w:p w14:paraId="3F18BC63" w14:textId="77777777" w:rsidR="00F44FAF" w:rsidRPr="00F44FAF" w:rsidRDefault="00F44FAF" w:rsidP="00F44FAF">
            <w:pPr>
              <w:jc w:val="right"/>
              <w:rPr>
                <w:rFonts w:cs="Arial"/>
                <w:b/>
                <w:color w:val="000000" w:themeColor="text1"/>
                <w:szCs w:val="28"/>
                <w:lang w:eastAsia="en-GB"/>
              </w:rPr>
            </w:pPr>
            <w:r w:rsidRPr="00F44FAF">
              <w:rPr>
                <w:rFonts w:cs="Arial"/>
                <w:b/>
                <w:color w:val="000000" w:themeColor="text1"/>
                <w:szCs w:val="28"/>
                <w:lang w:eastAsia="en-GB"/>
              </w:rPr>
              <w:t>Document Owner:</w:t>
            </w:r>
          </w:p>
        </w:tc>
        <w:tc>
          <w:tcPr>
            <w:tcW w:w="2756" w:type="dxa"/>
          </w:tcPr>
          <w:p w14:paraId="32FFF343" w14:textId="77777777" w:rsidR="00F44FAF" w:rsidRPr="00F44FAF" w:rsidRDefault="00F44FAF" w:rsidP="00F44FAF">
            <w:pPr>
              <w:jc w:val="right"/>
              <w:rPr>
                <w:rFonts w:cs="Arial"/>
                <w:b/>
                <w:color w:val="000000" w:themeColor="text1"/>
                <w:szCs w:val="28"/>
                <w:lang w:eastAsia="en-GB"/>
              </w:rPr>
            </w:pPr>
          </w:p>
        </w:tc>
      </w:tr>
    </w:tbl>
    <w:p w14:paraId="270F3015" w14:textId="77777777" w:rsidR="00F44FAF" w:rsidRPr="00F44FAF" w:rsidRDefault="00F44FAF" w:rsidP="00F44FAF">
      <w:pPr>
        <w:ind w:left="2880"/>
        <w:jc w:val="right"/>
        <w:rPr>
          <w:rFonts w:cs="Arial"/>
          <w:b/>
          <w:color w:val="000000" w:themeColor="text1"/>
        </w:rPr>
      </w:pPr>
    </w:p>
    <w:p w14:paraId="0CB45F83" w14:textId="77777777" w:rsidR="001B1F46" w:rsidRDefault="001B1F46">
      <w:pPr>
        <w:ind w:left="2880"/>
        <w:jc w:val="right"/>
        <w:rPr>
          <w:rFonts w:cs="Arial"/>
          <w:b/>
          <w:sz w:val="28"/>
          <w:szCs w:val="28"/>
        </w:rPr>
      </w:pPr>
    </w:p>
    <w:p w14:paraId="7EC0DBCF" w14:textId="77777777" w:rsidR="001B1F46" w:rsidRDefault="001B1F46">
      <w:pPr>
        <w:jc w:val="both"/>
        <w:rPr>
          <w:b/>
        </w:rPr>
      </w:pPr>
    </w:p>
    <w:p w14:paraId="47BD8F62" w14:textId="77777777" w:rsidR="001B1F46" w:rsidRDefault="001B1F46">
      <w:pPr>
        <w:jc w:val="both"/>
        <w:rPr>
          <w:b/>
        </w:rPr>
      </w:pPr>
    </w:p>
    <w:p w14:paraId="4E326DC1" w14:textId="77777777" w:rsidR="001B1F46" w:rsidRDefault="001B1F46">
      <w:pPr>
        <w:jc w:val="both"/>
        <w:rPr>
          <w:b/>
        </w:rPr>
      </w:pPr>
    </w:p>
    <w:p w14:paraId="7FA96611" w14:textId="77777777" w:rsidR="001B1F46" w:rsidRDefault="001B1F46">
      <w:r>
        <w:br w:type="page"/>
      </w:r>
    </w:p>
    <w:p w14:paraId="20BD9C07" w14:textId="77777777" w:rsidR="00F44FAF" w:rsidRPr="00F44FAF" w:rsidRDefault="00F44FAF" w:rsidP="00F44FAF">
      <w:pPr>
        <w:rPr>
          <w:rFonts w:cs="Arial"/>
          <w:b/>
        </w:rPr>
      </w:pPr>
      <w:r w:rsidRPr="00F44FAF">
        <w:rPr>
          <w:rFonts w:cs="Arial"/>
          <w:b/>
        </w:rPr>
        <w:lastRenderedPageBreak/>
        <w:t xml:space="preserve">Revision History </w:t>
      </w:r>
    </w:p>
    <w:p w14:paraId="25178A24" w14:textId="77777777" w:rsidR="00F44FAF" w:rsidRPr="00F44FAF" w:rsidRDefault="00F44FAF" w:rsidP="00F44FAF">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F44FAF" w:rsidRPr="00F44FAF" w14:paraId="4859B206" w14:textId="77777777" w:rsidTr="00F61269">
        <w:tc>
          <w:tcPr>
            <w:tcW w:w="1097" w:type="dxa"/>
            <w:shd w:val="clear" w:color="auto" w:fill="C6D9F1" w:themeFill="text2" w:themeFillTint="33"/>
          </w:tcPr>
          <w:p w14:paraId="131B5981" w14:textId="77777777" w:rsidR="00F44FAF" w:rsidRPr="00F44FAF" w:rsidRDefault="00F44FAF" w:rsidP="00F44FAF">
            <w:pPr>
              <w:autoSpaceDE w:val="0"/>
              <w:autoSpaceDN w:val="0"/>
              <w:rPr>
                <w:rFonts w:cs="Arial"/>
                <w:b/>
                <w:bCs/>
              </w:rPr>
            </w:pPr>
            <w:r w:rsidRPr="00F44FAF">
              <w:rPr>
                <w:rFonts w:cs="Arial"/>
                <w:b/>
                <w:bCs/>
              </w:rPr>
              <w:t>Version</w:t>
            </w:r>
          </w:p>
        </w:tc>
        <w:tc>
          <w:tcPr>
            <w:tcW w:w="1547" w:type="dxa"/>
            <w:shd w:val="clear" w:color="auto" w:fill="C6D9F1" w:themeFill="text2" w:themeFillTint="33"/>
          </w:tcPr>
          <w:p w14:paraId="1B4555D9" w14:textId="77777777" w:rsidR="00F44FAF" w:rsidRPr="00F44FAF" w:rsidRDefault="00F44FAF" w:rsidP="00F44FAF">
            <w:pPr>
              <w:autoSpaceDE w:val="0"/>
              <w:autoSpaceDN w:val="0"/>
              <w:rPr>
                <w:rFonts w:cs="Arial"/>
                <w:b/>
                <w:bCs/>
              </w:rPr>
            </w:pPr>
            <w:r w:rsidRPr="00F44FAF">
              <w:rPr>
                <w:rFonts w:cs="Arial"/>
                <w:b/>
                <w:bCs/>
              </w:rPr>
              <w:t>Date</w:t>
            </w:r>
          </w:p>
        </w:tc>
        <w:tc>
          <w:tcPr>
            <w:tcW w:w="1802" w:type="dxa"/>
            <w:shd w:val="clear" w:color="auto" w:fill="C6D9F1" w:themeFill="text2" w:themeFillTint="33"/>
          </w:tcPr>
          <w:p w14:paraId="4DFB3136" w14:textId="77777777" w:rsidR="00F44FAF" w:rsidRPr="00F44FAF" w:rsidRDefault="00F44FAF" w:rsidP="00F44FAF">
            <w:pPr>
              <w:rPr>
                <w:rFonts w:cs="Arial"/>
                <w:b/>
                <w:bCs/>
              </w:rPr>
            </w:pPr>
            <w:r w:rsidRPr="00F44FAF">
              <w:rPr>
                <w:rFonts w:cs="Arial"/>
                <w:b/>
                <w:bCs/>
              </w:rPr>
              <w:t>Revision Author</w:t>
            </w:r>
          </w:p>
        </w:tc>
        <w:tc>
          <w:tcPr>
            <w:tcW w:w="4626" w:type="dxa"/>
            <w:shd w:val="clear" w:color="auto" w:fill="C6D9F1" w:themeFill="text2" w:themeFillTint="33"/>
          </w:tcPr>
          <w:p w14:paraId="389BB41E" w14:textId="77777777" w:rsidR="00F44FAF" w:rsidRPr="00F44FAF" w:rsidRDefault="00F44FAF" w:rsidP="00F44FAF">
            <w:pPr>
              <w:rPr>
                <w:rFonts w:eastAsia="Arial Unicode MS" w:cs="Arial"/>
                <w:b/>
                <w:bCs/>
              </w:rPr>
            </w:pPr>
            <w:r w:rsidRPr="00F44FAF">
              <w:rPr>
                <w:rFonts w:cs="Arial"/>
                <w:b/>
                <w:bCs/>
              </w:rPr>
              <w:t>Summary of Changes</w:t>
            </w:r>
          </w:p>
        </w:tc>
      </w:tr>
      <w:tr w:rsidR="00F44FAF" w:rsidRPr="00F44FAF" w14:paraId="13611C5C" w14:textId="77777777" w:rsidTr="00F61269">
        <w:tc>
          <w:tcPr>
            <w:tcW w:w="1097" w:type="dxa"/>
          </w:tcPr>
          <w:p w14:paraId="340F62D4" w14:textId="77777777" w:rsidR="00F44FAF" w:rsidRPr="00F44FAF" w:rsidRDefault="00F44FAF" w:rsidP="00F44FAF">
            <w:pPr>
              <w:autoSpaceDE w:val="0"/>
              <w:autoSpaceDN w:val="0"/>
              <w:rPr>
                <w:rFonts w:cs="Arial"/>
              </w:rPr>
            </w:pPr>
          </w:p>
        </w:tc>
        <w:tc>
          <w:tcPr>
            <w:tcW w:w="1547" w:type="dxa"/>
          </w:tcPr>
          <w:p w14:paraId="4D4F1FE7" w14:textId="77777777" w:rsidR="00F44FAF" w:rsidRPr="00F44FAF" w:rsidRDefault="00F44FAF" w:rsidP="00F44FAF">
            <w:pPr>
              <w:autoSpaceDE w:val="0"/>
              <w:autoSpaceDN w:val="0"/>
              <w:rPr>
                <w:rFonts w:cs="Arial"/>
              </w:rPr>
            </w:pPr>
          </w:p>
        </w:tc>
        <w:tc>
          <w:tcPr>
            <w:tcW w:w="1802" w:type="dxa"/>
          </w:tcPr>
          <w:p w14:paraId="6F87C64B" w14:textId="77777777" w:rsidR="00F44FAF" w:rsidRPr="00F44FAF" w:rsidRDefault="00F44FAF" w:rsidP="00F44FAF">
            <w:pPr>
              <w:autoSpaceDE w:val="0"/>
              <w:autoSpaceDN w:val="0"/>
              <w:rPr>
                <w:rFonts w:cs="Arial"/>
              </w:rPr>
            </w:pPr>
          </w:p>
        </w:tc>
        <w:tc>
          <w:tcPr>
            <w:tcW w:w="4626" w:type="dxa"/>
          </w:tcPr>
          <w:p w14:paraId="46CF223B" w14:textId="77777777" w:rsidR="00F44FAF" w:rsidRPr="00F44FAF" w:rsidRDefault="00F44FAF" w:rsidP="00F44FAF">
            <w:pPr>
              <w:autoSpaceDE w:val="0"/>
              <w:autoSpaceDN w:val="0"/>
              <w:rPr>
                <w:rFonts w:cs="Arial"/>
              </w:rPr>
            </w:pPr>
          </w:p>
        </w:tc>
      </w:tr>
      <w:tr w:rsidR="00F44FAF" w:rsidRPr="00F44FAF" w14:paraId="7D226379" w14:textId="77777777" w:rsidTr="00F61269">
        <w:tc>
          <w:tcPr>
            <w:tcW w:w="1097" w:type="dxa"/>
          </w:tcPr>
          <w:p w14:paraId="0F89B09E" w14:textId="77777777" w:rsidR="00F44FAF" w:rsidRPr="00F44FAF" w:rsidRDefault="00F44FAF" w:rsidP="00F44FAF">
            <w:pPr>
              <w:autoSpaceDE w:val="0"/>
              <w:autoSpaceDN w:val="0"/>
              <w:rPr>
                <w:rFonts w:cs="Arial"/>
              </w:rPr>
            </w:pPr>
          </w:p>
        </w:tc>
        <w:tc>
          <w:tcPr>
            <w:tcW w:w="1547" w:type="dxa"/>
          </w:tcPr>
          <w:p w14:paraId="304963E8" w14:textId="77777777" w:rsidR="00F44FAF" w:rsidRPr="00F44FAF" w:rsidRDefault="00F44FAF" w:rsidP="00F44FAF">
            <w:pPr>
              <w:autoSpaceDE w:val="0"/>
              <w:autoSpaceDN w:val="0"/>
              <w:rPr>
                <w:rFonts w:cs="Arial"/>
              </w:rPr>
            </w:pPr>
          </w:p>
        </w:tc>
        <w:tc>
          <w:tcPr>
            <w:tcW w:w="1802" w:type="dxa"/>
          </w:tcPr>
          <w:p w14:paraId="0A8A9234" w14:textId="77777777" w:rsidR="00F44FAF" w:rsidRPr="00F44FAF" w:rsidRDefault="00F44FAF" w:rsidP="00F44FAF">
            <w:pPr>
              <w:autoSpaceDE w:val="0"/>
              <w:autoSpaceDN w:val="0"/>
              <w:rPr>
                <w:rFonts w:cs="Arial"/>
              </w:rPr>
            </w:pPr>
          </w:p>
        </w:tc>
        <w:tc>
          <w:tcPr>
            <w:tcW w:w="4626" w:type="dxa"/>
          </w:tcPr>
          <w:p w14:paraId="01177CFB" w14:textId="77777777" w:rsidR="00F44FAF" w:rsidRPr="00F44FAF" w:rsidRDefault="00F44FAF" w:rsidP="00F44FAF">
            <w:pPr>
              <w:autoSpaceDE w:val="0"/>
              <w:autoSpaceDN w:val="0"/>
              <w:rPr>
                <w:rFonts w:cs="Arial"/>
              </w:rPr>
            </w:pPr>
          </w:p>
        </w:tc>
      </w:tr>
    </w:tbl>
    <w:p w14:paraId="2B4F254D" w14:textId="77777777" w:rsidR="00F44FAF" w:rsidRPr="00F44FAF" w:rsidRDefault="00F44FAF" w:rsidP="00F44FAF">
      <w:pPr>
        <w:rPr>
          <w:rFonts w:cs="Arial"/>
        </w:rPr>
      </w:pPr>
    </w:p>
    <w:p w14:paraId="1656C23B" w14:textId="77777777" w:rsidR="00F44FAF" w:rsidRPr="00F44FAF" w:rsidRDefault="00F44FAF" w:rsidP="00F44FAF">
      <w:pPr>
        <w:rPr>
          <w:rFonts w:cs="Arial"/>
          <w:b/>
        </w:rPr>
      </w:pPr>
      <w:r w:rsidRPr="00F44FAF">
        <w:rPr>
          <w:rFonts w:cs="Arial"/>
          <w:b/>
        </w:rPr>
        <w:t>Distribution</w:t>
      </w:r>
    </w:p>
    <w:p w14:paraId="1966214F" w14:textId="77777777" w:rsidR="00F44FAF" w:rsidRPr="00F44FAF" w:rsidRDefault="00F44FAF" w:rsidP="00F44FAF">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F44FAF" w:rsidRPr="00F44FAF" w14:paraId="630718FF" w14:textId="77777777" w:rsidTr="00F61269">
        <w:tc>
          <w:tcPr>
            <w:tcW w:w="2534" w:type="dxa"/>
            <w:shd w:val="clear" w:color="auto" w:fill="C6D9F1" w:themeFill="text2" w:themeFillTint="33"/>
          </w:tcPr>
          <w:p w14:paraId="7E189F4C" w14:textId="77777777" w:rsidR="00F44FAF" w:rsidRPr="00F44FAF" w:rsidRDefault="00F44FAF" w:rsidP="00F44FAF">
            <w:pPr>
              <w:autoSpaceDE w:val="0"/>
              <w:autoSpaceDN w:val="0"/>
              <w:rPr>
                <w:rFonts w:cs="Arial"/>
                <w:b/>
                <w:bCs/>
              </w:rPr>
            </w:pPr>
            <w:r w:rsidRPr="00F44FAF">
              <w:rPr>
                <w:rFonts w:cs="Arial"/>
                <w:b/>
                <w:bCs/>
              </w:rPr>
              <w:t>Name</w:t>
            </w:r>
          </w:p>
        </w:tc>
        <w:tc>
          <w:tcPr>
            <w:tcW w:w="6538" w:type="dxa"/>
            <w:shd w:val="clear" w:color="auto" w:fill="C6D9F1" w:themeFill="text2" w:themeFillTint="33"/>
          </w:tcPr>
          <w:p w14:paraId="11A43161" w14:textId="77777777" w:rsidR="00F44FAF" w:rsidRPr="00F44FAF" w:rsidRDefault="00F44FAF" w:rsidP="00F44FAF">
            <w:pPr>
              <w:autoSpaceDE w:val="0"/>
              <w:autoSpaceDN w:val="0"/>
              <w:rPr>
                <w:rFonts w:cs="Arial"/>
                <w:b/>
                <w:bCs/>
              </w:rPr>
            </w:pPr>
            <w:r w:rsidRPr="00F44FAF">
              <w:rPr>
                <w:rFonts w:cs="Arial"/>
                <w:b/>
                <w:bCs/>
              </w:rPr>
              <w:t>Title</w:t>
            </w:r>
          </w:p>
        </w:tc>
      </w:tr>
      <w:tr w:rsidR="00F44FAF" w:rsidRPr="00F44FAF" w14:paraId="7B8C4D89" w14:textId="77777777" w:rsidTr="00F61269">
        <w:tc>
          <w:tcPr>
            <w:tcW w:w="2534" w:type="dxa"/>
          </w:tcPr>
          <w:p w14:paraId="2256E8C6" w14:textId="77777777" w:rsidR="00F44FAF" w:rsidRPr="00F44FAF" w:rsidRDefault="00F44FAF" w:rsidP="00F44FAF">
            <w:pPr>
              <w:autoSpaceDE w:val="0"/>
              <w:autoSpaceDN w:val="0"/>
              <w:rPr>
                <w:rFonts w:cs="Arial"/>
              </w:rPr>
            </w:pPr>
          </w:p>
        </w:tc>
        <w:tc>
          <w:tcPr>
            <w:tcW w:w="6538" w:type="dxa"/>
          </w:tcPr>
          <w:p w14:paraId="7B2CAA40" w14:textId="77777777" w:rsidR="00F44FAF" w:rsidRPr="00F44FAF" w:rsidRDefault="00F44FAF" w:rsidP="00F44FAF">
            <w:pPr>
              <w:autoSpaceDE w:val="0"/>
              <w:autoSpaceDN w:val="0"/>
              <w:rPr>
                <w:rFonts w:cs="Arial"/>
              </w:rPr>
            </w:pPr>
          </w:p>
        </w:tc>
      </w:tr>
      <w:tr w:rsidR="00F44FAF" w:rsidRPr="00F44FAF" w14:paraId="0406AA80" w14:textId="77777777" w:rsidTr="00F61269">
        <w:tc>
          <w:tcPr>
            <w:tcW w:w="2534" w:type="dxa"/>
          </w:tcPr>
          <w:p w14:paraId="50877D60" w14:textId="77777777" w:rsidR="00F44FAF" w:rsidRPr="00F44FAF" w:rsidRDefault="00F44FAF" w:rsidP="00F44FAF">
            <w:pPr>
              <w:autoSpaceDE w:val="0"/>
              <w:autoSpaceDN w:val="0"/>
              <w:rPr>
                <w:rFonts w:cs="Arial"/>
              </w:rPr>
            </w:pPr>
          </w:p>
        </w:tc>
        <w:tc>
          <w:tcPr>
            <w:tcW w:w="6538" w:type="dxa"/>
          </w:tcPr>
          <w:p w14:paraId="78E1A869" w14:textId="77777777" w:rsidR="00F44FAF" w:rsidRPr="00F44FAF" w:rsidRDefault="00F44FAF" w:rsidP="00F44FAF">
            <w:pPr>
              <w:autoSpaceDE w:val="0"/>
              <w:autoSpaceDN w:val="0"/>
              <w:rPr>
                <w:rFonts w:cs="Arial"/>
              </w:rPr>
            </w:pPr>
          </w:p>
        </w:tc>
      </w:tr>
      <w:tr w:rsidR="00F44FAF" w:rsidRPr="00F44FAF" w14:paraId="1FC4572B" w14:textId="77777777" w:rsidTr="00F61269">
        <w:tc>
          <w:tcPr>
            <w:tcW w:w="2534" w:type="dxa"/>
          </w:tcPr>
          <w:p w14:paraId="0EC7A8C6" w14:textId="77777777" w:rsidR="00F44FAF" w:rsidRPr="00F44FAF" w:rsidRDefault="00F44FAF" w:rsidP="00F44FAF">
            <w:pPr>
              <w:autoSpaceDE w:val="0"/>
              <w:autoSpaceDN w:val="0"/>
              <w:rPr>
                <w:rFonts w:cs="Arial"/>
              </w:rPr>
            </w:pPr>
          </w:p>
        </w:tc>
        <w:tc>
          <w:tcPr>
            <w:tcW w:w="6538" w:type="dxa"/>
          </w:tcPr>
          <w:p w14:paraId="1CA27738" w14:textId="77777777" w:rsidR="00F44FAF" w:rsidRPr="00F44FAF" w:rsidRDefault="00F44FAF" w:rsidP="00F44FAF">
            <w:pPr>
              <w:autoSpaceDE w:val="0"/>
              <w:autoSpaceDN w:val="0"/>
              <w:rPr>
                <w:rFonts w:cs="Arial"/>
              </w:rPr>
            </w:pPr>
          </w:p>
        </w:tc>
      </w:tr>
    </w:tbl>
    <w:p w14:paraId="4A50CC76" w14:textId="77777777" w:rsidR="00F44FAF" w:rsidRPr="00F44FAF" w:rsidRDefault="00F44FAF" w:rsidP="00F44FAF"/>
    <w:p w14:paraId="18C09B6B" w14:textId="77777777" w:rsidR="00F44FAF" w:rsidRPr="00F44FAF" w:rsidRDefault="00F44FAF" w:rsidP="00F44FAF">
      <w:pPr>
        <w:rPr>
          <w:rFonts w:cs="Arial"/>
          <w:b/>
        </w:rPr>
      </w:pPr>
      <w:r w:rsidRPr="00F44FAF">
        <w:rPr>
          <w:rFonts w:cs="Arial"/>
          <w:b/>
        </w:rPr>
        <w:t>Approval</w:t>
      </w:r>
    </w:p>
    <w:p w14:paraId="30171577" w14:textId="77777777" w:rsidR="00F44FAF" w:rsidRPr="00F44FAF" w:rsidRDefault="00F44FAF" w:rsidP="00F44FAF">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F44FAF" w:rsidRPr="00F44FAF" w14:paraId="4E2FA6B9" w14:textId="77777777" w:rsidTr="00F61269">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9F358D" w14:textId="77777777" w:rsidR="00F44FAF" w:rsidRPr="00F44FAF" w:rsidRDefault="00F44FAF" w:rsidP="00F44FAF">
            <w:pPr>
              <w:autoSpaceDE w:val="0"/>
              <w:autoSpaceDN w:val="0"/>
              <w:rPr>
                <w:rFonts w:cs="Arial"/>
                <w:b/>
                <w:bCs/>
              </w:rPr>
            </w:pPr>
            <w:r w:rsidRPr="00F44FAF">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D601FD" w14:textId="77777777" w:rsidR="00F44FAF" w:rsidRPr="00F44FAF" w:rsidRDefault="00F44FAF" w:rsidP="00F44FAF">
            <w:pPr>
              <w:autoSpaceDE w:val="0"/>
              <w:autoSpaceDN w:val="0"/>
              <w:rPr>
                <w:rFonts w:cs="Arial"/>
                <w:b/>
                <w:bCs/>
              </w:rPr>
            </w:pPr>
            <w:r w:rsidRPr="00F44FAF">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B1747B7" w14:textId="77777777" w:rsidR="00F44FAF" w:rsidRPr="00F44FAF" w:rsidRDefault="00F44FAF" w:rsidP="00F44FAF">
            <w:pPr>
              <w:autoSpaceDE w:val="0"/>
              <w:autoSpaceDN w:val="0"/>
              <w:rPr>
                <w:rFonts w:cs="Arial"/>
                <w:b/>
                <w:bCs/>
              </w:rPr>
            </w:pPr>
            <w:r w:rsidRPr="00F44FAF">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726FFCA" w14:textId="77777777" w:rsidR="00F44FAF" w:rsidRPr="00F44FAF" w:rsidRDefault="00F44FAF" w:rsidP="00F44FAF">
            <w:pPr>
              <w:autoSpaceDE w:val="0"/>
              <w:autoSpaceDN w:val="0"/>
              <w:rPr>
                <w:rFonts w:cs="Arial"/>
                <w:b/>
                <w:bCs/>
              </w:rPr>
            </w:pPr>
            <w:r w:rsidRPr="00F44FAF">
              <w:rPr>
                <w:rFonts w:cs="Arial"/>
                <w:b/>
                <w:bCs/>
              </w:rPr>
              <w:t>Date</w:t>
            </w:r>
          </w:p>
        </w:tc>
      </w:tr>
      <w:tr w:rsidR="00F44FAF" w:rsidRPr="00F44FAF" w14:paraId="22D1CC4E" w14:textId="77777777" w:rsidTr="00F61269">
        <w:tc>
          <w:tcPr>
            <w:tcW w:w="1674" w:type="dxa"/>
            <w:tcBorders>
              <w:top w:val="single" w:sz="4" w:space="0" w:color="auto"/>
              <w:left w:val="single" w:sz="4" w:space="0" w:color="auto"/>
              <w:bottom w:val="single" w:sz="4" w:space="0" w:color="auto"/>
              <w:right w:val="single" w:sz="4" w:space="0" w:color="auto"/>
            </w:tcBorders>
          </w:tcPr>
          <w:p w14:paraId="151BE5D8" w14:textId="77777777" w:rsidR="00F44FAF" w:rsidRPr="00F44FAF" w:rsidRDefault="00F44FAF" w:rsidP="00F44FAF">
            <w:pPr>
              <w:autoSpaceDE w:val="0"/>
              <w:autoSpaceDN w:val="0"/>
              <w:rPr>
                <w:rFonts w:cs="Arial"/>
              </w:rPr>
            </w:pPr>
          </w:p>
          <w:p w14:paraId="6A4D52C1" w14:textId="77777777" w:rsidR="00F44FAF" w:rsidRPr="00F44FAF" w:rsidRDefault="00F44FAF" w:rsidP="00F44FAF">
            <w:pPr>
              <w:autoSpaceDE w:val="0"/>
              <w:autoSpaceDN w:val="0"/>
              <w:rPr>
                <w:rFonts w:cs="Arial"/>
              </w:rPr>
            </w:pPr>
          </w:p>
          <w:p w14:paraId="336C944D" w14:textId="77777777" w:rsidR="00F44FAF" w:rsidRPr="00F44FAF" w:rsidRDefault="00F44FAF" w:rsidP="00F44FAF">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67820DCF" w14:textId="77777777" w:rsidR="00F44FAF" w:rsidRPr="00F44FAF" w:rsidRDefault="00F44FAF" w:rsidP="00F44FAF">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0358B51D" w14:textId="77777777" w:rsidR="00F44FAF" w:rsidRPr="00F44FAF" w:rsidRDefault="00F44FAF" w:rsidP="00F44FAF">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7D28D71F" w14:textId="77777777" w:rsidR="00F44FAF" w:rsidRPr="00F44FAF" w:rsidRDefault="00F44FAF" w:rsidP="00F44FAF">
            <w:pPr>
              <w:autoSpaceDE w:val="0"/>
              <w:autoSpaceDN w:val="0"/>
              <w:rPr>
                <w:rFonts w:cs="Arial"/>
              </w:rPr>
            </w:pPr>
          </w:p>
        </w:tc>
      </w:tr>
    </w:tbl>
    <w:p w14:paraId="6597928B" w14:textId="77777777" w:rsidR="00F44FAF" w:rsidRPr="00F44FAF" w:rsidRDefault="00F44FAF" w:rsidP="00F44FAF">
      <w:pPr>
        <w:rPr>
          <w:rFonts w:cs="Arial"/>
        </w:rPr>
      </w:pPr>
    </w:p>
    <w:p w14:paraId="02DDBFE8" w14:textId="77777777" w:rsidR="001B1F46" w:rsidRDefault="001B1F46">
      <w:r>
        <w:br w:type="page"/>
      </w:r>
    </w:p>
    <w:p w14:paraId="1017DFDB" w14:textId="77777777" w:rsidR="001B1F46" w:rsidRDefault="001B1F46">
      <w:pPr>
        <w:rPr>
          <w:rFonts w:cs="Arial"/>
          <w:b/>
        </w:rPr>
      </w:pPr>
      <w:r>
        <w:rPr>
          <w:rFonts w:cs="Arial"/>
          <w:b/>
        </w:rPr>
        <w:lastRenderedPageBreak/>
        <w:t>Contents</w:t>
      </w:r>
    </w:p>
    <w:p w14:paraId="7EF38D5A" w14:textId="77777777" w:rsidR="001B1F46" w:rsidRDefault="001B1F46"/>
    <w:p w14:paraId="4A1E36C9" w14:textId="2377D41D" w:rsidR="00B50252" w:rsidRDefault="00F44FAF">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1875" w:history="1">
        <w:r w:rsidR="00B50252" w:rsidRPr="00EA75E1">
          <w:rPr>
            <w:rStyle w:val="Hyperlink"/>
            <w:rFonts w:cs="Arial"/>
          </w:rPr>
          <w:t>1</w:t>
        </w:r>
        <w:r w:rsidR="00B50252">
          <w:rPr>
            <w:rFonts w:asciiTheme="minorHAnsi" w:eastAsiaTheme="minorEastAsia" w:hAnsiTheme="minorHAnsi" w:cstheme="minorBidi"/>
            <w:b w:val="0"/>
            <w:caps w:val="0"/>
            <w:sz w:val="22"/>
            <w:szCs w:val="22"/>
            <w:lang w:eastAsia="en-GB"/>
          </w:rPr>
          <w:tab/>
        </w:r>
        <w:r w:rsidR="00B50252" w:rsidRPr="00EA75E1">
          <w:rPr>
            <w:rStyle w:val="Hyperlink"/>
          </w:rPr>
          <w:t>Introduction</w:t>
        </w:r>
        <w:r w:rsidR="00B50252">
          <w:rPr>
            <w:webHidden/>
          </w:rPr>
          <w:tab/>
        </w:r>
        <w:r w:rsidR="00B50252">
          <w:rPr>
            <w:webHidden/>
          </w:rPr>
          <w:fldChar w:fldCharType="begin"/>
        </w:r>
        <w:r w:rsidR="00B50252">
          <w:rPr>
            <w:webHidden/>
          </w:rPr>
          <w:instrText xml:space="preserve"> PAGEREF _Toc361875 \h </w:instrText>
        </w:r>
        <w:r w:rsidR="00B50252">
          <w:rPr>
            <w:webHidden/>
          </w:rPr>
        </w:r>
        <w:r w:rsidR="00B50252">
          <w:rPr>
            <w:webHidden/>
          </w:rPr>
          <w:fldChar w:fldCharType="separate"/>
        </w:r>
        <w:r w:rsidR="00B50252">
          <w:rPr>
            <w:webHidden/>
          </w:rPr>
          <w:t>8</w:t>
        </w:r>
        <w:r w:rsidR="00B50252">
          <w:rPr>
            <w:webHidden/>
          </w:rPr>
          <w:fldChar w:fldCharType="end"/>
        </w:r>
      </w:hyperlink>
    </w:p>
    <w:p w14:paraId="042891EB" w14:textId="7D7D28FD" w:rsidR="00B50252" w:rsidRDefault="0092030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876" w:history="1">
        <w:r w:rsidR="00B50252" w:rsidRPr="00EA75E1">
          <w:rPr>
            <w:rStyle w:val="Hyperlink"/>
            <w:lang w:eastAsia="en-GB"/>
          </w:rPr>
          <w:t>2</w:t>
        </w:r>
        <w:r w:rsidR="00B50252">
          <w:rPr>
            <w:rFonts w:asciiTheme="minorHAnsi" w:eastAsiaTheme="minorEastAsia" w:hAnsiTheme="minorHAnsi" w:cstheme="minorBidi"/>
            <w:b w:val="0"/>
            <w:caps w:val="0"/>
            <w:sz w:val="22"/>
            <w:szCs w:val="22"/>
            <w:lang w:eastAsia="en-GB"/>
          </w:rPr>
          <w:tab/>
        </w:r>
        <w:r w:rsidR="00B50252" w:rsidRPr="00EA75E1">
          <w:rPr>
            <w:rStyle w:val="Hyperlink"/>
            <w:lang w:eastAsia="en-GB"/>
          </w:rPr>
          <w:t>Secure Areas</w:t>
        </w:r>
        <w:r w:rsidR="00B50252">
          <w:rPr>
            <w:webHidden/>
          </w:rPr>
          <w:tab/>
        </w:r>
        <w:r w:rsidR="00B50252">
          <w:rPr>
            <w:webHidden/>
          </w:rPr>
          <w:fldChar w:fldCharType="begin"/>
        </w:r>
        <w:r w:rsidR="00B50252">
          <w:rPr>
            <w:webHidden/>
          </w:rPr>
          <w:instrText xml:space="preserve"> PAGEREF _Toc361876 \h </w:instrText>
        </w:r>
        <w:r w:rsidR="00B50252">
          <w:rPr>
            <w:webHidden/>
          </w:rPr>
        </w:r>
        <w:r w:rsidR="00B50252">
          <w:rPr>
            <w:webHidden/>
          </w:rPr>
          <w:fldChar w:fldCharType="separate"/>
        </w:r>
        <w:r w:rsidR="00B50252">
          <w:rPr>
            <w:webHidden/>
          </w:rPr>
          <w:t>9</w:t>
        </w:r>
        <w:r w:rsidR="00B50252">
          <w:rPr>
            <w:webHidden/>
          </w:rPr>
          <w:fldChar w:fldCharType="end"/>
        </w:r>
      </w:hyperlink>
    </w:p>
    <w:p w14:paraId="23729022" w14:textId="5D776B1A" w:rsidR="00B50252" w:rsidRDefault="0092030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877" w:history="1">
        <w:r w:rsidR="00B50252" w:rsidRPr="00EA75E1">
          <w:rPr>
            <w:rStyle w:val="Hyperlink"/>
            <w:lang w:eastAsia="en-GB"/>
          </w:rPr>
          <w:t>3</w:t>
        </w:r>
        <w:r w:rsidR="00B50252">
          <w:rPr>
            <w:rFonts w:asciiTheme="minorHAnsi" w:eastAsiaTheme="minorEastAsia" w:hAnsiTheme="minorHAnsi" w:cstheme="minorBidi"/>
            <w:b w:val="0"/>
            <w:caps w:val="0"/>
            <w:sz w:val="22"/>
            <w:szCs w:val="22"/>
            <w:lang w:eastAsia="en-GB"/>
          </w:rPr>
          <w:tab/>
        </w:r>
        <w:r w:rsidR="00B50252" w:rsidRPr="00EA75E1">
          <w:rPr>
            <w:rStyle w:val="Hyperlink"/>
            <w:lang w:eastAsia="en-GB"/>
          </w:rPr>
          <w:t>Paper and Equipment Security</w:t>
        </w:r>
        <w:r w:rsidR="00B50252">
          <w:rPr>
            <w:webHidden/>
          </w:rPr>
          <w:tab/>
        </w:r>
        <w:r w:rsidR="00B50252">
          <w:rPr>
            <w:webHidden/>
          </w:rPr>
          <w:fldChar w:fldCharType="begin"/>
        </w:r>
        <w:r w:rsidR="00B50252">
          <w:rPr>
            <w:webHidden/>
          </w:rPr>
          <w:instrText xml:space="preserve"> PAGEREF _Toc361877 \h </w:instrText>
        </w:r>
        <w:r w:rsidR="00B50252">
          <w:rPr>
            <w:webHidden/>
          </w:rPr>
        </w:r>
        <w:r w:rsidR="00B50252">
          <w:rPr>
            <w:webHidden/>
          </w:rPr>
          <w:fldChar w:fldCharType="separate"/>
        </w:r>
        <w:r w:rsidR="00B50252">
          <w:rPr>
            <w:webHidden/>
          </w:rPr>
          <w:t>10</w:t>
        </w:r>
        <w:r w:rsidR="00B50252">
          <w:rPr>
            <w:webHidden/>
          </w:rPr>
          <w:fldChar w:fldCharType="end"/>
        </w:r>
      </w:hyperlink>
    </w:p>
    <w:p w14:paraId="7D101ED2" w14:textId="1516E0CD" w:rsidR="00B50252" w:rsidRDefault="0092030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1878" w:history="1">
        <w:r w:rsidR="00B50252" w:rsidRPr="00EA75E1">
          <w:rPr>
            <w:rStyle w:val="Hyperlink"/>
            <w:lang w:eastAsia="en-GB"/>
          </w:rPr>
          <w:t>4</w:t>
        </w:r>
        <w:r w:rsidR="00B50252">
          <w:rPr>
            <w:rFonts w:asciiTheme="minorHAnsi" w:eastAsiaTheme="minorEastAsia" w:hAnsiTheme="minorHAnsi" w:cstheme="minorBidi"/>
            <w:b w:val="0"/>
            <w:caps w:val="0"/>
            <w:sz w:val="22"/>
            <w:szCs w:val="22"/>
            <w:lang w:eastAsia="en-GB"/>
          </w:rPr>
          <w:tab/>
        </w:r>
        <w:r w:rsidR="00B50252" w:rsidRPr="00EA75E1">
          <w:rPr>
            <w:rStyle w:val="Hyperlink"/>
            <w:lang w:eastAsia="en-GB"/>
          </w:rPr>
          <w:t>Equipment Lifecycle Management</w:t>
        </w:r>
        <w:r w:rsidR="00B50252">
          <w:rPr>
            <w:webHidden/>
          </w:rPr>
          <w:tab/>
        </w:r>
        <w:r w:rsidR="00B50252">
          <w:rPr>
            <w:webHidden/>
          </w:rPr>
          <w:fldChar w:fldCharType="begin"/>
        </w:r>
        <w:r w:rsidR="00B50252">
          <w:rPr>
            <w:webHidden/>
          </w:rPr>
          <w:instrText xml:space="preserve"> PAGEREF _Toc361878 \h </w:instrText>
        </w:r>
        <w:r w:rsidR="00B50252">
          <w:rPr>
            <w:webHidden/>
          </w:rPr>
        </w:r>
        <w:r w:rsidR="00B50252">
          <w:rPr>
            <w:webHidden/>
          </w:rPr>
          <w:fldChar w:fldCharType="separate"/>
        </w:r>
        <w:r w:rsidR="00B50252">
          <w:rPr>
            <w:webHidden/>
          </w:rPr>
          <w:t>11</w:t>
        </w:r>
        <w:r w:rsidR="00B50252">
          <w:rPr>
            <w:webHidden/>
          </w:rPr>
          <w:fldChar w:fldCharType="end"/>
        </w:r>
      </w:hyperlink>
    </w:p>
    <w:p w14:paraId="031455FB" w14:textId="746E64CE" w:rsidR="001B1F46" w:rsidRDefault="00F44FAF">
      <w:r>
        <w:rPr>
          <w:rFonts w:ascii="Times New Roman" w:hAnsi="Times New Roman"/>
          <w:noProof/>
          <w:sz w:val="20"/>
          <w:szCs w:val="28"/>
        </w:rPr>
        <w:fldChar w:fldCharType="end"/>
      </w:r>
    </w:p>
    <w:p w14:paraId="3E33285E" w14:textId="77777777" w:rsidR="00660BA5" w:rsidRPr="00660BA5" w:rsidRDefault="001B1F46" w:rsidP="00322816">
      <w:pPr>
        <w:pStyle w:val="Heading1"/>
        <w:numPr>
          <w:ilvl w:val="0"/>
          <w:numId w:val="26"/>
        </w:numPr>
        <w:rPr>
          <w:rFonts w:cs="Arial"/>
        </w:rPr>
      </w:pPr>
      <w:r>
        <w:br w:type="page"/>
      </w:r>
      <w:bookmarkStart w:id="0" w:name="_Toc361875"/>
      <w:bookmarkStart w:id="1" w:name="_Toc321136539"/>
      <w:bookmarkStart w:id="2" w:name="_Toc321131500"/>
      <w:bookmarkStart w:id="3" w:name="_Toc321136340"/>
      <w:r w:rsidR="00660BA5">
        <w:lastRenderedPageBreak/>
        <w:t>Introduction</w:t>
      </w:r>
      <w:bookmarkEnd w:id="0"/>
    </w:p>
    <w:p w14:paraId="4BA0821B" w14:textId="77777777" w:rsidR="00F44FAF" w:rsidRDefault="00F44FAF" w:rsidP="00F44FAF"/>
    <w:bookmarkEnd w:id="1"/>
    <w:bookmarkEnd w:id="2"/>
    <w:bookmarkEnd w:id="3"/>
    <w:p w14:paraId="67AC1C20" w14:textId="77777777" w:rsidR="009B29A2" w:rsidRDefault="009B29A2" w:rsidP="009B29A2">
      <w:pPr>
        <w:jc w:val="both"/>
        <w:rPr>
          <w:szCs w:val="22"/>
        </w:rPr>
      </w:pPr>
      <w:r>
        <w:rPr>
          <w:szCs w:val="22"/>
        </w:rPr>
        <w:t>The protection of the physical environment is one of the most obvious yet most important tasks within the area of information security. A lack of physical access control can undo the most careful technical precautions and potentially put lives at risk.</w:t>
      </w:r>
    </w:p>
    <w:p w14:paraId="50BFDB0E" w14:textId="77777777" w:rsidR="009B29A2" w:rsidRDefault="009B29A2" w:rsidP="009B29A2">
      <w:pPr>
        <w:jc w:val="both"/>
        <w:rPr>
          <w:szCs w:val="22"/>
        </w:rPr>
      </w:pPr>
    </w:p>
    <w:p w14:paraId="6B438359" w14:textId="77777777" w:rsidR="009B29A2" w:rsidRPr="00B03092" w:rsidRDefault="009B29A2" w:rsidP="009B29A2">
      <w:pPr>
        <w:jc w:val="both"/>
        <w:rPr>
          <w:szCs w:val="22"/>
        </w:rPr>
      </w:pPr>
      <w:r>
        <w:rPr>
          <w:szCs w:val="22"/>
        </w:rPr>
        <w:fldChar w:fldCharType="begin"/>
      </w:r>
      <w:r>
        <w:rPr>
          <w:szCs w:val="22"/>
        </w:rPr>
        <w:instrText xml:space="preserve"> DOCPROPERTY  "Organization Name"  \* MERGEFORMAT </w:instrText>
      </w:r>
      <w:r>
        <w:rPr>
          <w:szCs w:val="22"/>
        </w:rPr>
        <w:fldChar w:fldCharType="separate"/>
      </w:r>
      <w:r>
        <w:rPr>
          <w:szCs w:val="22"/>
        </w:rPr>
        <w:t>[Organization Name]</w:t>
      </w:r>
      <w:r>
        <w:rPr>
          <w:szCs w:val="22"/>
        </w:rPr>
        <w:fldChar w:fldCharType="end"/>
      </w:r>
      <w:r>
        <w:rPr>
          <w:szCs w:val="22"/>
        </w:rPr>
        <w:t xml:space="preserve"> is committed to ensuring the safety of its employees, contractors and assets and takes the issue of physical security very seriously. This policy sets out the main precautions that must be taken and, together with the supporting documented listed, forms a significant part of our </w:t>
      </w:r>
      <w:r w:rsidR="00A4631B">
        <w:rPr>
          <w:szCs w:val="22"/>
        </w:rPr>
        <w:t>information security control set</w:t>
      </w:r>
      <w:r>
        <w:rPr>
          <w:szCs w:val="22"/>
        </w:rPr>
        <w:t>.</w:t>
      </w:r>
    </w:p>
    <w:p w14:paraId="1812D051" w14:textId="77777777" w:rsidR="00322816" w:rsidRDefault="00322816" w:rsidP="00322816">
      <w:pPr>
        <w:rPr>
          <w:rFonts w:cs="Arial"/>
        </w:rPr>
      </w:pPr>
    </w:p>
    <w:p w14:paraId="24CE64F5" w14:textId="77777777" w:rsidR="00322816" w:rsidRDefault="00322816" w:rsidP="00322816">
      <w:pPr>
        <w:jc w:val="both"/>
        <w:rPr>
          <w:rFonts w:cs="Arial"/>
        </w:rPr>
      </w:pPr>
      <w:r>
        <w:rPr>
          <w:rFonts w:cs="Arial"/>
        </w:rPr>
        <w:t xml:space="preserve">This control applies to all systems, people and processes that constitute the </w:t>
      </w:r>
      <w:r w:rsidR="00DB4AE5">
        <w:rPr>
          <w:rFonts w:cs="Arial"/>
        </w:rPr>
        <w:t>organization</w:t>
      </w:r>
      <w:r>
        <w:rPr>
          <w:rFonts w:cs="Arial"/>
        </w:rPr>
        <w:t xml:space="preserve">’s information systems, including board members, directors, employees, suppliers and other third parties who have access to </w:t>
      </w:r>
      <w:r w:rsidR="00DB4AE5">
        <w:rPr>
          <w:rFonts w:cs="Arial"/>
        </w:rPr>
        <w:fldChar w:fldCharType="begin"/>
      </w:r>
      <w:r w:rsidR="00DB4AE5">
        <w:rPr>
          <w:rFonts w:cs="Arial"/>
        </w:rPr>
        <w:instrText xml:space="preserve"> DOCPROPERTY  "Organization Name"  \* MERGEFORMAT </w:instrText>
      </w:r>
      <w:r w:rsidR="00DB4AE5">
        <w:rPr>
          <w:rFonts w:cs="Arial"/>
        </w:rPr>
        <w:fldChar w:fldCharType="separate"/>
      </w:r>
      <w:r w:rsidR="00DB4AE5">
        <w:rPr>
          <w:rFonts w:cs="Arial"/>
        </w:rPr>
        <w:t>[Organization Name]</w:t>
      </w:r>
      <w:r w:rsidR="00DB4AE5">
        <w:rPr>
          <w:rFonts w:cs="Arial"/>
        </w:rPr>
        <w:fldChar w:fldCharType="end"/>
      </w:r>
      <w:r w:rsidR="00DB4AE5">
        <w:rPr>
          <w:rFonts w:cs="Arial"/>
        </w:rPr>
        <w:t xml:space="preserve"> </w:t>
      </w:r>
      <w:r>
        <w:rPr>
          <w:rFonts w:cs="Arial"/>
        </w:rPr>
        <w:t xml:space="preserve">systems. </w:t>
      </w:r>
    </w:p>
    <w:p w14:paraId="1D03C0F4" w14:textId="77777777" w:rsidR="00322816" w:rsidRDefault="00322816" w:rsidP="00322816">
      <w:pPr>
        <w:jc w:val="both"/>
        <w:rPr>
          <w:rFonts w:cs="Arial"/>
        </w:rPr>
      </w:pPr>
    </w:p>
    <w:p w14:paraId="340E2217" w14:textId="77777777" w:rsidR="00322816" w:rsidRDefault="00322816" w:rsidP="00322816">
      <w:pPr>
        <w:rPr>
          <w:rFonts w:cs="Arial"/>
        </w:rPr>
      </w:pPr>
      <w:r>
        <w:rPr>
          <w:rFonts w:cs="Arial"/>
        </w:rPr>
        <w:t>The following policies and procedures are relevant to this document:</w:t>
      </w:r>
    </w:p>
    <w:p w14:paraId="1D3E90D8" w14:textId="77777777" w:rsidR="00322816" w:rsidRDefault="00322816" w:rsidP="00322816">
      <w:pPr>
        <w:rPr>
          <w:rFonts w:cs="Arial"/>
        </w:rPr>
      </w:pPr>
    </w:p>
    <w:p w14:paraId="044762B3" w14:textId="77777777" w:rsidR="00322816" w:rsidRPr="009B29A2" w:rsidRDefault="00322816" w:rsidP="00322816">
      <w:pPr>
        <w:numPr>
          <w:ilvl w:val="0"/>
          <w:numId w:val="27"/>
        </w:numPr>
        <w:rPr>
          <w:rFonts w:cs="Arial"/>
          <w:i/>
        </w:rPr>
      </w:pPr>
      <w:r w:rsidRPr="009B29A2">
        <w:rPr>
          <w:rFonts w:cs="Arial"/>
          <w:i/>
        </w:rPr>
        <w:t xml:space="preserve">Mobile </w:t>
      </w:r>
      <w:r w:rsidR="009B29A2" w:rsidRPr="009B29A2">
        <w:rPr>
          <w:rFonts w:cs="Arial"/>
          <w:i/>
        </w:rPr>
        <w:t>Device</w:t>
      </w:r>
      <w:r w:rsidRPr="009B29A2">
        <w:rPr>
          <w:rFonts w:cs="Arial"/>
          <w:i/>
        </w:rPr>
        <w:t xml:space="preserve"> Policy</w:t>
      </w:r>
    </w:p>
    <w:p w14:paraId="41A2114B" w14:textId="77777777" w:rsidR="00660BA5" w:rsidRDefault="00660BA5" w:rsidP="00660BA5">
      <w:pPr>
        <w:ind w:left="360"/>
        <w:rPr>
          <w:rFonts w:cs="Arial"/>
        </w:rPr>
      </w:pPr>
    </w:p>
    <w:p w14:paraId="017E40CB" w14:textId="77777777" w:rsidR="001B1F46" w:rsidRDefault="001B1F46">
      <w:pPr>
        <w:rPr>
          <w:b/>
        </w:rPr>
      </w:pPr>
    </w:p>
    <w:p w14:paraId="6388575A" w14:textId="77777777" w:rsidR="00730453" w:rsidRPr="00730453" w:rsidRDefault="00660BA5" w:rsidP="00730453">
      <w:pPr>
        <w:pStyle w:val="Heading1"/>
        <w:rPr>
          <w:lang w:eastAsia="en-GB"/>
        </w:rPr>
      </w:pPr>
      <w:r>
        <w:br w:type="page"/>
      </w:r>
      <w:r w:rsidR="00730453" w:rsidRPr="003100BF">
        <w:rPr>
          <w:sz w:val="22"/>
          <w:szCs w:val="22"/>
          <w:lang w:eastAsia="en-GB"/>
        </w:rPr>
        <w:lastRenderedPageBreak/>
        <w:t xml:space="preserve"> </w:t>
      </w:r>
      <w:bookmarkStart w:id="4" w:name="_Toc422389416"/>
      <w:bookmarkStart w:id="5" w:name="_Toc423156447"/>
      <w:bookmarkStart w:id="6" w:name="_Toc361876"/>
      <w:r w:rsidR="00730453" w:rsidRPr="00730453">
        <w:rPr>
          <w:lang w:eastAsia="en-GB"/>
        </w:rPr>
        <w:t>Secure Areas</w:t>
      </w:r>
      <w:bookmarkEnd w:id="4"/>
      <w:bookmarkEnd w:id="5"/>
      <w:bookmarkEnd w:id="6"/>
    </w:p>
    <w:p w14:paraId="008C0CF7" w14:textId="77777777" w:rsidR="00730453" w:rsidRPr="00730453" w:rsidRDefault="00730453" w:rsidP="00730453">
      <w:pPr>
        <w:tabs>
          <w:tab w:val="left" w:pos="1395"/>
        </w:tabs>
        <w:rPr>
          <w:rFonts w:cs="Arial"/>
          <w:b/>
          <w:sz w:val="20"/>
          <w:szCs w:val="20"/>
          <w:lang w:eastAsia="en-GB"/>
        </w:rPr>
      </w:pPr>
      <w:bookmarkStart w:id="7" w:name="_GoBack"/>
      <w:bookmarkEnd w:id="7"/>
    </w:p>
    <w:p w14:paraId="17DA0293" w14:textId="77777777" w:rsidR="00730453" w:rsidRPr="00730453" w:rsidRDefault="00730453" w:rsidP="00730453">
      <w:pPr>
        <w:jc w:val="both"/>
        <w:rPr>
          <w:rFonts w:cs="Arial"/>
          <w:szCs w:val="20"/>
          <w:lang w:eastAsia="en-GB"/>
        </w:rPr>
      </w:pPr>
      <w:r w:rsidRPr="00730453">
        <w:rPr>
          <w:rFonts w:cs="Arial"/>
          <w:szCs w:val="20"/>
          <w:lang w:eastAsia="en-GB"/>
        </w:rPr>
        <w:t xml:space="preserve">Sensitive information must be stored securely. A risk assessment </w:t>
      </w:r>
      <w:r w:rsidR="00D85CDF">
        <w:rPr>
          <w:rFonts w:cs="Arial"/>
          <w:szCs w:val="20"/>
          <w:lang w:eastAsia="en-GB"/>
        </w:rPr>
        <w:t>must be conducted to</w:t>
      </w:r>
      <w:r w:rsidRPr="00730453">
        <w:rPr>
          <w:rFonts w:cs="Arial"/>
          <w:szCs w:val="20"/>
          <w:lang w:eastAsia="en-GB"/>
        </w:rPr>
        <w:t xml:space="preserve"> identify the appropriate level of protection to be implemented to secure the information being stored.</w:t>
      </w:r>
    </w:p>
    <w:p w14:paraId="21A186A4" w14:textId="77777777" w:rsidR="00730453" w:rsidRPr="00730453" w:rsidRDefault="00730453" w:rsidP="00730453">
      <w:pPr>
        <w:jc w:val="both"/>
        <w:rPr>
          <w:rFonts w:cs="Arial"/>
          <w:b/>
          <w:szCs w:val="20"/>
          <w:lang w:eastAsia="en-GB"/>
        </w:rPr>
      </w:pPr>
    </w:p>
    <w:p w14:paraId="4CB6FA43" w14:textId="77777777" w:rsidR="00730453" w:rsidRPr="00730453" w:rsidRDefault="00730453" w:rsidP="00730453">
      <w:pPr>
        <w:jc w:val="both"/>
        <w:rPr>
          <w:rFonts w:cs="Arial"/>
          <w:szCs w:val="20"/>
          <w:lang w:eastAsia="en-GB"/>
        </w:rPr>
      </w:pPr>
      <w:r w:rsidRPr="00730453">
        <w:rPr>
          <w:rFonts w:cs="Arial"/>
          <w:szCs w:val="20"/>
          <w:lang w:eastAsia="en-GB"/>
        </w:rPr>
        <w:t xml:space="preserve">Physical security must begin with the building itself and an assessment of perimeter vulnerability must be conducted. </w:t>
      </w:r>
      <w:r w:rsidR="009B29A2">
        <w:rPr>
          <w:rFonts w:cs="Arial"/>
          <w:szCs w:val="20"/>
          <w:lang w:eastAsia="en-GB"/>
        </w:rPr>
        <w:t>A</w:t>
      </w:r>
      <w:r w:rsidRPr="00730453">
        <w:rPr>
          <w:rFonts w:cs="Arial"/>
          <w:szCs w:val="20"/>
          <w:lang w:eastAsia="en-GB"/>
        </w:rPr>
        <w:t xml:space="preserve"> building must have </w:t>
      </w:r>
      <w:r w:rsidRPr="00730453">
        <w:rPr>
          <w:rFonts w:cs="Arial"/>
          <w:bCs/>
          <w:szCs w:val="20"/>
          <w:lang w:eastAsia="en-GB"/>
        </w:rPr>
        <w:t>appropriate</w:t>
      </w:r>
      <w:r w:rsidRPr="00730453">
        <w:rPr>
          <w:rFonts w:cs="Arial"/>
          <w:szCs w:val="20"/>
          <w:lang w:eastAsia="en-GB"/>
        </w:rPr>
        <w:t xml:space="preserve"> control mechanisms in place for the </w:t>
      </w:r>
      <w:r w:rsidR="009B29A2">
        <w:rPr>
          <w:rFonts w:cs="Arial"/>
          <w:szCs w:val="20"/>
          <w:lang w:eastAsia="en-GB"/>
        </w:rPr>
        <w:t>classification</w:t>
      </w:r>
      <w:r w:rsidRPr="00730453">
        <w:rPr>
          <w:rFonts w:cs="Arial"/>
          <w:szCs w:val="20"/>
          <w:lang w:eastAsia="en-GB"/>
        </w:rPr>
        <w:t xml:space="preserve"> of information an</w:t>
      </w:r>
      <w:r w:rsidR="009B29A2">
        <w:rPr>
          <w:rFonts w:cs="Arial"/>
          <w:szCs w:val="20"/>
          <w:lang w:eastAsia="en-GB"/>
        </w:rPr>
        <w:t>d equipment that is stored within it</w:t>
      </w:r>
      <w:r w:rsidRPr="00730453">
        <w:rPr>
          <w:rFonts w:cs="Arial"/>
          <w:szCs w:val="20"/>
          <w:lang w:eastAsia="en-GB"/>
        </w:rPr>
        <w:t xml:space="preserve">.  </w:t>
      </w:r>
    </w:p>
    <w:p w14:paraId="22ABB2C6" w14:textId="77777777" w:rsidR="00730453" w:rsidRPr="00730453" w:rsidRDefault="00730453" w:rsidP="00730453">
      <w:pPr>
        <w:jc w:val="both"/>
        <w:rPr>
          <w:rFonts w:cs="Arial"/>
          <w:szCs w:val="20"/>
          <w:lang w:eastAsia="en-GB"/>
        </w:rPr>
      </w:pPr>
    </w:p>
    <w:p w14:paraId="2FF60A3B" w14:textId="77777777" w:rsidR="00730453" w:rsidRPr="00730453" w:rsidRDefault="00730453" w:rsidP="00730453">
      <w:pPr>
        <w:jc w:val="both"/>
        <w:rPr>
          <w:rFonts w:cs="Arial"/>
          <w:szCs w:val="20"/>
          <w:lang w:eastAsia="en-GB"/>
        </w:rPr>
      </w:pPr>
      <w:r w:rsidRPr="00730453">
        <w:rPr>
          <w:rFonts w:cs="Arial"/>
          <w:szCs w:val="20"/>
          <w:lang w:eastAsia="en-GB"/>
        </w:rPr>
        <w:t xml:space="preserve">These </w:t>
      </w:r>
      <w:r w:rsidR="00D85CDF">
        <w:rPr>
          <w:rFonts w:cs="Arial"/>
          <w:szCs w:val="20"/>
          <w:lang w:eastAsia="en-GB"/>
        </w:rPr>
        <w:t>may</w:t>
      </w:r>
      <w:r w:rsidRPr="00730453">
        <w:rPr>
          <w:rFonts w:cs="Arial"/>
          <w:szCs w:val="20"/>
          <w:lang w:eastAsia="en-GB"/>
        </w:rPr>
        <w:t xml:space="preserve"> include, but are not restricted to, the following:</w:t>
      </w:r>
    </w:p>
    <w:p w14:paraId="0CF34B09" w14:textId="77777777" w:rsidR="00730453" w:rsidRPr="00730453" w:rsidRDefault="00730453" w:rsidP="00730453">
      <w:pPr>
        <w:jc w:val="both"/>
        <w:rPr>
          <w:rFonts w:cs="Arial"/>
          <w:szCs w:val="20"/>
          <w:lang w:eastAsia="en-GB"/>
        </w:rPr>
      </w:pPr>
    </w:p>
    <w:p w14:paraId="6C924453"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Alarms fitted and activated outside working hours</w:t>
      </w:r>
    </w:p>
    <w:p w14:paraId="42541CDD"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Window and door locks</w:t>
      </w:r>
    </w:p>
    <w:p w14:paraId="2FE415BD"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Window bars on lower floor levels</w:t>
      </w:r>
    </w:p>
    <w:p w14:paraId="5C22CA20"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Access control mechanisms fitted to all accessible doors (where codes are utilised they should be regularly changed and known only to those people authorised to access the area/building)</w:t>
      </w:r>
    </w:p>
    <w:p w14:paraId="3DB11EFE"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CCTV cameras</w:t>
      </w:r>
    </w:p>
    <w:p w14:paraId="4EFEC94B"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Staffed reception area</w:t>
      </w:r>
    </w:p>
    <w:p w14:paraId="1F7D25FA" w14:textId="77777777" w:rsidR="00730453" w:rsidRPr="00730453" w:rsidRDefault="00730453" w:rsidP="00730453">
      <w:pPr>
        <w:numPr>
          <w:ilvl w:val="0"/>
          <w:numId w:val="30"/>
        </w:numPr>
        <w:ind w:left="426"/>
        <w:jc w:val="both"/>
        <w:rPr>
          <w:rFonts w:cs="Arial"/>
          <w:szCs w:val="20"/>
          <w:lang w:eastAsia="en-GB"/>
        </w:rPr>
      </w:pPr>
      <w:r w:rsidRPr="00730453">
        <w:rPr>
          <w:rFonts w:cs="Arial"/>
          <w:szCs w:val="20"/>
          <w:lang w:eastAsia="en-GB"/>
        </w:rPr>
        <w:t>Protection against damage - e.g. fire, flood, vandalism</w:t>
      </w:r>
    </w:p>
    <w:p w14:paraId="1F26B898" w14:textId="77777777" w:rsidR="00730453" w:rsidRPr="00730453" w:rsidRDefault="00730453" w:rsidP="00730453">
      <w:pPr>
        <w:jc w:val="both"/>
        <w:rPr>
          <w:rFonts w:cs="Arial"/>
          <w:szCs w:val="20"/>
          <w:lang w:eastAsia="en-GB"/>
        </w:rPr>
      </w:pPr>
    </w:p>
    <w:p w14:paraId="2B8471B7" w14:textId="77777777" w:rsidR="00730453" w:rsidRPr="00730453" w:rsidRDefault="00730453" w:rsidP="00730453">
      <w:pPr>
        <w:jc w:val="both"/>
        <w:rPr>
          <w:rFonts w:cs="Arial"/>
          <w:szCs w:val="20"/>
          <w:lang w:eastAsia="en-GB"/>
        </w:rPr>
      </w:pPr>
      <w:r w:rsidRPr="00730453">
        <w:rPr>
          <w:rFonts w:cs="Arial"/>
          <w:szCs w:val="20"/>
          <w:lang w:eastAsia="en-GB"/>
        </w:rPr>
        <w:t xml:space="preserve">Staff working in secure areas </w:t>
      </w:r>
      <w:r w:rsidR="00D85CDF">
        <w:rPr>
          <w:rFonts w:cs="Arial"/>
          <w:szCs w:val="20"/>
          <w:lang w:eastAsia="en-GB"/>
        </w:rPr>
        <w:t>must</w:t>
      </w:r>
      <w:r w:rsidRPr="00730453">
        <w:rPr>
          <w:rFonts w:cs="Arial"/>
          <w:szCs w:val="20"/>
          <w:lang w:eastAsia="en-GB"/>
        </w:rPr>
        <w:t xml:space="preserve"> challenge anyone not wearing a badge.</w:t>
      </w:r>
    </w:p>
    <w:p w14:paraId="130B52CC" w14:textId="77777777" w:rsidR="00730453" w:rsidRPr="00730453" w:rsidRDefault="00730453" w:rsidP="00730453">
      <w:pPr>
        <w:rPr>
          <w:rFonts w:cs="Arial"/>
          <w:szCs w:val="20"/>
          <w:lang w:eastAsia="en-GB"/>
        </w:rPr>
      </w:pPr>
    </w:p>
    <w:p w14:paraId="3474235E" w14:textId="77777777" w:rsidR="00730453" w:rsidRPr="00730453" w:rsidRDefault="00730453" w:rsidP="00730453">
      <w:pPr>
        <w:jc w:val="both"/>
        <w:rPr>
          <w:rFonts w:cs="Arial"/>
          <w:szCs w:val="20"/>
          <w:lang w:eastAsia="en-GB"/>
        </w:rPr>
      </w:pPr>
      <w:r w:rsidRPr="00730453">
        <w:rPr>
          <w:rFonts w:cs="Arial"/>
          <w:szCs w:val="20"/>
          <w:lang w:eastAsia="en-GB"/>
        </w:rPr>
        <w:t xml:space="preserve">Identification and access tools/passes (e.g. badges, keys, entry codes etc.) must only be held by persons authorised to access those areas and </w:t>
      </w:r>
      <w:r w:rsidR="00D85CDF">
        <w:rPr>
          <w:rFonts w:cs="Arial"/>
          <w:szCs w:val="20"/>
          <w:lang w:eastAsia="en-GB"/>
        </w:rPr>
        <w:t>must</w:t>
      </w:r>
      <w:r w:rsidRPr="00730453">
        <w:rPr>
          <w:rFonts w:cs="Arial"/>
          <w:szCs w:val="20"/>
          <w:lang w:eastAsia="en-GB"/>
        </w:rPr>
        <w:t xml:space="preserve"> not be loaned/provided to anyone else.</w:t>
      </w:r>
    </w:p>
    <w:p w14:paraId="667D9D05" w14:textId="77777777" w:rsidR="00730453" w:rsidRPr="00730453" w:rsidRDefault="00730453" w:rsidP="00730453">
      <w:pPr>
        <w:jc w:val="both"/>
        <w:rPr>
          <w:rFonts w:cs="Arial"/>
          <w:szCs w:val="20"/>
          <w:lang w:eastAsia="en-GB"/>
        </w:rPr>
      </w:pPr>
    </w:p>
    <w:p w14:paraId="7BFDBAC7" w14:textId="77777777" w:rsidR="00730453" w:rsidRPr="00730453" w:rsidRDefault="00730453" w:rsidP="00730453">
      <w:pPr>
        <w:jc w:val="both"/>
        <w:rPr>
          <w:rFonts w:cs="Arial"/>
          <w:szCs w:val="20"/>
          <w:lang w:eastAsia="en-GB"/>
        </w:rPr>
      </w:pPr>
      <w:r w:rsidRPr="00730453">
        <w:rPr>
          <w:rFonts w:cs="Arial"/>
          <w:szCs w:val="20"/>
          <w:lang w:eastAsia="en-GB"/>
        </w:rPr>
        <w:t xml:space="preserve">Visitors to secure areas are required to sign in and out with arrival and departure times and are required to wear an identification badge.  </w:t>
      </w:r>
    </w:p>
    <w:p w14:paraId="4FF36F0F" w14:textId="77777777" w:rsidR="00730453" w:rsidRPr="00730453" w:rsidRDefault="00730453" w:rsidP="00730453">
      <w:pPr>
        <w:jc w:val="both"/>
        <w:rPr>
          <w:rFonts w:cs="Arial"/>
          <w:szCs w:val="20"/>
          <w:lang w:eastAsia="en-GB"/>
        </w:rPr>
      </w:pPr>
      <w:r w:rsidRPr="00730453">
        <w:rPr>
          <w:rFonts w:cs="Arial"/>
          <w:szCs w:val="20"/>
          <w:lang w:eastAsia="en-GB"/>
        </w:rPr>
        <w:t xml:space="preserve"> </w:t>
      </w:r>
    </w:p>
    <w:p w14:paraId="48F87B93" w14:textId="77777777" w:rsidR="00730453" w:rsidRPr="00730453" w:rsidRDefault="00730453" w:rsidP="00730453">
      <w:pPr>
        <w:jc w:val="both"/>
        <w:rPr>
          <w:rFonts w:cs="Arial"/>
          <w:szCs w:val="20"/>
          <w:lang w:eastAsia="en-GB"/>
        </w:rPr>
      </w:pPr>
      <w:r w:rsidRPr="00730453">
        <w:rPr>
          <w:rFonts w:cs="Arial"/>
          <w:szCs w:val="20"/>
          <w:lang w:eastAsia="en-GB"/>
        </w:rPr>
        <w:t xml:space="preserve">An organization employee </w:t>
      </w:r>
      <w:proofErr w:type="gramStart"/>
      <w:r w:rsidRPr="00730453">
        <w:rPr>
          <w:rFonts w:cs="Arial"/>
          <w:szCs w:val="20"/>
          <w:lang w:eastAsia="en-GB"/>
        </w:rPr>
        <w:t>must monitor all visitors accessing secure areas at all times</w:t>
      </w:r>
      <w:proofErr w:type="gramEnd"/>
      <w:r w:rsidRPr="00730453">
        <w:rPr>
          <w:rFonts w:cs="Arial"/>
          <w:szCs w:val="20"/>
          <w:lang w:eastAsia="en-GB"/>
        </w:rPr>
        <w:t>.</w:t>
      </w:r>
    </w:p>
    <w:p w14:paraId="7FA98A2B" w14:textId="77777777" w:rsidR="00730453" w:rsidRPr="00730453" w:rsidRDefault="00730453" w:rsidP="00730453">
      <w:pPr>
        <w:jc w:val="both"/>
        <w:rPr>
          <w:rFonts w:cs="Arial"/>
          <w:szCs w:val="20"/>
          <w:lang w:eastAsia="en-GB"/>
        </w:rPr>
      </w:pPr>
    </w:p>
    <w:p w14:paraId="262696AC" w14:textId="77777777" w:rsidR="00730453" w:rsidRPr="00730453" w:rsidRDefault="00730453" w:rsidP="00730453">
      <w:pPr>
        <w:jc w:val="both"/>
        <w:rPr>
          <w:rFonts w:cs="Arial"/>
          <w:szCs w:val="20"/>
          <w:lang w:eastAsia="en-GB"/>
        </w:rPr>
      </w:pPr>
      <w:r w:rsidRPr="00730453">
        <w:rPr>
          <w:rFonts w:cs="Arial"/>
          <w:szCs w:val="20"/>
          <w:lang w:eastAsia="en-GB"/>
        </w:rPr>
        <w:t xml:space="preserve">Keys to all secure areas housing IT equipment and lockable IT cabinets are held centrally by the </w:t>
      </w:r>
      <w:r w:rsidRPr="00730453">
        <w:rPr>
          <w:rFonts w:cs="Arial"/>
          <w:szCs w:val="20"/>
          <w:lang w:eastAsia="en-GB"/>
        </w:rPr>
        <w:fldChar w:fldCharType="begin"/>
      </w:r>
      <w:r w:rsidRPr="00730453">
        <w:rPr>
          <w:rFonts w:cs="Arial"/>
          <w:szCs w:val="20"/>
          <w:lang w:eastAsia="en-GB"/>
        </w:rPr>
        <w:instrText xml:space="preserve"> DOCPROPERTY  "Service Provider"  \* MERGEFORMAT </w:instrText>
      </w:r>
      <w:r w:rsidRPr="00730453">
        <w:rPr>
          <w:rFonts w:cs="Arial"/>
          <w:szCs w:val="20"/>
          <w:lang w:eastAsia="en-GB"/>
        </w:rPr>
        <w:fldChar w:fldCharType="separate"/>
      </w:r>
      <w:r w:rsidRPr="00730453">
        <w:rPr>
          <w:rFonts w:cs="Arial"/>
          <w:szCs w:val="20"/>
          <w:lang w:eastAsia="en-GB"/>
        </w:rPr>
        <w:t>[Service Provider]</w:t>
      </w:r>
      <w:r w:rsidRPr="00730453">
        <w:rPr>
          <w:rFonts w:cs="Arial"/>
          <w:szCs w:val="20"/>
          <w:lang w:eastAsia="en-GB"/>
        </w:rPr>
        <w:fldChar w:fldCharType="end"/>
      </w:r>
      <w:r w:rsidRPr="00730453">
        <w:rPr>
          <w:rFonts w:cs="Arial"/>
          <w:szCs w:val="20"/>
          <w:lang w:eastAsia="en-GB"/>
        </w:rPr>
        <w:t xml:space="preserve"> as appropriate. </w:t>
      </w:r>
    </w:p>
    <w:p w14:paraId="316F127C" w14:textId="77777777" w:rsidR="00730453" w:rsidRPr="00730453" w:rsidRDefault="00730453" w:rsidP="00730453">
      <w:pPr>
        <w:jc w:val="both"/>
        <w:rPr>
          <w:rFonts w:cs="Arial"/>
          <w:szCs w:val="20"/>
          <w:lang w:eastAsia="en-GB"/>
        </w:rPr>
      </w:pPr>
      <w:r w:rsidRPr="00730453">
        <w:rPr>
          <w:rFonts w:cs="Arial"/>
          <w:szCs w:val="20"/>
          <w:lang w:eastAsia="en-GB"/>
        </w:rPr>
        <w:t xml:space="preserve"> </w:t>
      </w:r>
    </w:p>
    <w:p w14:paraId="0D24FC43" w14:textId="77777777" w:rsidR="00730453" w:rsidRPr="00730453" w:rsidRDefault="009B29A2" w:rsidP="00730453">
      <w:pPr>
        <w:jc w:val="both"/>
        <w:rPr>
          <w:rFonts w:cs="Arial"/>
          <w:szCs w:val="20"/>
          <w:lang w:eastAsia="en-GB"/>
        </w:rPr>
      </w:pPr>
      <w:r>
        <w:rPr>
          <w:rFonts w:cs="Arial"/>
          <w:szCs w:val="20"/>
          <w:lang w:eastAsia="en-GB"/>
        </w:rPr>
        <w:t xml:space="preserve">Where breaches do occur, or an employee </w:t>
      </w:r>
      <w:r w:rsidR="00730453" w:rsidRPr="00730453">
        <w:rPr>
          <w:rFonts w:cs="Arial"/>
          <w:szCs w:val="20"/>
          <w:lang w:eastAsia="en-GB"/>
        </w:rPr>
        <w:t xml:space="preserve">leaves outside normal termination circumstances, all identification and access tools/passes (e.g. badges, keys etc.) </w:t>
      </w:r>
      <w:r w:rsidR="00D85CDF">
        <w:rPr>
          <w:rFonts w:cs="Arial"/>
          <w:szCs w:val="20"/>
          <w:lang w:eastAsia="en-GB"/>
        </w:rPr>
        <w:t>must</w:t>
      </w:r>
      <w:r w:rsidR="00730453" w:rsidRPr="00730453">
        <w:rPr>
          <w:rFonts w:cs="Arial"/>
          <w:szCs w:val="20"/>
          <w:lang w:eastAsia="en-GB"/>
        </w:rPr>
        <w:t xml:space="preserve"> be recovered from the </w:t>
      </w:r>
      <w:r>
        <w:rPr>
          <w:rFonts w:cs="Arial"/>
          <w:szCs w:val="20"/>
          <w:lang w:eastAsia="en-GB"/>
        </w:rPr>
        <w:t>employee</w:t>
      </w:r>
      <w:r w:rsidR="00730453" w:rsidRPr="00730453">
        <w:rPr>
          <w:rFonts w:cs="Arial"/>
          <w:szCs w:val="20"/>
          <w:lang w:eastAsia="en-GB"/>
        </w:rPr>
        <w:t xml:space="preserve"> and any door/access codes should be changed immediately.  </w:t>
      </w:r>
    </w:p>
    <w:p w14:paraId="5EEE4851" w14:textId="77777777" w:rsidR="00730453" w:rsidRPr="00730453" w:rsidRDefault="00730453" w:rsidP="00730453">
      <w:pPr>
        <w:jc w:val="both"/>
        <w:rPr>
          <w:rFonts w:cs="Arial"/>
          <w:szCs w:val="20"/>
          <w:lang w:eastAsia="en-GB"/>
        </w:rPr>
      </w:pPr>
    </w:p>
    <w:p w14:paraId="76592B2E" w14:textId="77777777" w:rsidR="00730453" w:rsidRPr="00730453" w:rsidRDefault="00730453" w:rsidP="00730453">
      <w:pPr>
        <w:jc w:val="both"/>
        <w:rPr>
          <w:rFonts w:cs="Arial"/>
          <w:szCs w:val="20"/>
          <w:lang w:eastAsia="en-GB"/>
        </w:rPr>
      </w:pPr>
    </w:p>
    <w:p w14:paraId="55DA8928" w14:textId="77777777" w:rsidR="00730453" w:rsidRPr="00730453" w:rsidRDefault="00730453" w:rsidP="00730453">
      <w:pPr>
        <w:jc w:val="both"/>
        <w:rPr>
          <w:rFonts w:cs="Arial"/>
          <w:szCs w:val="20"/>
          <w:lang w:eastAsia="en-GB"/>
        </w:rPr>
      </w:pPr>
    </w:p>
    <w:p w14:paraId="3BCCB0B4" w14:textId="77777777" w:rsidR="00730453" w:rsidRPr="00730453" w:rsidRDefault="00730453" w:rsidP="00730453">
      <w:pPr>
        <w:jc w:val="both"/>
        <w:rPr>
          <w:rFonts w:cs="Arial"/>
          <w:szCs w:val="20"/>
          <w:lang w:eastAsia="en-GB"/>
        </w:rPr>
      </w:pPr>
    </w:p>
    <w:p w14:paraId="36A3B5D2" w14:textId="77777777" w:rsidR="00730453" w:rsidRPr="00730453" w:rsidRDefault="00730453" w:rsidP="00730453">
      <w:pPr>
        <w:rPr>
          <w:rFonts w:ascii="Tahoma" w:hAnsi="Tahoma" w:cs="Tahoma"/>
          <w:sz w:val="20"/>
          <w:szCs w:val="20"/>
          <w:lang w:eastAsia="en-GB"/>
        </w:rPr>
      </w:pPr>
    </w:p>
    <w:p w14:paraId="4182F741" w14:textId="77777777" w:rsidR="00730453" w:rsidRDefault="00730453">
      <w:pPr>
        <w:rPr>
          <w:b/>
          <w:noProof/>
          <w:kern w:val="28"/>
          <w:sz w:val="28"/>
          <w:lang w:eastAsia="en-GB"/>
        </w:rPr>
      </w:pPr>
      <w:bookmarkStart w:id="8" w:name="_Toc422389417"/>
      <w:bookmarkStart w:id="9" w:name="_Toc423156448"/>
      <w:r>
        <w:rPr>
          <w:lang w:eastAsia="en-GB"/>
        </w:rPr>
        <w:br w:type="page"/>
      </w:r>
    </w:p>
    <w:p w14:paraId="58545AC5" w14:textId="77777777" w:rsidR="00730453" w:rsidRPr="00730453" w:rsidRDefault="00730453" w:rsidP="00730453">
      <w:pPr>
        <w:pStyle w:val="Heading1"/>
        <w:rPr>
          <w:lang w:eastAsia="en-GB"/>
        </w:rPr>
      </w:pPr>
      <w:bookmarkStart w:id="10" w:name="_Toc361877"/>
      <w:r w:rsidRPr="00730453">
        <w:rPr>
          <w:lang w:eastAsia="en-GB"/>
        </w:rPr>
        <w:lastRenderedPageBreak/>
        <w:t>Paper and Equipment Security</w:t>
      </w:r>
      <w:bookmarkEnd w:id="8"/>
      <w:bookmarkEnd w:id="9"/>
      <w:bookmarkEnd w:id="10"/>
    </w:p>
    <w:p w14:paraId="372B0F75" w14:textId="77777777" w:rsidR="00730453" w:rsidRPr="00730453" w:rsidRDefault="00730453" w:rsidP="00730453">
      <w:pPr>
        <w:rPr>
          <w:rFonts w:ascii="Tahoma" w:hAnsi="Tahoma" w:cs="Tahoma"/>
          <w:sz w:val="20"/>
          <w:szCs w:val="20"/>
          <w:lang w:eastAsia="en-GB"/>
        </w:rPr>
      </w:pPr>
    </w:p>
    <w:p w14:paraId="09FCD7D2" w14:textId="77777777" w:rsidR="00730453" w:rsidRPr="00730453" w:rsidRDefault="00730453" w:rsidP="00730453">
      <w:pPr>
        <w:jc w:val="both"/>
        <w:rPr>
          <w:rFonts w:cs="Arial"/>
          <w:b/>
          <w:szCs w:val="20"/>
          <w:lang w:eastAsia="en-GB"/>
        </w:rPr>
      </w:pPr>
      <w:r w:rsidRPr="00730453">
        <w:rPr>
          <w:rFonts w:cs="Arial"/>
          <w:szCs w:val="20"/>
          <w:lang w:eastAsia="en-GB"/>
        </w:rPr>
        <w:t xml:space="preserve">Paper based (or similar non-electronic) information must be assigned an owner and a classification.  </w:t>
      </w:r>
      <w:r w:rsidR="009B29A2">
        <w:rPr>
          <w:rFonts w:cs="Arial"/>
          <w:szCs w:val="20"/>
          <w:lang w:eastAsia="en-GB"/>
        </w:rPr>
        <w:t>Appropriate</w:t>
      </w:r>
      <w:r w:rsidRPr="00730453">
        <w:rPr>
          <w:rFonts w:cs="Arial"/>
          <w:szCs w:val="20"/>
          <w:lang w:eastAsia="en-GB"/>
        </w:rPr>
        <w:t xml:space="preserve"> information security controls </w:t>
      </w:r>
      <w:r w:rsidR="009B29A2">
        <w:rPr>
          <w:rFonts w:cs="Arial"/>
          <w:szCs w:val="20"/>
          <w:lang w:eastAsia="en-GB"/>
        </w:rPr>
        <w:t xml:space="preserve">must be put in place </w:t>
      </w:r>
      <w:r w:rsidRPr="00730453">
        <w:rPr>
          <w:rFonts w:cs="Arial"/>
          <w:szCs w:val="20"/>
          <w:lang w:eastAsia="en-GB"/>
        </w:rPr>
        <w:t>to</w:t>
      </w:r>
      <w:r w:rsidR="009B29A2">
        <w:rPr>
          <w:rFonts w:cs="Arial"/>
          <w:szCs w:val="20"/>
          <w:lang w:eastAsia="en-GB"/>
        </w:rPr>
        <w:t xml:space="preserve"> protect it according to the provisions in the </w:t>
      </w:r>
      <w:r w:rsidR="00A4631B">
        <w:rPr>
          <w:rFonts w:cs="Arial"/>
          <w:szCs w:val="20"/>
          <w:lang w:eastAsia="en-GB"/>
        </w:rPr>
        <w:t xml:space="preserve">relevant </w:t>
      </w:r>
      <w:r w:rsidR="00A4631B" w:rsidRPr="00A4631B">
        <w:rPr>
          <w:rFonts w:cs="Arial"/>
          <w:szCs w:val="20"/>
          <w:lang w:eastAsia="en-GB"/>
        </w:rPr>
        <w:t>a</w:t>
      </w:r>
      <w:r w:rsidR="009B29A2" w:rsidRPr="00A4631B">
        <w:rPr>
          <w:rFonts w:cs="Arial"/>
          <w:szCs w:val="20"/>
          <w:lang w:eastAsia="en-GB"/>
        </w:rPr>
        <w:t xml:space="preserve">sset </w:t>
      </w:r>
      <w:r w:rsidR="00A4631B" w:rsidRPr="00A4631B">
        <w:rPr>
          <w:rFonts w:cs="Arial"/>
          <w:szCs w:val="20"/>
          <w:lang w:eastAsia="en-GB"/>
        </w:rPr>
        <w:t>h</w:t>
      </w:r>
      <w:r w:rsidR="009B29A2" w:rsidRPr="00A4631B">
        <w:rPr>
          <w:rFonts w:cs="Arial"/>
          <w:szCs w:val="20"/>
          <w:lang w:eastAsia="en-GB"/>
        </w:rPr>
        <w:t xml:space="preserve">andling </w:t>
      </w:r>
      <w:r w:rsidR="00A4631B" w:rsidRPr="00A4631B">
        <w:rPr>
          <w:rFonts w:cs="Arial"/>
          <w:szCs w:val="20"/>
          <w:lang w:eastAsia="en-GB"/>
        </w:rPr>
        <w:t>p</w:t>
      </w:r>
      <w:r w:rsidR="009B29A2" w:rsidRPr="00A4631B">
        <w:rPr>
          <w:rFonts w:cs="Arial"/>
          <w:szCs w:val="20"/>
          <w:lang w:eastAsia="en-GB"/>
        </w:rPr>
        <w:t>rocedure</w:t>
      </w:r>
      <w:r w:rsidR="00A4631B" w:rsidRPr="00A4631B">
        <w:rPr>
          <w:rFonts w:cs="Arial"/>
          <w:szCs w:val="20"/>
          <w:lang w:eastAsia="en-GB"/>
        </w:rPr>
        <w:t>s</w:t>
      </w:r>
      <w:r w:rsidRPr="00A4631B">
        <w:rPr>
          <w:rFonts w:cs="Arial"/>
          <w:szCs w:val="20"/>
          <w:lang w:eastAsia="en-GB"/>
        </w:rPr>
        <w:t>.</w:t>
      </w:r>
      <w:r w:rsidRPr="00730453">
        <w:rPr>
          <w:rFonts w:cs="Arial"/>
          <w:szCs w:val="20"/>
          <w:lang w:eastAsia="en-GB"/>
        </w:rPr>
        <w:t xml:space="preserve">  </w:t>
      </w:r>
    </w:p>
    <w:p w14:paraId="43F03E5F" w14:textId="77777777" w:rsidR="00730453" w:rsidRPr="00730453" w:rsidRDefault="00730453" w:rsidP="00730453">
      <w:pPr>
        <w:jc w:val="both"/>
        <w:rPr>
          <w:rFonts w:ascii="Tahoma" w:hAnsi="Tahoma" w:cs="Tahoma"/>
          <w:sz w:val="28"/>
          <w:szCs w:val="20"/>
          <w:lang w:eastAsia="en-GB"/>
        </w:rPr>
      </w:pPr>
    </w:p>
    <w:p w14:paraId="7295AD5B" w14:textId="77777777" w:rsidR="00730453" w:rsidRPr="00730453" w:rsidRDefault="00730453" w:rsidP="00730453">
      <w:pPr>
        <w:jc w:val="both"/>
        <w:rPr>
          <w:rFonts w:cs="Arial"/>
          <w:szCs w:val="20"/>
          <w:lang w:eastAsia="en-GB"/>
        </w:rPr>
      </w:pPr>
      <w:r w:rsidRPr="00730453">
        <w:rPr>
          <w:rFonts w:cs="Arial"/>
          <w:szCs w:val="20"/>
          <w:lang w:eastAsia="en-GB"/>
        </w:rPr>
        <w:t>Paper in an open office must be protected by the controls for the building and via appropriate measures that could include, but are not restricted to, the following:</w:t>
      </w:r>
    </w:p>
    <w:p w14:paraId="73287D02" w14:textId="77777777" w:rsidR="00730453" w:rsidRPr="00730453" w:rsidRDefault="00730453" w:rsidP="00730453">
      <w:pPr>
        <w:jc w:val="both"/>
        <w:rPr>
          <w:rFonts w:cs="Arial"/>
          <w:szCs w:val="20"/>
          <w:lang w:eastAsia="en-GB"/>
        </w:rPr>
      </w:pPr>
    </w:p>
    <w:p w14:paraId="7350A6CA" w14:textId="77777777" w:rsidR="00730453" w:rsidRPr="00730453" w:rsidRDefault="00730453" w:rsidP="00730453">
      <w:pPr>
        <w:numPr>
          <w:ilvl w:val="0"/>
          <w:numId w:val="31"/>
        </w:numPr>
        <w:ind w:left="426"/>
        <w:jc w:val="both"/>
        <w:rPr>
          <w:rFonts w:cs="Arial"/>
          <w:szCs w:val="20"/>
          <w:lang w:eastAsia="en-GB"/>
        </w:rPr>
      </w:pPr>
      <w:r w:rsidRPr="00730453">
        <w:rPr>
          <w:rFonts w:cs="Arial"/>
          <w:szCs w:val="20"/>
          <w:lang w:eastAsia="en-GB"/>
        </w:rPr>
        <w:t>Filing cabinets that are locked with the keys stored away from the cabinet</w:t>
      </w:r>
    </w:p>
    <w:p w14:paraId="781B9754" w14:textId="77777777" w:rsidR="00730453" w:rsidRPr="00730453" w:rsidRDefault="00730453" w:rsidP="00730453">
      <w:pPr>
        <w:numPr>
          <w:ilvl w:val="0"/>
          <w:numId w:val="31"/>
        </w:numPr>
        <w:ind w:left="426"/>
        <w:jc w:val="both"/>
        <w:rPr>
          <w:rFonts w:cs="Arial"/>
          <w:szCs w:val="20"/>
          <w:lang w:eastAsia="en-GB"/>
        </w:rPr>
      </w:pPr>
      <w:r w:rsidRPr="00730453">
        <w:rPr>
          <w:rFonts w:cs="Arial"/>
          <w:szCs w:val="20"/>
          <w:lang w:eastAsia="en-GB"/>
        </w:rPr>
        <w:t>Locked safes</w:t>
      </w:r>
    </w:p>
    <w:p w14:paraId="55896CC6" w14:textId="77777777" w:rsidR="00730453" w:rsidRPr="00730453" w:rsidRDefault="009B29A2" w:rsidP="00730453">
      <w:pPr>
        <w:numPr>
          <w:ilvl w:val="0"/>
          <w:numId w:val="31"/>
        </w:numPr>
        <w:ind w:left="426"/>
        <w:jc w:val="both"/>
        <w:rPr>
          <w:rFonts w:cs="Arial"/>
          <w:szCs w:val="20"/>
          <w:lang w:eastAsia="en-GB"/>
        </w:rPr>
      </w:pPr>
      <w:r>
        <w:rPr>
          <w:rFonts w:cs="Arial"/>
          <w:szCs w:val="20"/>
          <w:lang w:eastAsia="en-GB"/>
        </w:rPr>
        <w:t>Stored in a secure a</w:t>
      </w:r>
      <w:r w:rsidR="00730453" w:rsidRPr="00730453">
        <w:rPr>
          <w:rFonts w:cs="Arial"/>
          <w:szCs w:val="20"/>
          <w:lang w:eastAsia="en-GB"/>
        </w:rPr>
        <w:t>rea protected by access controls</w:t>
      </w:r>
    </w:p>
    <w:p w14:paraId="141EBA21" w14:textId="77777777" w:rsidR="00730453" w:rsidRPr="00730453" w:rsidRDefault="00730453" w:rsidP="00730453">
      <w:pPr>
        <w:jc w:val="both"/>
        <w:rPr>
          <w:rFonts w:cs="Arial"/>
          <w:szCs w:val="20"/>
          <w:lang w:eastAsia="en-GB"/>
        </w:rPr>
      </w:pPr>
    </w:p>
    <w:p w14:paraId="79D7416D" w14:textId="77777777" w:rsidR="00730453" w:rsidRPr="00730453" w:rsidRDefault="00730453" w:rsidP="00730453">
      <w:pPr>
        <w:jc w:val="both"/>
        <w:rPr>
          <w:rFonts w:cs="Arial"/>
          <w:szCs w:val="20"/>
          <w:lang w:eastAsia="en-GB"/>
        </w:rPr>
      </w:pPr>
      <w:r w:rsidRPr="00730453">
        <w:rPr>
          <w:rFonts w:cs="Arial"/>
          <w:szCs w:val="20"/>
          <w:lang w:eastAsia="en-GB"/>
        </w:rPr>
        <w:t xml:space="preserve">All general computer equipment must </w:t>
      </w:r>
      <w:proofErr w:type="gramStart"/>
      <w:r w:rsidRPr="00730453">
        <w:rPr>
          <w:rFonts w:cs="Arial"/>
          <w:szCs w:val="20"/>
          <w:lang w:eastAsia="en-GB"/>
        </w:rPr>
        <w:t>be located in</w:t>
      </w:r>
      <w:proofErr w:type="gramEnd"/>
      <w:r w:rsidRPr="00730453">
        <w:rPr>
          <w:rFonts w:cs="Arial"/>
          <w:szCs w:val="20"/>
          <w:lang w:eastAsia="en-GB"/>
        </w:rPr>
        <w:t xml:space="preserve"> suitable physical locations that:</w:t>
      </w:r>
    </w:p>
    <w:p w14:paraId="51F5F0B4" w14:textId="77777777" w:rsidR="00730453" w:rsidRPr="00730453" w:rsidRDefault="00730453" w:rsidP="00730453">
      <w:pPr>
        <w:jc w:val="both"/>
        <w:rPr>
          <w:rFonts w:cs="Arial"/>
          <w:szCs w:val="20"/>
          <w:lang w:eastAsia="en-GB"/>
        </w:rPr>
      </w:pPr>
    </w:p>
    <w:p w14:paraId="631FF7D7" w14:textId="77777777" w:rsidR="00730453" w:rsidRPr="00730453" w:rsidRDefault="00730453" w:rsidP="00730453">
      <w:pPr>
        <w:numPr>
          <w:ilvl w:val="0"/>
          <w:numId w:val="32"/>
        </w:numPr>
        <w:ind w:left="426"/>
        <w:jc w:val="both"/>
        <w:rPr>
          <w:rFonts w:cs="Arial"/>
          <w:szCs w:val="20"/>
          <w:lang w:eastAsia="en-GB"/>
        </w:rPr>
      </w:pPr>
      <w:r w:rsidRPr="00730453">
        <w:rPr>
          <w:rFonts w:cs="Arial"/>
          <w:szCs w:val="20"/>
          <w:lang w:eastAsia="en-GB"/>
        </w:rPr>
        <w:t>Limit the risks from environmental hazards – e.g. heat, fire, smoke, water, dust and vibration</w:t>
      </w:r>
    </w:p>
    <w:p w14:paraId="5C73D3C3" w14:textId="77777777" w:rsidR="00730453" w:rsidRPr="00730453" w:rsidRDefault="00730453" w:rsidP="00730453">
      <w:pPr>
        <w:numPr>
          <w:ilvl w:val="0"/>
          <w:numId w:val="32"/>
        </w:numPr>
        <w:ind w:left="426"/>
        <w:jc w:val="both"/>
        <w:rPr>
          <w:rFonts w:cs="Arial"/>
          <w:szCs w:val="20"/>
          <w:lang w:eastAsia="en-GB"/>
        </w:rPr>
      </w:pPr>
      <w:r w:rsidRPr="00730453">
        <w:rPr>
          <w:rFonts w:cs="Arial"/>
          <w:szCs w:val="20"/>
          <w:lang w:eastAsia="en-GB"/>
        </w:rPr>
        <w:t xml:space="preserve">Limit the risk of theft – e.g. </w:t>
      </w:r>
      <w:r w:rsidRPr="00730453">
        <w:rPr>
          <w:rFonts w:cs="Arial"/>
          <w:bCs/>
          <w:szCs w:val="20"/>
          <w:lang w:eastAsia="en-GB"/>
        </w:rPr>
        <w:t>if necessary</w:t>
      </w:r>
      <w:r w:rsidRPr="00730453">
        <w:rPr>
          <w:rFonts w:cs="Arial"/>
          <w:szCs w:val="20"/>
          <w:lang w:eastAsia="en-GB"/>
        </w:rPr>
        <w:t xml:space="preserve"> items such as laptops should be physically attached to the desk</w:t>
      </w:r>
    </w:p>
    <w:p w14:paraId="628FC5D1" w14:textId="77777777" w:rsidR="00730453" w:rsidRPr="00730453" w:rsidRDefault="00730453" w:rsidP="00730453">
      <w:pPr>
        <w:numPr>
          <w:ilvl w:val="0"/>
          <w:numId w:val="32"/>
        </w:numPr>
        <w:ind w:left="426"/>
        <w:jc w:val="both"/>
        <w:rPr>
          <w:rFonts w:cs="Arial"/>
          <w:szCs w:val="20"/>
          <w:lang w:eastAsia="en-GB"/>
        </w:rPr>
      </w:pPr>
      <w:r w:rsidRPr="00730453">
        <w:rPr>
          <w:rFonts w:cs="Arial"/>
          <w:szCs w:val="20"/>
          <w:lang w:eastAsia="en-GB"/>
        </w:rPr>
        <w:t xml:space="preserve">Allow workstations handling sensitive data to be positioned </w:t>
      </w:r>
      <w:proofErr w:type="gramStart"/>
      <w:r w:rsidRPr="00730453">
        <w:rPr>
          <w:rFonts w:cs="Arial"/>
          <w:szCs w:val="20"/>
          <w:lang w:eastAsia="en-GB"/>
        </w:rPr>
        <w:t>so as to</w:t>
      </w:r>
      <w:proofErr w:type="gramEnd"/>
      <w:r w:rsidRPr="00730453">
        <w:rPr>
          <w:rFonts w:cs="Arial"/>
          <w:szCs w:val="20"/>
          <w:lang w:eastAsia="en-GB"/>
        </w:rPr>
        <w:t xml:space="preserve"> eliminate the risk of the data being seen by unauthorised people</w:t>
      </w:r>
    </w:p>
    <w:p w14:paraId="40A4C4EF" w14:textId="77777777" w:rsidR="00730453" w:rsidRPr="00730453" w:rsidRDefault="00730453" w:rsidP="00730453">
      <w:pPr>
        <w:jc w:val="both"/>
        <w:rPr>
          <w:rFonts w:cs="Arial"/>
          <w:szCs w:val="20"/>
          <w:lang w:eastAsia="en-GB"/>
        </w:rPr>
      </w:pPr>
    </w:p>
    <w:p w14:paraId="0C23CEC8" w14:textId="77777777" w:rsidR="00730453" w:rsidRPr="00730453" w:rsidRDefault="00730453" w:rsidP="00730453">
      <w:pPr>
        <w:jc w:val="both"/>
        <w:rPr>
          <w:rFonts w:cs="Arial"/>
          <w:szCs w:val="20"/>
          <w:lang w:eastAsia="en-GB"/>
        </w:rPr>
      </w:pPr>
      <w:r w:rsidRPr="00730453">
        <w:rPr>
          <w:rFonts w:cs="Arial"/>
          <w:szCs w:val="20"/>
          <w:lang w:eastAsia="en-GB"/>
        </w:rPr>
        <w:t xml:space="preserve">Data </w:t>
      </w:r>
      <w:r w:rsidR="00D85CDF">
        <w:rPr>
          <w:rFonts w:cs="Arial"/>
          <w:szCs w:val="20"/>
          <w:lang w:eastAsia="en-GB"/>
        </w:rPr>
        <w:t>must</w:t>
      </w:r>
      <w:r w:rsidRPr="00730453">
        <w:rPr>
          <w:rFonts w:cs="Arial"/>
          <w:szCs w:val="20"/>
          <w:lang w:eastAsia="en-GB"/>
        </w:rPr>
        <w:t xml:space="preserve"> be stored on network file servers where </w:t>
      </w:r>
      <w:r w:rsidR="00D85CDF">
        <w:rPr>
          <w:rFonts w:cs="Arial"/>
          <w:szCs w:val="20"/>
          <w:lang w:eastAsia="en-GB"/>
        </w:rPr>
        <w:t>available</w:t>
      </w:r>
      <w:r w:rsidRPr="00730453">
        <w:rPr>
          <w:rFonts w:cs="Arial"/>
          <w:szCs w:val="20"/>
          <w:lang w:eastAsia="en-GB"/>
        </w:rPr>
        <w:t xml:space="preserve">.  This ensures that information lost, stolen or damaged via unauthorised access can be restored </w:t>
      </w:r>
      <w:r w:rsidR="009B29A2">
        <w:rPr>
          <w:rFonts w:cs="Arial"/>
          <w:szCs w:val="20"/>
          <w:lang w:eastAsia="en-GB"/>
        </w:rPr>
        <w:t>and</w:t>
      </w:r>
      <w:r w:rsidRPr="00730453">
        <w:rPr>
          <w:rFonts w:cs="Arial"/>
          <w:szCs w:val="20"/>
          <w:lang w:eastAsia="en-GB"/>
        </w:rPr>
        <w:t xml:space="preserve"> its integrity maintained.  </w:t>
      </w:r>
    </w:p>
    <w:p w14:paraId="54C08CD9" w14:textId="77777777" w:rsidR="00730453" w:rsidRPr="00730453" w:rsidRDefault="00730453" w:rsidP="00730453">
      <w:pPr>
        <w:jc w:val="both"/>
        <w:rPr>
          <w:rFonts w:cs="Arial"/>
          <w:szCs w:val="20"/>
          <w:lang w:eastAsia="en-GB"/>
        </w:rPr>
      </w:pPr>
    </w:p>
    <w:p w14:paraId="79E83187" w14:textId="77777777" w:rsidR="00730453" w:rsidRPr="00730453" w:rsidRDefault="00730453" w:rsidP="00730453">
      <w:pPr>
        <w:jc w:val="both"/>
        <w:rPr>
          <w:rFonts w:cs="Arial"/>
          <w:szCs w:val="20"/>
          <w:lang w:eastAsia="en-GB"/>
        </w:rPr>
      </w:pPr>
      <w:r w:rsidRPr="00730453">
        <w:rPr>
          <w:rFonts w:cs="Arial"/>
          <w:szCs w:val="20"/>
          <w:lang w:eastAsia="en-GB"/>
        </w:rPr>
        <w:t>All servers located outside of the data centre must be sited in a physically secure environment.</w:t>
      </w:r>
    </w:p>
    <w:p w14:paraId="5BC0F9EF" w14:textId="77777777" w:rsidR="00730453" w:rsidRPr="00730453" w:rsidRDefault="00730453" w:rsidP="00730453">
      <w:pPr>
        <w:jc w:val="both"/>
        <w:rPr>
          <w:rFonts w:cs="Arial"/>
          <w:szCs w:val="20"/>
          <w:lang w:eastAsia="en-GB"/>
        </w:rPr>
      </w:pPr>
    </w:p>
    <w:p w14:paraId="15412343" w14:textId="77777777" w:rsidR="00730453" w:rsidRPr="00730453" w:rsidRDefault="00730453" w:rsidP="00730453">
      <w:pPr>
        <w:jc w:val="both"/>
        <w:rPr>
          <w:rFonts w:cs="Arial"/>
          <w:szCs w:val="20"/>
          <w:lang w:eastAsia="en-GB"/>
        </w:rPr>
      </w:pPr>
      <w:r w:rsidRPr="00730453">
        <w:rPr>
          <w:rFonts w:cs="Arial"/>
          <w:szCs w:val="20"/>
          <w:lang w:eastAsia="en-GB"/>
        </w:rPr>
        <w:t xml:space="preserve">Business critical systems </w:t>
      </w:r>
      <w:r w:rsidR="00D85CDF">
        <w:rPr>
          <w:rFonts w:cs="Arial"/>
          <w:szCs w:val="20"/>
          <w:lang w:eastAsia="en-GB"/>
        </w:rPr>
        <w:t>must</w:t>
      </w:r>
      <w:r w:rsidRPr="00730453">
        <w:rPr>
          <w:rFonts w:cs="Arial"/>
          <w:szCs w:val="20"/>
          <w:lang w:eastAsia="en-GB"/>
        </w:rPr>
        <w:t xml:space="preserve"> be protected by an Un-interruptible Power Supply (UPS) to reduce the operating system and data corruption risk from power failures.</w:t>
      </w:r>
    </w:p>
    <w:p w14:paraId="7EF28838" w14:textId="77777777" w:rsidR="00730453" w:rsidRPr="00730453" w:rsidRDefault="00730453" w:rsidP="00730453">
      <w:pPr>
        <w:jc w:val="both"/>
        <w:rPr>
          <w:rFonts w:cs="Arial"/>
          <w:szCs w:val="20"/>
          <w:lang w:eastAsia="en-GB"/>
        </w:rPr>
      </w:pPr>
    </w:p>
    <w:p w14:paraId="3960C61A" w14:textId="77777777" w:rsidR="00730453" w:rsidRPr="00730453" w:rsidRDefault="00730453" w:rsidP="00730453">
      <w:pPr>
        <w:jc w:val="both"/>
        <w:rPr>
          <w:rFonts w:cs="Arial"/>
          <w:szCs w:val="20"/>
          <w:lang w:eastAsia="en-GB"/>
        </w:rPr>
      </w:pPr>
      <w:r w:rsidRPr="00730453">
        <w:rPr>
          <w:rFonts w:cs="Arial"/>
          <w:szCs w:val="20"/>
          <w:lang w:eastAsia="en-GB"/>
        </w:rPr>
        <w:t>All items of equipment must be recorde</w:t>
      </w:r>
      <w:r w:rsidR="009B29A2">
        <w:rPr>
          <w:rFonts w:cs="Arial"/>
          <w:szCs w:val="20"/>
          <w:lang w:eastAsia="en-GB"/>
        </w:rPr>
        <w:t>d</w:t>
      </w:r>
      <w:r w:rsidR="00D85CDF">
        <w:rPr>
          <w:rFonts w:cs="Arial"/>
          <w:szCs w:val="20"/>
          <w:lang w:eastAsia="en-GB"/>
        </w:rPr>
        <w:t xml:space="preserve"> in</w:t>
      </w:r>
      <w:r w:rsidRPr="00730453">
        <w:rPr>
          <w:rFonts w:cs="Arial"/>
          <w:szCs w:val="20"/>
          <w:lang w:eastAsia="en-GB"/>
        </w:rPr>
        <w:t xml:space="preserve"> the </w:t>
      </w:r>
      <w:r w:rsidRPr="00730453">
        <w:rPr>
          <w:rFonts w:cs="Arial"/>
          <w:szCs w:val="20"/>
          <w:lang w:eastAsia="en-GB"/>
        </w:rPr>
        <w:fldChar w:fldCharType="begin"/>
      </w:r>
      <w:r w:rsidRPr="00730453">
        <w:rPr>
          <w:rFonts w:cs="Arial"/>
          <w:szCs w:val="20"/>
          <w:lang w:eastAsia="en-GB"/>
        </w:rPr>
        <w:instrText xml:space="preserve"> DOCPROPERTY  "Service Provider"  \* MERGEFORMAT </w:instrText>
      </w:r>
      <w:r w:rsidRPr="00730453">
        <w:rPr>
          <w:rFonts w:cs="Arial"/>
          <w:szCs w:val="20"/>
          <w:lang w:eastAsia="en-GB"/>
        </w:rPr>
        <w:fldChar w:fldCharType="separate"/>
      </w:r>
      <w:r>
        <w:rPr>
          <w:rFonts w:cs="Arial"/>
          <w:szCs w:val="20"/>
          <w:lang w:eastAsia="en-GB"/>
        </w:rPr>
        <w:t>[Service Provider]</w:t>
      </w:r>
      <w:r w:rsidRPr="00730453">
        <w:rPr>
          <w:rFonts w:cs="Arial"/>
          <w:szCs w:val="20"/>
          <w:lang w:eastAsia="en-GB"/>
        </w:rPr>
        <w:fldChar w:fldCharType="end"/>
      </w:r>
      <w:r w:rsidRPr="00730453">
        <w:rPr>
          <w:rFonts w:cs="Arial"/>
          <w:szCs w:val="20"/>
          <w:lang w:eastAsia="en-GB"/>
        </w:rPr>
        <w:t xml:space="preserve"> inventory. Procedures </w:t>
      </w:r>
      <w:r w:rsidR="00D85CDF">
        <w:rPr>
          <w:rFonts w:cs="Arial"/>
          <w:szCs w:val="20"/>
          <w:lang w:eastAsia="en-GB"/>
        </w:rPr>
        <w:t>must</w:t>
      </w:r>
      <w:r w:rsidRPr="00730453">
        <w:rPr>
          <w:rFonts w:cs="Arial"/>
          <w:szCs w:val="20"/>
          <w:lang w:eastAsia="en-GB"/>
        </w:rPr>
        <w:t xml:space="preserve"> be in place to ensure </w:t>
      </w:r>
      <w:r w:rsidR="00D85CDF">
        <w:rPr>
          <w:rFonts w:cs="Arial"/>
          <w:szCs w:val="20"/>
          <w:lang w:eastAsia="en-GB"/>
        </w:rPr>
        <w:t xml:space="preserve">the </w:t>
      </w:r>
      <w:r w:rsidRPr="00730453">
        <w:rPr>
          <w:rFonts w:cs="Arial"/>
          <w:szCs w:val="20"/>
          <w:lang w:eastAsia="en-GB"/>
        </w:rPr>
        <w:t>inventor</w:t>
      </w:r>
      <w:r w:rsidR="00D85CDF">
        <w:rPr>
          <w:rFonts w:cs="Arial"/>
          <w:szCs w:val="20"/>
          <w:lang w:eastAsia="en-GB"/>
        </w:rPr>
        <w:t>y</w:t>
      </w:r>
      <w:r w:rsidRPr="00730453">
        <w:rPr>
          <w:rFonts w:cs="Arial"/>
          <w:szCs w:val="20"/>
          <w:lang w:eastAsia="en-GB"/>
        </w:rPr>
        <w:t xml:space="preserve"> </w:t>
      </w:r>
      <w:r w:rsidR="00D85CDF">
        <w:rPr>
          <w:rFonts w:cs="Arial"/>
          <w:szCs w:val="20"/>
          <w:lang w:eastAsia="en-GB"/>
        </w:rPr>
        <w:t>is</w:t>
      </w:r>
      <w:r w:rsidRPr="00730453">
        <w:rPr>
          <w:rFonts w:cs="Arial"/>
          <w:szCs w:val="20"/>
          <w:lang w:eastAsia="en-GB"/>
        </w:rPr>
        <w:t xml:space="preserve"> updated as soon as assets are received or disposed of.</w:t>
      </w:r>
    </w:p>
    <w:p w14:paraId="509CB3BA" w14:textId="77777777" w:rsidR="00730453" w:rsidRPr="00730453" w:rsidRDefault="00730453" w:rsidP="00730453">
      <w:pPr>
        <w:jc w:val="both"/>
        <w:rPr>
          <w:rFonts w:cs="Arial"/>
          <w:szCs w:val="20"/>
          <w:lang w:eastAsia="en-GB"/>
        </w:rPr>
      </w:pPr>
    </w:p>
    <w:p w14:paraId="26A7D012" w14:textId="77777777" w:rsidR="00730453" w:rsidRPr="00730453" w:rsidRDefault="00730453" w:rsidP="00730453">
      <w:pPr>
        <w:jc w:val="both"/>
        <w:rPr>
          <w:rFonts w:cs="Arial"/>
          <w:szCs w:val="20"/>
          <w:lang w:eastAsia="en-GB"/>
        </w:rPr>
      </w:pPr>
      <w:r w:rsidRPr="00730453">
        <w:rPr>
          <w:rFonts w:cs="Arial"/>
          <w:szCs w:val="20"/>
          <w:lang w:eastAsia="en-GB"/>
        </w:rPr>
        <w:t xml:space="preserve">All equipment must be security marked and have a unique asset number allocated to it.  This asset number </w:t>
      </w:r>
      <w:r w:rsidR="00D85CDF">
        <w:rPr>
          <w:rFonts w:cs="Arial"/>
          <w:szCs w:val="20"/>
          <w:lang w:eastAsia="en-GB"/>
        </w:rPr>
        <w:t>must</w:t>
      </w:r>
      <w:r w:rsidRPr="00730453">
        <w:rPr>
          <w:rFonts w:cs="Arial"/>
          <w:szCs w:val="20"/>
          <w:lang w:eastAsia="en-GB"/>
        </w:rPr>
        <w:t xml:space="preserve"> be recorded in the </w:t>
      </w:r>
      <w:r w:rsidR="009B29A2" w:rsidRPr="00730453">
        <w:rPr>
          <w:rFonts w:cs="Arial"/>
          <w:szCs w:val="20"/>
          <w:lang w:eastAsia="en-GB"/>
        </w:rPr>
        <w:fldChar w:fldCharType="begin"/>
      </w:r>
      <w:r w:rsidR="009B29A2" w:rsidRPr="00730453">
        <w:rPr>
          <w:rFonts w:cs="Arial"/>
          <w:szCs w:val="20"/>
          <w:lang w:eastAsia="en-GB"/>
        </w:rPr>
        <w:instrText xml:space="preserve"> DOCPROPERTY  "Service Provider"  \* MERGEFORMAT </w:instrText>
      </w:r>
      <w:r w:rsidR="009B29A2" w:rsidRPr="00730453">
        <w:rPr>
          <w:rFonts w:cs="Arial"/>
          <w:szCs w:val="20"/>
          <w:lang w:eastAsia="en-GB"/>
        </w:rPr>
        <w:fldChar w:fldCharType="separate"/>
      </w:r>
      <w:r w:rsidR="009B29A2">
        <w:rPr>
          <w:rFonts w:cs="Arial"/>
          <w:szCs w:val="20"/>
          <w:lang w:eastAsia="en-GB"/>
        </w:rPr>
        <w:t>[Service Provider]</w:t>
      </w:r>
      <w:r w:rsidR="009B29A2" w:rsidRPr="00730453">
        <w:rPr>
          <w:rFonts w:cs="Arial"/>
          <w:szCs w:val="20"/>
          <w:lang w:eastAsia="en-GB"/>
        </w:rPr>
        <w:fldChar w:fldCharType="end"/>
      </w:r>
      <w:r w:rsidR="009B29A2">
        <w:rPr>
          <w:rFonts w:cs="Arial"/>
          <w:szCs w:val="20"/>
          <w:lang w:eastAsia="en-GB"/>
        </w:rPr>
        <w:t xml:space="preserve"> </w:t>
      </w:r>
      <w:r w:rsidRPr="00730453">
        <w:rPr>
          <w:rFonts w:cs="Arial"/>
          <w:szCs w:val="20"/>
          <w:lang w:eastAsia="en-GB"/>
        </w:rPr>
        <w:t>inventor</w:t>
      </w:r>
      <w:r w:rsidR="00D85CDF">
        <w:rPr>
          <w:rFonts w:cs="Arial"/>
          <w:szCs w:val="20"/>
          <w:lang w:eastAsia="en-GB"/>
        </w:rPr>
        <w:t>y</w:t>
      </w:r>
      <w:r w:rsidRPr="00730453">
        <w:rPr>
          <w:rFonts w:cs="Arial"/>
          <w:szCs w:val="20"/>
          <w:lang w:eastAsia="en-GB"/>
        </w:rPr>
        <w:t xml:space="preserve">. </w:t>
      </w:r>
    </w:p>
    <w:p w14:paraId="0EE612CA" w14:textId="77777777" w:rsidR="009B29A2" w:rsidRDefault="009B29A2" w:rsidP="00730453">
      <w:pPr>
        <w:jc w:val="both"/>
        <w:rPr>
          <w:rFonts w:cs="Arial"/>
          <w:szCs w:val="20"/>
          <w:lang w:eastAsia="en-GB"/>
        </w:rPr>
      </w:pPr>
    </w:p>
    <w:p w14:paraId="2B6B9777" w14:textId="77777777" w:rsidR="00730453" w:rsidRPr="00730453" w:rsidRDefault="00730453" w:rsidP="00730453">
      <w:pPr>
        <w:jc w:val="both"/>
        <w:rPr>
          <w:rFonts w:cs="Arial"/>
          <w:szCs w:val="20"/>
          <w:lang w:eastAsia="en-GB"/>
        </w:rPr>
      </w:pPr>
      <w:r w:rsidRPr="00730453">
        <w:rPr>
          <w:rFonts w:cs="Arial"/>
          <w:szCs w:val="20"/>
          <w:lang w:eastAsia="en-GB"/>
        </w:rPr>
        <w:t xml:space="preserve">Cables that carry data or support key information services must be protected from interception or damage.  </w:t>
      </w:r>
    </w:p>
    <w:p w14:paraId="599E8007" w14:textId="77777777" w:rsidR="00730453" w:rsidRPr="00730453" w:rsidRDefault="00730453" w:rsidP="00730453">
      <w:pPr>
        <w:jc w:val="both"/>
        <w:rPr>
          <w:rFonts w:cs="Arial"/>
          <w:szCs w:val="20"/>
          <w:lang w:eastAsia="en-GB"/>
        </w:rPr>
      </w:pPr>
    </w:p>
    <w:p w14:paraId="30A2778B" w14:textId="77777777" w:rsidR="00730453" w:rsidRPr="00730453" w:rsidRDefault="00730453" w:rsidP="00730453">
      <w:pPr>
        <w:jc w:val="both"/>
        <w:rPr>
          <w:rFonts w:cs="Arial"/>
          <w:szCs w:val="20"/>
          <w:lang w:eastAsia="en-GB"/>
        </w:rPr>
      </w:pPr>
      <w:r w:rsidRPr="00730453">
        <w:rPr>
          <w:rFonts w:cs="Arial"/>
          <w:szCs w:val="20"/>
          <w:lang w:eastAsia="en-GB"/>
        </w:rPr>
        <w:t xml:space="preserve">Power cables </w:t>
      </w:r>
      <w:r w:rsidR="00D85CDF">
        <w:rPr>
          <w:rFonts w:cs="Arial"/>
          <w:szCs w:val="20"/>
          <w:lang w:eastAsia="en-GB"/>
        </w:rPr>
        <w:t>must</w:t>
      </w:r>
      <w:r w:rsidRPr="00730453">
        <w:rPr>
          <w:rFonts w:cs="Arial"/>
          <w:szCs w:val="20"/>
          <w:lang w:eastAsia="en-GB"/>
        </w:rPr>
        <w:t xml:space="preserve"> be separated from network cables to prevent interference. Network cables </w:t>
      </w:r>
      <w:r w:rsidR="00D85CDF">
        <w:rPr>
          <w:rFonts w:cs="Arial"/>
          <w:szCs w:val="20"/>
          <w:lang w:eastAsia="en-GB"/>
        </w:rPr>
        <w:t>must</w:t>
      </w:r>
      <w:r w:rsidRPr="00730453">
        <w:rPr>
          <w:rFonts w:cs="Arial"/>
          <w:szCs w:val="20"/>
          <w:lang w:eastAsia="en-GB"/>
        </w:rPr>
        <w:t xml:space="preserve"> be protected by conduit and where possible avoid routes through public areas.</w:t>
      </w:r>
    </w:p>
    <w:p w14:paraId="63D0D1A8" w14:textId="77777777" w:rsidR="00730453" w:rsidRPr="00730453" w:rsidRDefault="00730453" w:rsidP="00730453">
      <w:pPr>
        <w:jc w:val="both"/>
        <w:rPr>
          <w:rFonts w:cs="Arial"/>
          <w:szCs w:val="20"/>
          <w:lang w:eastAsia="en-GB"/>
        </w:rPr>
      </w:pPr>
    </w:p>
    <w:p w14:paraId="5D0802C8" w14:textId="77777777" w:rsidR="00730453" w:rsidRPr="00730453" w:rsidRDefault="00730453" w:rsidP="00730453">
      <w:pPr>
        <w:jc w:val="both"/>
        <w:rPr>
          <w:rFonts w:ascii="Tahoma" w:hAnsi="Tahoma" w:cs="Tahoma"/>
          <w:sz w:val="22"/>
          <w:szCs w:val="20"/>
          <w:lang w:eastAsia="en-GB"/>
        </w:rPr>
      </w:pPr>
    </w:p>
    <w:p w14:paraId="175F89F3" w14:textId="77777777" w:rsidR="00730453" w:rsidRPr="00730453" w:rsidRDefault="00730453" w:rsidP="00730453">
      <w:pPr>
        <w:pStyle w:val="Heading1"/>
        <w:rPr>
          <w:lang w:eastAsia="en-GB"/>
        </w:rPr>
      </w:pPr>
      <w:bookmarkStart w:id="11" w:name="_Toc422389418"/>
      <w:bookmarkStart w:id="12" w:name="_Toc423156449"/>
      <w:bookmarkStart w:id="13" w:name="_Toc361878"/>
      <w:r w:rsidRPr="00730453">
        <w:rPr>
          <w:lang w:eastAsia="en-GB"/>
        </w:rPr>
        <w:lastRenderedPageBreak/>
        <w:t>Equipment Lifecycle Management</w:t>
      </w:r>
      <w:bookmarkEnd w:id="11"/>
      <w:bookmarkEnd w:id="12"/>
      <w:bookmarkEnd w:id="13"/>
    </w:p>
    <w:p w14:paraId="473BFA35" w14:textId="77777777" w:rsidR="00730453" w:rsidRPr="00730453" w:rsidRDefault="00730453" w:rsidP="00730453">
      <w:pPr>
        <w:rPr>
          <w:rFonts w:cs="Arial"/>
          <w:sz w:val="20"/>
          <w:szCs w:val="20"/>
          <w:lang w:eastAsia="en-GB"/>
        </w:rPr>
      </w:pPr>
    </w:p>
    <w:p w14:paraId="62FA8F4E" w14:textId="77777777" w:rsidR="00730453" w:rsidRPr="00730453" w:rsidRDefault="00730453" w:rsidP="00730453">
      <w:pPr>
        <w:tabs>
          <w:tab w:val="left" w:pos="709"/>
        </w:tabs>
        <w:jc w:val="both"/>
        <w:rPr>
          <w:rFonts w:cs="Arial"/>
          <w:b/>
          <w:szCs w:val="20"/>
          <w:lang w:eastAsia="en-GB"/>
        </w:rPr>
      </w:pPr>
      <w:r w:rsidRPr="00730453">
        <w:rPr>
          <w:rFonts w:cs="Arial"/>
          <w:szCs w:val="20"/>
          <w:lang w:eastAsia="en-GB"/>
        </w:rPr>
        <w:fldChar w:fldCharType="begin"/>
      </w:r>
      <w:r w:rsidRPr="00730453">
        <w:rPr>
          <w:rFonts w:cs="Arial"/>
          <w:szCs w:val="20"/>
          <w:lang w:eastAsia="en-GB"/>
        </w:rPr>
        <w:instrText xml:space="preserve"> DOCPROPERTY  "Service Provider"  \* MERGEFORMAT </w:instrText>
      </w:r>
      <w:r w:rsidRPr="00730453">
        <w:rPr>
          <w:rFonts w:cs="Arial"/>
          <w:szCs w:val="20"/>
          <w:lang w:eastAsia="en-GB"/>
        </w:rPr>
        <w:fldChar w:fldCharType="separate"/>
      </w:r>
      <w:r w:rsidRPr="00730453">
        <w:rPr>
          <w:rFonts w:cs="Arial"/>
          <w:szCs w:val="20"/>
          <w:lang w:eastAsia="en-GB"/>
        </w:rPr>
        <w:t>[Service Provider]</w:t>
      </w:r>
      <w:r w:rsidRPr="00730453">
        <w:rPr>
          <w:rFonts w:cs="Arial"/>
          <w:szCs w:val="20"/>
          <w:lang w:eastAsia="en-GB"/>
        </w:rPr>
        <w:fldChar w:fldCharType="end"/>
      </w:r>
      <w:r w:rsidRPr="00730453">
        <w:rPr>
          <w:rFonts w:cs="Arial"/>
          <w:szCs w:val="20"/>
          <w:lang w:eastAsia="en-GB"/>
        </w:rPr>
        <w:t xml:space="preserve"> and 3</w:t>
      </w:r>
      <w:r w:rsidRPr="00730453">
        <w:rPr>
          <w:rFonts w:cs="Arial"/>
          <w:szCs w:val="20"/>
          <w:vertAlign w:val="superscript"/>
          <w:lang w:eastAsia="en-GB"/>
        </w:rPr>
        <w:t>rd</w:t>
      </w:r>
      <w:r w:rsidRPr="00730453">
        <w:rPr>
          <w:rFonts w:cs="Arial"/>
          <w:szCs w:val="20"/>
          <w:lang w:eastAsia="en-GB"/>
        </w:rPr>
        <w:t xml:space="preserve"> party suppliers must ensure that all of </w:t>
      </w:r>
      <w:r w:rsidR="00920301">
        <w:fldChar w:fldCharType="begin"/>
      </w:r>
      <w:r w:rsidR="00920301">
        <w:instrText xml:space="preserve"> DOCPROPERTY  "Organization Name"  \* MERGEFORMAT </w:instrText>
      </w:r>
      <w:r w:rsidR="00920301">
        <w:fldChar w:fldCharType="separate"/>
      </w:r>
      <w:r w:rsidRPr="00730453">
        <w:t>[Organization Name]</w:t>
      </w:r>
      <w:r w:rsidR="00920301">
        <w:fldChar w:fldCharType="end"/>
      </w:r>
      <w:r w:rsidRPr="00730453">
        <w:rPr>
          <w:rFonts w:cs="Arial"/>
          <w:szCs w:val="20"/>
          <w:lang w:eastAsia="en-GB"/>
        </w:rPr>
        <w:t xml:space="preserve">’s IT equipment is maintained in accordance with the manufacturer’s instructions and any documented internal procedures to ensure it remains in </w:t>
      </w:r>
      <w:r w:rsidR="009B29A2">
        <w:rPr>
          <w:rFonts w:cs="Arial"/>
          <w:szCs w:val="20"/>
          <w:lang w:eastAsia="en-GB"/>
        </w:rPr>
        <w:t xml:space="preserve">effective </w:t>
      </w:r>
      <w:r w:rsidRPr="00730453">
        <w:rPr>
          <w:rFonts w:cs="Arial"/>
          <w:szCs w:val="20"/>
          <w:lang w:eastAsia="en-GB"/>
        </w:rPr>
        <w:t xml:space="preserve">working order.    </w:t>
      </w:r>
    </w:p>
    <w:p w14:paraId="41588B30" w14:textId="77777777" w:rsidR="00730453" w:rsidRPr="00730453" w:rsidRDefault="00730453" w:rsidP="00730453">
      <w:pPr>
        <w:tabs>
          <w:tab w:val="left" w:pos="1395"/>
        </w:tabs>
        <w:rPr>
          <w:rFonts w:cs="Arial"/>
          <w:b/>
          <w:szCs w:val="20"/>
          <w:lang w:eastAsia="en-GB"/>
        </w:rPr>
      </w:pPr>
    </w:p>
    <w:p w14:paraId="7CE080D5" w14:textId="77777777" w:rsidR="00730453" w:rsidRPr="00730453" w:rsidRDefault="00730453" w:rsidP="00730453">
      <w:pPr>
        <w:jc w:val="both"/>
        <w:rPr>
          <w:rFonts w:cs="Arial"/>
          <w:szCs w:val="20"/>
          <w:lang w:eastAsia="en-GB"/>
        </w:rPr>
      </w:pPr>
      <w:r w:rsidRPr="00730453">
        <w:rPr>
          <w:rFonts w:cs="Arial"/>
          <w:szCs w:val="20"/>
          <w:lang w:eastAsia="en-GB"/>
        </w:rPr>
        <w:t xml:space="preserve">Staff involved with maintenance </w:t>
      </w:r>
      <w:r w:rsidR="00D85CDF">
        <w:rPr>
          <w:rFonts w:cs="Arial"/>
          <w:szCs w:val="20"/>
          <w:lang w:eastAsia="en-GB"/>
        </w:rPr>
        <w:t>must</w:t>
      </w:r>
      <w:r w:rsidRPr="00730453">
        <w:rPr>
          <w:rFonts w:cs="Arial"/>
          <w:szCs w:val="20"/>
          <w:lang w:eastAsia="en-GB"/>
        </w:rPr>
        <w:t>:</w:t>
      </w:r>
    </w:p>
    <w:p w14:paraId="4BBB67C2" w14:textId="77777777" w:rsidR="00730453" w:rsidRPr="00730453" w:rsidRDefault="00730453" w:rsidP="00730453">
      <w:pPr>
        <w:jc w:val="both"/>
        <w:rPr>
          <w:rFonts w:cs="Arial"/>
          <w:szCs w:val="20"/>
          <w:lang w:eastAsia="en-GB"/>
        </w:rPr>
      </w:pPr>
    </w:p>
    <w:p w14:paraId="6F886B65"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Retain all copies of manufacturer’s instructions</w:t>
      </w:r>
    </w:p>
    <w:p w14:paraId="5F8CED70"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Identify recommended service intervals and specifications</w:t>
      </w:r>
    </w:p>
    <w:p w14:paraId="3C7DC352"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Enable a call-out process in event of failure</w:t>
      </w:r>
    </w:p>
    <w:p w14:paraId="3FBAEE44"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Ensure only authorised technicians complete any work on the equipment</w:t>
      </w:r>
    </w:p>
    <w:p w14:paraId="01537981"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Record details of all remedial work carried out</w:t>
      </w:r>
    </w:p>
    <w:p w14:paraId="7A68F252"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Identify any insurance requirements</w:t>
      </w:r>
    </w:p>
    <w:p w14:paraId="2725374B" w14:textId="77777777" w:rsidR="00730453" w:rsidRPr="00730453" w:rsidRDefault="00730453" w:rsidP="00730453">
      <w:pPr>
        <w:numPr>
          <w:ilvl w:val="0"/>
          <w:numId w:val="33"/>
        </w:numPr>
        <w:ind w:left="426"/>
        <w:jc w:val="both"/>
        <w:rPr>
          <w:rFonts w:cs="Arial"/>
          <w:szCs w:val="20"/>
          <w:lang w:eastAsia="en-GB"/>
        </w:rPr>
      </w:pPr>
      <w:r w:rsidRPr="00730453">
        <w:rPr>
          <w:rFonts w:cs="Arial"/>
          <w:szCs w:val="20"/>
          <w:lang w:eastAsia="en-GB"/>
        </w:rPr>
        <w:t xml:space="preserve">Record details of faults </w:t>
      </w:r>
      <w:proofErr w:type="gramStart"/>
      <w:r w:rsidRPr="00730453">
        <w:rPr>
          <w:rFonts w:cs="Arial"/>
          <w:szCs w:val="20"/>
          <w:lang w:eastAsia="en-GB"/>
        </w:rPr>
        <w:t>incurred</w:t>
      </w:r>
      <w:proofErr w:type="gramEnd"/>
      <w:r w:rsidRPr="00730453">
        <w:rPr>
          <w:rFonts w:cs="Arial"/>
          <w:szCs w:val="20"/>
          <w:lang w:eastAsia="en-GB"/>
        </w:rPr>
        <w:t xml:space="preserve"> and actions required</w:t>
      </w:r>
    </w:p>
    <w:p w14:paraId="59C6EEDE" w14:textId="77777777" w:rsidR="00730453" w:rsidRPr="00730453" w:rsidRDefault="00730453" w:rsidP="00730453">
      <w:pPr>
        <w:jc w:val="both"/>
        <w:rPr>
          <w:rFonts w:cs="Arial"/>
          <w:szCs w:val="20"/>
          <w:lang w:eastAsia="en-GB"/>
        </w:rPr>
      </w:pPr>
    </w:p>
    <w:p w14:paraId="3FC6A473" w14:textId="77777777" w:rsidR="00730453" w:rsidRPr="00730453" w:rsidRDefault="00730453" w:rsidP="00730453">
      <w:pPr>
        <w:jc w:val="both"/>
        <w:rPr>
          <w:rFonts w:cs="Arial"/>
          <w:szCs w:val="20"/>
          <w:lang w:eastAsia="en-GB"/>
        </w:rPr>
      </w:pPr>
      <w:r w:rsidRPr="00730453">
        <w:rPr>
          <w:rFonts w:cs="Arial"/>
          <w:szCs w:val="20"/>
          <w:lang w:eastAsia="en-GB"/>
        </w:rPr>
        <w:t xml:space="preserve">A service history record of equipment </w:t>
      </w:r>
      <w:r w:rsidR="00D85CDF">
        <w:rPr>
          <w:rFonts w:cs="Arial"/>
          <w:szCs w:val="20"/>
          <w:lang w:eastAsia="en-GB"/>
        </w:rPr>
        <w:t>must</w:t>
      </w:r>
      <w:r w:rsidRPr="00730453">
        <w:rPr>
          <w:rFonts w:cs="Arial"/>
          <w:szCs w:val="20"/>
          <w:lang w:eastAsia="en-GB"/>
        </w:rPr>
        <w:t xml:space="preserve"> be maintained so that decisions can be made regarding the appropriate time for it to be replaced. </w:t>
      </w:r>
    </w:p>
    <w:p w14:paraId="429F9589" w14:textId="77777777" w:rsidR="00730453" w:rsidRPr="00730453" w:rsidRDefault="00730453" w:rsidP="00730453">
      <w:pPr>
        <w:jc w:val="both"/>
        <w:rPr>
          <w:rFonts w:cs="Arial"/>
          <w:szCs w:val="20"/>
          <w:lang w:eastAsia="en-GB"/>
        </w:rPr>
      </w:pPr>
    </w:p>
    <w:p w14:paraId="7F3886BA" w14:textId="77777777" w:rsidR="00730453" w:rsidRPr="00730453" w:rsidRDefault="00D53A17" w:rsidP="00730453">
      <w:pPr>
        <w:jc w:val="both"/>
        <w:rPr>
          <w:rFonts w:cs="Arial"/>
          <w:szCs w:val="20"/>
          <w:lang w:eastAsia="en-GB"/>
        </w:rPr>
      </w:pPr>
      <w:r>
        <w:rPr>
          <w:rFonts w:cs="Arial"/>
          <w:szCs w:val="20"/>
          <w:lang w:eastAsia="en-GB"/>
        </w:rPr>
        <w:t>M</w:t>
      </w:r>
      <w:r w:rsidR="00730453" w:rsidRPr="00730453">
        <w:rPr>
          <w:rFonts w:cs="Arial"/>
          <w:szCs w:val="20"/>
          <w:lang w:eastAsia="en-GB"/>
        </w:rPr>
        <w:t xml:space="preserve">anufacturer’s </w:t>
      </w:r>
      <w:r>
        <w:rPr>
          <w:rFonts w:cs="Arial"/>
          <w:szCs w:val="20"/>
          <w:lang w:eastAsia="en-GB"/>
        </w:rPr>
        <w:t xml:space="preserve">maintenance instructions </w:t>
      </w:r>
      <w:r w:rsidR="00730453" w:rsidRPr="00730453">
        <w:rPr>
          <w:rFonts w:cs="Arial"/>
          <w:szCs w:val="20"/>
          <w:lang w:eastAsia="en-GB"/>
        </w:rPr>
        <w:t xml:space="preserve">must be documented and available for support staff to use when arranging repairs. </w:t>
      </w:r>
    </w:p>
    <w:p w14:paraId="3695853B" w14:textId="77777777" w:rsidR="00730453" w:rsidRPr="00730453" w:rsidRDefault="00730453" w:rsidP="00730453">
      <w:pPr>
        <w:jc w:val="both"/>
        <w:rPr>
          <w:rFonts w:cs="Arial"/>
          <w:szCs w:val="20"/>
          <w:lang w:eastAsia="en-GB"/>
        </w:rPr>
      </w:pPr>
    </w:p>
    <w:p w14:paraId="2125056C" w14:textId="77777777" w:rsidR="00730453" w:rsidRPr="00730453" w:rsidRDefault="00730453" w:rsidP="00730453">
      <w:pPr>
        <w:jc w:val="both"/>
        <w:rPr>
          <w:rFonts w:cs="Arial"/>
          <w:szCs w:val="20"/>
          <w:lang w:eastAsia="en-GB"/>
        </w:rPr>
      </w:pPr>
      <w:r w:rsidRPr="00730453">
        <w:rPr>
          <w:rFonts w:cs="Arial"/>
          <w:szCs w:val="20"/>
          <w:lang w:eastAsia="en-GB"/>
        </w:rPr>
        <w:t xml:space="preserve">The use of equipment off-site must be formally approved by the user’s line manager.  </w:t>
      </w:r>
    </w:p>
    <w:p w14:paraId="244DC3AC" w14:textId="77777777" w:rsidR="00730453" w:rsidRPr="00730453" w:rsidRDefault="00730453" w:rsidP="00730453">
      <w:pPr>
        <w:jc w:val="both"/>
        <w:rPr>
          <w:rFonts w:cs="Arial"/>
          <w:szCs w:val="20"/>
          <w:lang w:eastAsia="en-GB"/>
        </w:rPr>
      </w:pPr>
    </w:p>
    <w:p w14:paraId="5658633E" w14:textId="77777777" w:rsidR="00730453" w:rsidRPr="00730453" w:rsidRDefault="00730453" w:rsidP="00730453">
      <w:pPr>
        <w:jc w:val="both"/>
        <w:rPr>
          <w:rFonts w:cs="Arial"/>
          <w:szCs w:val="20"/>
          <w:lang w:eastAsia="en-GB"/>
        </w:rPr>
      </w:pPr>
      <w:r w:rsidRPr="00730453">
        <w:rPr>
          <w:rFonts w:cs="Arial"/>
          <w:szCs w:val="20"/>
          <w:lang w:eastAsia="en-GB"/>
        </w:rPr>
        <w:t xml:space="preserve">Equipment that is to be reused or disposed of must have </w:t>
      </w:r>
      <w:proofErr w:type="gramStart"/>
      <w:r w:rsidRPr="00730453">
        <w:rPr>
          <w:rFonts w:cs="Arial"/>
          <w:szCs w:val="20"/>
          <w:lang w:eastAsia="en-GB"/>
        </w:rPr>
        <w:t>all of</w:t>
      </w:r>
      <w:proofErr w:type="gramEnd"/>
      <w:r w:rsidRPr="00730453">
        <w:rPr>
          <w:rFonts w:cs="Arial"/>
          <w:szCs w:val="20"/>
          <w:lang w:eastAsia="en-GB"/>
        </w:rPr>
        <w:t xml:space="preserve"> its data and software erased / destroyed. If the equipment is to be passed onto another organization (e.g. returned under a leasing agreement) data removal must be achieved by </w:t>
      </w:r>
      <w:r w:rsidR="00D53A17">
        <w:rPr>
          <w:rFonts w:cs="Arial"/>
          <w:szCs w:val="20"/>
          <w:lang w:eastAsia="en-GB"/>
        </w:rPr>
        <w:t>using approved, appropriately secure</w:t>
      </w:r>
      <w:r w:rsidRPr="00730453">
        <w:rPr>
          <w:rFonts w:cs="Arial"/>
          <w:szCs w:val="20"/>
          <w:lang w:eastAsia="en-GB"/>
        </w:rPr>
        <w:t xml:space="preserve"> software tools.</w:t>
      </w:r>
    </w:p>
    <w:p w14:paraId="17E41F7C" w14:textId="77777777" w:rsidR="00730453" w:rsidRPr="00730453" w:rsidRDefault="00730453" w:rsidP="00730453">
      <w:pPr>
        <w:jc w:val="both"/>
        <w:rPr>
          <w:rFonts w:cs="Arial"/>
          <w:szCs w:val="20"/>
          <w:lang w:eastAsia="en-GB"/>
        </w:rPr>
      </w:pPr>
    </w:p>
    <w:p w14:paraId="2598A959" w14:textId="77777777" w:rsidR="00730453" w:rsidRPr="00730453" w:rsidRDefault="00730453" w:rsidP="00730453">
      <w:pPr>
        <w:jc w:val="both"/>
        <w:rPr>
          <w:rFonts w:cs="Arial"/>
          <w:szCs w:val="20"/>
          <w:lang w:eastAsia="en-GB"/>
        </w:rPr>
      </w:pPr>
      <w:r w:rsidRPr="00730453">
        <w:rPr>
          <w:rFonts w:cs="Arial"/>
          <w:szCs w:val="20"/>
          <w:lang w:eastAsia="en-GB"/>
        </w:rPr>
        <w:t xml:space="preserve">Equipment deliveries must be signed for by an authorised individual using an auditable formal process.  This process </w:t>
      </w:r>
      <w:r w:rsidR="00D85CDF">
        <w:rPr>
          <w:rFonts w:cs="Arial"/>
          <w:szCs w:val="20"/>
          <w:lang w:eastAsia="en-GB"/>
        </w:rPr>
        <w:t>must</w:t>
      </w:r>
      <w:r w:rsidRPr="00730453">
        <w:rPr>
          <w:rFonts w:cs="Arial"/>
          <w:szCs w:val="20"/>
          <w:lang w:eastAsia="en-GB"/>
        </w:rPr>
        <w:t xml:space="preserve"> confirm that the delivered items correspond fully to the list on the delivery note.  Actual assets received must be recorded.</w:t>
      </w:r>
    </w:p>
    <w:p w14:paraId="6CA571E1" w14:textId="77777777" w:rsidR="00730453" w:rsidRPr="00730453" w:rsidRDefault="00730453" w:rsidP="00730453">
      <w:pPr>
        <w:jc w:val="both"/>
        <w:rPr>
          <w:rFonts w:cs="Arial"/>
          <w:szCs w:val="20"/>
          <w:lang w:eastAsia="en-GB"/>
        </w:rPr>
      </w:pPr>
    </w:p>
    <w:p w14:paraId="220EA792" w14:textId="77777777" w:rsidR="00730453" w:rsidRPr="00730453" w:rsidRDefault="00730453" w:rsidP="00730453">
      <w:pPr>
        <w:jc w:val="both"/>
        <w:rPr>
          <w:rFonts w:cs="Arial"/>
          <w:szCs w:val="20"/>
          <w:lang w:eastAsia="en-GB"/>
        </w:rPr>
      </w:pPr>
      <w:r w:rsidRPr="00730453">
        <w:rPr>
          <w:rFonts w:cs="Arial"/>
          <w:szCs w:val="20"/>
          <w:lang w:eastAsia="en-GB"/>
        </w:rPr>
        <w:t xml:space="preserve">Loading areas and holding facilities </w:t>
      </w:r>
      <w:r w:rsidR="00D85CDF">
        <w:rPr>
          <w:rFonts w:cs="Arial"/>
          <w:szCs w:val="20"/>
          <w:lang w:eastAsia="en-GB"/>
        </w:rPr>
        <w:t>must</w:t>
      </w:r>
      <w:r w:rsidRPr="00730453">
        <w:rPr>
          <w:rFonts w:cs="Arial"/>
          <w:szCs w:val="20"/>
          <w:lang w:eastAsia="en-GB"/>
        </w:rPr>
        <w:t xml:space="preserve"> be adequately secured against unauthorised access and all access </w:t>
      </w:r>
      <w:r w:rsidR="00D85CDF">
        <w:rPr>
          <w:rFonts w:cs="Arial"/>
          <w:szCs w:val="20"/>
          <w:lang w:eastAsia="en-GB"/>
        </w:rPr>
        <w:t>must</w:t>
      </w:r>
      <w:r w:rsidRPr="00730453">
        <w:rPr>
          <w:rFonts w:cs="Arial"/>
          <w:szCs w:val="20"/>
          <w:lang w:eastAsia="en-GB"/>
        </w:rPr>
        <w:t xml:space="preserve"> be auditable.</w:t>
      </w:r>
    </w:p>
    <w:p w14:paraId="273F55FF" w14:textId="77777777" w:rsidR="00730453" w:rsidRPr="00730453" w:rsidRDefault="00730453" w:rsidP="00730453">
      <w:pPr>
        <w:jc w:val="both"/>
        <w:rPr>
          <w:rFonts w:cs="Arial"/>
          <w:szCs w:val="20"/>
          <w:lang w:eastAsia="en-GB"/>
        </w:rPr>
      </w:pPr>
    </w:p>
    <w:p w14:paraId="43D2D5D4" w14:textId="77777777" w:rsidR="00730453" w:rsidRPr="00730453" w:rsidRDefault="00730453" w:rsidP="00730453">
      <w:pPr>
        <w:jc w:val="both"/>
        <w:rPr>
          <w:rFonts w:cs="Arial"/>
          <w:szCs w:val="20"/>
          <w:lang w:eastAsia="en-GB"/>
        </w:rPr>
      </w:pPr>
      <w:r w:rsidRPr="00730453">
        <w:rPr>
          <w:rFonts w:cs="Arial"/>
          <w:szCs w:val="20"/>
          <w:lang w:eastAsia="en-GB"/>
        </w:rPr>
        <w:t xml:space="preserve">Subsequent removal of equipment </w:t>
      </w:r>
      <w:r w:rsidR="00D85CDF">
        <w:rPr>
          <w:rFonts w:cs="Arial"/>
          <w:szCs w:val="20"/>
          <w:lang w:eastAsia="en-GB"/>
        </w:rPr>
        <w:t>must</w:t>
      </w:r>
      <w:r w:rsidRPr="00730453">
        <w:rPr>
          <w:rFonts w:cs="Arial"/>
          <w:szCs w:val="20"/>
          <w:lang w:eastAsia="en-GB"/>
        </w:rPr>
        <w:t xml:space="preserve"> be </w:t>
      </w:r>
      <w:bookmarkStart w:id="14" w:name="_Toc160615977"/>
      <w:bookmarkStart w:id="15" w:name="_Toc160616204"/>
      <w:bookmarkStart w:id="16" w:name="_Toc160616371"/>
      <w:bookmarkStart w:id="17" w:name="_Toc161078638"/>
      <w:r w:rsidRPr="00730453">
        <w:rPr>
          <w:rFonts w:cs="Arial"/>
          <w:szCs w:val="20"/>
          <w:lang w:eastAsia="en-GB"/>
        </w:rPr>
        <w:t>via a formal, auditable process.</w:t>
      </w:r>
    </w:p>
    <w:p w14:paraId="0A61F6B8" w14:textId="77777777" w:rsidR="00730453" w:rsidRPr="00730453" w:rsidRDefault="00730453" w:rsidP="00730453">
      <w:pPr>
        <w:jc w:val="both"/>
        <w:rPr>
          <w:rFonts w:cs="Arial"/>
          <w:szCs w:val="20"/>
          <w:lang w:eastAsia="en-GB"/>
        </w:rPr>
      </w:pPr>
    </w:p>
    <w:bookmarkEnd w:id="14"/>
    <w:bookmarkEnd w:id="15"/>
    <w:bookmarkEnd w:id="16"/>
    <w:bookmarkEnd w:id="17"/>
    <w:p w14:paraId="6B429602" w14:textId="77777777" w:rsidR="00730453" w:rsidRPr="00730453" w:rsidRDefault="00D53A17" w:rsidP="00730453">
      <w:pPr>
        <w:jc w:val="both"/>
        <w:rPr>
          <w:rFonts w:cs="Arial"/>
          <w:szCs w:val="20"/>
          <w:lang w:eastAsia="en-GB"/>
        </w:rPr>
      </w:pPr>
      <w:r>
        <w:rPr>
          <w:rFonts w:cs="Arial"/>
          <w:szCs w:val="20"/>
          <w:lang w:eastAsia="en-GB"/>
        </w:rPr>
        <w:t>I</w:t>
      </w:r>
      <w:r w:rsidR="00730453" w:rsidRPr="00730453">
        <w:rPr>
          <w:rFonts w:cs="Arial"/>
          <w:szCs w:val="20"/>
          <w:lang w:eastAsia="en-GB"/>
        </w:rPr>
        <w:t xml:space="preserve">nformation security arrangements </w:t>
      </w:r>
      <w:r>
        <w:rPr>
          <w:rFonts w:cs="Arial"/>
          <w:szCs w:val="20"/>
          <w:lang w:eastAsia="en-GB"/>
        </w:rPr>
        <w:t xml:space="preserve">must be subject to regular independent audit </w:t>
      </w:r>
      <w:r w:rsidR="00730453" w:rsidRPr="00730453">
        <w:rPr>
          <w:rFonts w:cs="Arial"/>
          <w:szCs w:val="20"/>
          <w:lang w:eastAsia="en-GB"/>
        </w:rPr>
        <w:t xml:space="preserve">and security improvements </w:t>
      </w:r>
      <w:r>
        <w:rPr>
          <w:rFonts w:cs="Arial"/>
          <w:szCs w:val="20"/>
          <w:lang w:eastAsia="en-GB"/>
        </w:rPr>
        <w:t xml:space="preserve">recommended </w:t>
      </w:r>
      <w:r w:rsidR="00730453" w:rsidRPr="00730453">
        <w:rPr>
          <w:rFonts w:cs="Arial"/>
          <w:szCs w:val="20"/>
          <w:lang w:eastAsia="en-GB"/>
        </w:rPr>
        <w:t>where necessary.</w:t>
      </w:r>
    </w:p>
    <w:p w14:paraId="7481A829" w14:textId="77777777" w:rsidR="003100BF" w:rsidRPr="00730453" w:rsidRDefault="003100BF" w:rsidP="00730453">
      <w:pPr>
        <w:jc w:val="both"/>
        <w:rPr>
          <w:b/>
          <w:bCs/>
          <w:kern w:val="32"/>
          <w:sz w:val="22"/>
          <w:szCs w:val="36"/>
          <w:lang w:eastAsia="en-GB"/>
        </w:rPr>
      </w:pPr>
    </w:p>
    <w:sectPr w:rsidR="003100BF" w:rsidRPr="00730453" w:rsidSect="00B50252">
      <w:headerReference w:type="default" r:id="rId13"/>
      <w:footerReference w:type="default" r:id="rId14"/>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6CFE1" w14:textId="77777777" w:rsidR="001A357B" w:rsidRDefault="001A357B">
      <w:r>
        <w:separator/>
      </w:r>
    </w:p>
  </w:endnote>
  <w:endnote w:type="continuationSeparator" w:id="0">
    <w:p w14:paraId="4291B418" w14:textId="77777777" w:rsidR="001A357B" w:rsidRDefault="001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20C18" w14:textId="53709149" w:rsidR="00F44FAF" w:rsidRPr="00B76A69" w:rsidRDefault="00F44FAF" w:rsidP="00B76A69">
    <w:pPr>
      <w:jc w:val="center"/>
      <w:rPr>
        <w:rFonts w:cs="Arial"/>
        <w:bCs/>
        <w:iCs/>
        <w:sz w:val="20"/>
      </w:rPr>
    </w:pPr>
    <w:r w:rsidRPr="00F44FAF">
      <w:rPr>
        <w:noProof/>
        <w:sz w:val="20"/>
        <w:lang w:eastAsia="en-GB"/>
      </w:rPr>
      <mc:AlternateContent>
        <mc:Choice Requires="wps">
          <w:drawing>
            <wp:anchor distT="0" distB="0" distL="114300" distR="114300" simplePos="0" relativeHeight="251655680" behindDoc="0" locked="0" layoutInCell="1" allowOverlap="1" wp14:anchorId="66C23BBB" wp14:editId="447A585D">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5044689"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F44FAF">
      <w:rPr>
        <w:sz w:val="20"/>
      </w:rPr>
      <w:t xml:space="preserve">Version </w:t>
    </w:r>
    <w:r w:rsidRPr="00F44FAF">
      <w:rPr>
        <w:sz w:val="20"/>
      </w:rPr>
      <w:fldChar w:fldCharType="begin"/>
    </w:r>
    <w:r w:rsidRPr="00F44FAF">
      <w:rPr>
        <w:sz w:val="20"/>
      </w:rPr>
      <w:instrText xml:space="preserve"> STYLEREF  "Version Number"  \* MERGEFORMAT </w:instrText>
    </w:r>
    <w:r w:rsidRPr="00F44FAF">
      <w:rPr>
        <w:sz w:val="20"/>
      </w:rPr>
      <w:fldChar w:fldCharType="separate"/>
    </w:r>
    <w:r w:rsidR="00920301">
      <w:rPr>
        <w:noProof/>
        <w:sz w:val="20"/>
      </w:rPr>
      <w:t>1</w:t>
    </w:r>
    <w:r w:rsidRPr="00F44FAF">
      <w:rPr>
        <w:sz w:val="20"/>
      </w:rPr>
      <w:fldChar w:fldCharType="end"/>
    </w:r>
    <w:r w:rsidRPr="00F44FAF">
      <w:rPr>
        <w:sz w:val="20"/>
      </w:rPr>
      <w:tab/>
    </w:r>
    <w:r w:rsidRPr="00F44FAF">
      <w:rPr>
        <w:sz w:val="20"/>
      </w:rPr>
      <w:tab/>
    </w:r>
    <w:r w:rsidRPr="00F44FAF">
      <w:rPr>
        <w:sz w:val="20"/>
      </w:rPr>
      <w:tab/>
    </w:r>
    <w:r w:rsidRPr="00F44FAF">
      <w:rPr>
        <w:sz w:val="20"/>
      </w:rPr>
      <w:tab/>
    </w:r>
    <w:r w:rsidRPr="00F44FAF">
      <w:rPr>
        <w:sz w:val="20"/>
        <w:lang w:val="en-US"/>
      </w:rPr>
      <w:t xml:space="preserve">Page </w:t>
    </w:r>
    <w:r w:rsidRPr="00F44FAF">
      <w:rPr>
        <w:sz w:val="20"/>
        <w:lang w:val="en-US"/>
      </w:rPr>
      <w:fldChar w:fldCharType="begin"/>
    </w:r>
    <w:r w:rsidRPr="00F44FAF">
      <w:rPr>
        <w:sz w:val="20"/>
        <w:lang w:val="en-US"/>
      </w:rPr>
      <w:instrText xml:space="preserve"> PAGE </w:instrText>
    </w:r>
    <w:r w:rsidRPr="00F44FAF">
      <w:rPr>
        <w:sz w:val="20"/>
        <w:lang w:val="en-US"/>
      </w:rPr>
      <w:fldChar w:fldCharType="separate"/>
    </w:r>
    <w:r w:rsidR="00D85CDF">
      <w:rPr>
        <w:noProof/>
        <w:sz w:val="20"/>
        <w:lang w:val="en-US"/>
      </w:rPr>
      <w:t>10</w:t>
    </w:r>
    <w:r w:rsidRPr="00F44FAF">
      <w:rPr>
        <w:sz w:val="20"/>
        <w:lang w:val="en-US"/>
      </w:rPr>
      <w:fldChar w:fldCharType="end"/>
    </w:r>
    <w:r w:rsidRPr="00F44FAF">
      <w:rPr>
        <w:sz w:val="20"/>
        <w:lang w:val="en-US"/>
      </w:rPr>
      <w:t xml:space="preserve"> of </w:t>
    </w:r>
    <w:r w:rsidRPr="00F44FAF">
      <w:rPr>
        <w:sz w:val="20"/>
        <w:lang w:val="en-US"/>
      </w:rPr>
      <w:fldChar w:fldCharType="begin"/>
    </w:r>
    <w:r w:rsidRPr="00F44FAF">
      <w:rPr>
        <w:sz w:val="20"/>
        <w:lang w:val="en-US"/>
      </w:rPr>
      <w:instrText xml:space="preserve"> NUMPAGES </w:instrText>
    </w:r>
    <w:r w:rsidRPr="00F44FAF">
      <w:rPr>
        <w:sz w:val="20"/>
        <w:lang w:val="en-US"/>
      </w:rPr>
      <w:fldChar w:fldCharType="separate"/>
    </w:r>
    <w:r w:rsidR="00D85CDF">
      <w:rPr>
        <w:noProof/>
        <w:sz w:val="20"/>
        <w:lang w:val="en-US"/>
      </w:rPr>
      <w:t>10</w:t>
    </w:r>
    <w:r w:rsidRPr="00F44FAF">
      <w:rPr>
        <w:sz w:val="20"/>
        <w:lang w:val="en-US"/>
      </w:rPr>
      <w:fldChar w:fldCharType="end"/>
    </w:r>
    <w:r w:rsidRPr="00F44FAF">
      <w:rPr>
        <w:rFonts w:cs="Arial"/>
        <w:b/>
        <w:bCs/>
        <w:i/>
        <w:iCs/>
        <w:sz w:val="20"/>
      </w:rPr>
      <w:t xml:space="preserve"> </w:t>
    </w:r>
    <w:r w:rsidRPr="00F44FAF">
      <w:rPr>
        <w:rFonts w:cs="Arial"/>
        <w:bCs/>
        <w:iCs/>
        <w:sz w:val="20"/>
      </w:rPr>
      <w:tab/>
    </w:r>
    <w:r w:rsidRPr="00F44FAF">
      <w:rPr>
        <w:rFonts w:cs="Arial"/>
        <w:bCs/>
        <w:iCs/>
        <w:sz w:val="20"/>
      </w:rPr>
      <w:tab/>
    </w:r>
    <w:r w:rsidRPr="00F44FAF">
      <w:rPr>
        <w:rFonts w:cs="Arial"/>
        <w:bCs/>
        <w:iCs/>
        <w:sz w:val="20"/>
      </w:rPr>
      <w:tab/>
    </w:r>
    <w:r w:rsidRPr="00F44FAF">
      <w:rPr>
        <w:rFonts w:cs="Arial"/>
        <w:bCs/>
        <w:iCs/>
        <w:sz w:val="20"/>
      </w:rPr>
      <w:tab/>
    </w:r>
    <w:r w:rsidRPr="00F44FAF">
      <w:rPr>
        <w:rFonts w:cs="Arial"/>
        <w:bCs/>
        <w:iCs/>
        <w:sz w:val="20"/>
      </w:rPr>
      <w:fldChar w:fldCharType="begin"/>
    </w:r>
    <w:r w:rsidRPr="00F44FAF">
      <w:rPr>
        <w:rFonts w:cs="Arial"/>
        <w:bCs/>
        <w:iCs/>
        <w:sz w:val="20"/>
      </w:rPr>
      <w:instrText xml:space="preserve"> STYLEREF  "Date of Publication"  \* MERGEFORMAT </w:instrText>
    </w:r>
    <w:r w:rsidRPr="00F44FAF">
      <w:rPr>
        <w:rFonts w:cs="Arial"/>
        <w:bCs/>
        <w:iCs/>
        <w:sz w:val="20"/>
      </w:rPr>
      <w:fldChar w:fldCharType="separate"/>
    </w:r>
    <w:r w:rsidR="00920301">
      <w:rPr>
        <w:rFonts w:cs="Arial"/>
        <w:bCs/>
        <w:iCs/>
        <w:noProof/>
        <w:sz w:val="20"/>
      </w:rPr>
      <w:t>[Insert date]</w:t>
    </w:r>
    <w:r w:rsidRPr="00F44FAF">
      <w:rPr>
        <w:rFonts w:cs="Arial"/>
        <w:bCs/>
        <w:iCs/>
        <w:sz w:val="20"/>
      </w:rPr>
      <w:fldChar w:fldCharType="end"/>
    </w:r>
  </w:p>
  <w:p w14:paraId="4246DBAC" w14:textId="77777777" w:rsidR="00EC51F2" w:rsidRPr="00F44FAF" w:rsidRDefault="00EC51F2" w:rsidP="00F44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61EFD" w14:textId="77777777" w:rsidR="001A357B" w:rsidRDefault="001A357B">
      <w:r>
        <w:separator/>
      </w:r>
    </w:p>
  </w:footnote>
  <w:footnote w:type="continuationSeparator" w:id="0">
    <w:p w14:paraId="6FBFB104" w14:textId="77777777" w:rsidR="001A357B" w:rsidRDefault="001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38A6B" w14:textId="77777777" w:rsidR="00F44FAF" w:rsidRDefault="00730453" w:rsidP="00F44FAF">
    <w:pPr>
      <w:tabs>
        <w:tab w:val="center" w:pos="4153"/>
        <w:tab w:val="right" w:pos="8306"/>
      </w:tabs>
      <w:jc w:val="center"/>
      <w:rPr>
        <w:sz w:val="20"/>
        <w:szCs w:val="20"/>
      </w:rPr>
    </w:pPr>
    <w:r>
      <w:rPr>
        <w:sz w:val="20"/>
        <w:szCs w:val="20"/>
      </w:rPr>
      <w:t>Physical Security</w:t>
    </w:r>
    <w:r w:rsidR="00F44FAF">
      <w:rPr>
        <w:sz w:val="20"/>
        <w:szCs w:val="20"/>
      </w:rPr>
      <w:t xml:space="preserve"> Policy</w:t>
    </w:r>
  </w:p>
  <w:p w14:paraId="61620DED" w14:textId="77777777" w:rsidR="00F44FAF" w:rsidRPr="00F44FAF" w:rsidRDefault="00F44FAF" w:rsidP="00F44FAF">
    <w:pPr>
      <w:tabs>
        <w:tab w:val="center" w:pos="4153"/>
        <w:tab w:val="right" w:pos="8306"/>
      </w:tabs>
    </w:pPr>
    <w:r w:rsidRPr="00F44FAF">
      <w:rPr>
        <w:b/>
        <w:noProof/>
        <w:sz w:val="20"/>
        <w:szCs w:val="20"/>
        <w:lang w:eastAsia="en-GB"/>
      </w:rPr>
      <mc:AlternateContent>
        <mc:Choice Requires="wps">
          <w:drawing>
            <wp:anchor distT="0" distB="0" distL="114300" distR="114300" simplePos="0" relativeHeight="251661824" behindDoc="0" locked="0" layoutInCell="1" allowOverlap="1" wp14:anchorId="33937CD3" wp14:editId="3C2873DC">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852B710"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09BD1BE3" w14:textId="77777777" w:rsidR="00EC51F2" w:rsidRDefault="00EC5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B22BAA"/>
    <w:multiLevelType w:val="hybridMultilevel"/>
    <w:tmpl w:val="0E7E6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EB2E9B"/>
    <w:multiLevelType w:val="hybridMultilevel"/>
    <w:tmpl w:val="5F606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044830"/>
    <w:multiLevelType w:val="hybridMultilevel"/>
    <w:tmpl w:val="452E6CF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901095D"/>
    <w:multiLevelType w:val="hybridMultilevel"/>
    <w:tmpl w:val="BA2CA9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B2F450E"/>
    <w:multiLevelType w:val="hybridMultilevel"/>
    <w:tmpl w:val="BCB04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1C7634"/>
    <w:multiLevelType w:val="hybridMultilevel"/>
    <w:tmpl w:val="1276A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F82CFC"/>
    <w:multiLevelType w:val="hybridMultilevel"/>
    <w:tmpl w:val="F0DC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C322D7"/>
    <w:multiLevelType w:val="multilevel"/>
    <w:tmpl w:val="0809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670FB8"/>
    <w:multiLevelType w:val="hybridMultilevel"/>
    <w:tmpl w:val="6B7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B9088D"/>
    <w:multiLevelType w:val="hybridMultilevel"/>
    <w:tmpl w:val="8098E0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7"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D570FE"/>
    <w:multiLevelType w:val="hybridMultilevel"/>
    <w:tmpl w:val="D81ADF4E"/>
    <w:lvl w:ilvl="0" w:tplc="754EB0F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104FF3"/>
    <w:multiLevelType w:val="hybridMultilevel"/>
    <w:tmpl w:val="A9E65C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9"/>
  </w:num>
  <w:num w:numId="3">
    <w:abstractNumId w:val="10"/>
  </w:num>
  <w:num w:numId="4">
    <w:abstractNumId w:val="23"/>
  </w:num>
  <w:num w:numId="5">
    <w:abstractNumId w:val="6"/>
  </w:num>
  <w:num w:numId="6">
    <w:abstractNumId w:val="14"/>
  </w:num>
  <w:num w:numId="7">
    <w:abstractNumId w:val="27"/>
  </w:num>
  <w:num w:numId="8">
    <w:abstractNumId w:val="4"/>
  </w:num>
  <w:num w:numId="9">
    <w:abstractNumId w:val="22"/>
  </w:num>
  <w:num w:numId="10">
    <w:abstractNumId w:val="30"/>
  </w:num>
  <w:num w:numId="11">
    <w:abstractNumId w:val="19"/>
  </w:num>
  <w:num w:numId="12">
    <w:abstractNumId w:val="2"/>
  </w:num>
  <w:num w:numId="13">
    <w:abstractNumId w:val="0"/>
  </w:num>
  <w:num w:numId="14">
    <w:abstractNumId w:val="1"/>
  </w:num>
  <w:num w:numId="15">
    <w:abstractNumId w:val="21"/>
  </w:num>
  <w:num w:numId="16">
    <w:abstractNumId w:val="7"/>
  </w:num>
  <w:num w:numId="17">
    <w:abstractNumId w:val="15"/>
  </w:num>
  <w:num w:numId="18">
    <w:abstractNumId w:val="17"/>
  </w:num>
  <w:num w:numId="19">
    <w:abstractNumId w:val="13"/>
  </w:num>
  <w:num w:numId="20">
    <w:abstractNumId w:val="3"/>
  </w:num>
  <w:num w:numId="21">
    <w:abstractNumId w:val="24"/>
  </w:num>
  <w:num w:numId="22">
    <w:abstractNumId w:val="18"/>
  </w:num>
  <w:num w:numId="23">
    <w:abstractNumId w:val="8"/>
  </w:num>
  <w:num w:numId="24">
    <w:abstractNumId w:val="28"/>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6"/>
  </w:num>
  <w:num w:numId="29">
    <w:abstractNumId w:val="5"/>
  </w:num>
  <w:num w:numId="30">
    <w:abstractNumId w:val="11"/>
  </w:num>
  <w:num w:numId="31">
    <w:abstractNumId w:val="12"/>
  </w:num>
  <w:num w:numId="32">
    <w:abstractNumId w:val="25"/>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13CB7"/>
    <w:rsid w:val="00071AA6"/>
    <w:rsid w:val="00073058"/>
    <w:rsid w:val="00090C1F"/>
    <w:rsid w:val="00093B80"/>
    <w:rsid w:val="000B41CA"/>
    <w:rsid w:val="000C7419"/>
    <w:rsid w:val="0010096B"/>
    <w:rsid w:val="00111887"/>
    <w:rsid w:val="00145791"/>
    <w:rsid w:val="00173D07"/>
    <w:rsid w:val="00185515"/>
    <w:rsid w:val="001A357B"/>
    <w:rsid w:val="001B1F46"/>
    <w:rsid w:val="001B5288"/>
    <w:rsid w:val="001C7180"/>
    <w:rsid w:val="001E2EBE"/>
    <w:rsid w:val="001E5D50"/>
    <w:rsid w:val="00204677"/>
    <w:rsid w:val="00223EBD"/>
    <w:rsid w:val="00226A5A"/>
    <w:rsid w:val="002528CA"/>
    <w:rsid w:val="002727B4"/>
    <w:rsid w:val="00273B24"/>
    <w:rsid w:val="00273F9E"/>
    <w:rsid w:val="002747AE"/>
    <w:rsid w:val="00276BB9"/>
    <w:rsid w:val="002918E6"/>
    <w:rsid w:val="0029302E"/>
    <w:rsid w:val="002A19C7"/>
    <w:rsid w:val="002D2659"/>
    <w:rsid w:val="003100BF"/>
    <w:rsid w:val="0031262E"/>
    <w:rsid w:val="00312771"/>
    <w:rsid w:val="003134B7"/>
    <w:rsid w:val="00322816"/>
    <w:rsid w:val="003230B8"/>
    <w:rsid w:val="00375521"/>
    <w:rsid w:val="00406E18"/>
    <w:rsid w:val="0040792D"/>
    <w:rsid w:val="00426F35"/>
    <w:rsid w:val="004521FA"/>
    <w:rsid w:val="00485FFB"/>
    <w:rsid w:val="0049297F"/>
    <w:rsid w:val="004C4E81"/>
    <w:rsid w:val="004D2F4B"/>
    <w:rsid w:val="004F6FA5"/>
    <w:rsid w:val="00504AEA"/>
    <w:rsid w:val="005152F5"/>
    <w:rsid w:val="00524CC5"/>
    <w:rsid w:val="00526684"/>
    <w:rsid w:val="005546FE"/>
    <w:rsid w:val="00565AAA"/>
    <w:rsid w:val="00594D9D"/>
    <w:rsid w:val="00597C69"/>
    <w:rsid w:val="005F0C0E"/>
    <w:rsid w:val="006224C0"/>
    <w:rsid w:val="006467F9"/>
    <w:rsid w:val="00657C0A"/>
    <w:rsid w:val="00660BA5"/>
    <w:rsid w:val="006875EE"/>
    <w:rsid w:val="00687BA0"/>
    <w:rsid w:val="006A1AD3"/>
    <w:rsid w:val="006A2F4A"/>
    <w:rsid w:val="006A594E"/>
    <w:rsid w:val="006A6399"/>
    <w:rsid w:val="006B2A85"/>
    <w:rsid w:val="006C69C6"/>
    <w:rsid w:val="006E3F21"/>
    <w:rsid w:val="006F1B25"/>
    <w:rsid w:val="006F4A6D"/>
    <w:rsid w:val="00711194"/>
    <w:rsid w:val="00730453"/>
    <w:rsid w:val="0074640C"/>
    <w:rsid w:val="007709BB"/>
    <w:rsid w:val="00790ACC"/>
    <w:rsid w:val="007A45CC"/>
    <w:rsid w:val="007B0002"/>
    <w:rsid w:val="007B1EC7"/>
    <w:rsid w:val="007E10C4"/>
    <w:rsid w:val="007E5631"/>
    <w:rsid w:val="007E7159"/>
    <w:rsid w:val="007F775A"/>
    <w:rsid w:val="0087496F"/>
    <w:rsid w:val="008873C4"/>
    <w:rsid w:val="008D25D4"/>
    <w:rsid w:val="008E1405"/>
    <w:rsid w:val="008E15D7"/>
    <w:rsid w:val="008E3E4C"/>
    <w:rsid w:val="008F5425"/>
    <w:rsid w:val="00910F5C"/>
    <w:rsid w:val="009149A0"/>
    <w:rsid w:val="00920301"/>
    <w:rsid w:val="00950103"/>
    <w:rsid w:val="009606B2"/>
    <w:rsid w:val="00961428"/>
    <w:rsid w:val="009A3C9B"/>
    <w:rsid w:val="009B29A2"/>
    <w:rsid w:val="009D6159"/>
    <w:rsid w:val="00A179BC"/>
    <w:rsid w:val="00A254D7"/>
    <w:rsid w:val="00A4631B"/>
    <w:rsid w:val="00A93D36"/>
    <w:rsid w:val="00A94B99"/>
    <w:rsid w:val="00A978AB"/>
    <w:rsid w:val="00A97EE0"/>
    <w:rsid w:val="00AB34B0"/>
    <w:rsid w:val="00AB671A"/>
    <w:rsid w:val="00AC18D8"/>
    <w:rsid w:val="00AD16BF"/>
    <w:rsid w:val="00AD6398"/>
    <w:rsid w:val="00B03092"/>
    <w:rsid w:val="00B0652A"/>
    <w:rsid w:val="00B26E41"/>
    <w:rsid w:val="00B2712C"/>
    <w:rsid w:val="00B31AC0"/>
    <w:rsid w:val="00B50252"/>
    <w:rsid w:val="00B73AC4"/>
    <w:rsid w:val="00B76A69"/>
    <w:rsid w:val="00B87499"/>
    <w:rsid w:val="00BB62D9"/>
    <w:rsid w:val="00C74044"/>
    <w:rsid w:val="00C925E8"/>
    <w:rsid w:val="00C93AE0"/>
    <w:rsid w:val="00CB4E58"/>
    <w:rsid w:val="00CC0888"/>
    <w:rsid w:val="00D011F3"/>
    <w:rsid w:val="00D22851"/>
    <w:rsid w:val="00D53A17"/>
    <w:rsid w:val="00D5516D"/>
    <w:rsid w:val="00D85CDF"/>
    <w:rsid w:val="00D953B0"/>
    <w:rsid w:val="00DB4AE5"/>
    <w:rsid w:val="00DD0690"/>
    <w:rsid w:val="00DF0F73"/>
    <w:rsid w:val="00E126E5"/>
    <w:rsid w:val="00E2530F"/>
    <w:rsid w:val="00E714ED"/>
    <w:rsid w:val="00E83736"/>
    <w:rsid w:val="00EA15F7"/>
    <w:rsid w:val="00EA5538"/>
    <w:rsid w:val="00EC51F2"/>
    <w:rsid w:val="00EC57D0"/>
    <w:rsid w:val="00EE6807"/>
    <w:rsid w:val="00EF622C"/>
    <w:rsid w:val="00F018CE"/>
    <w:rsid w:val="00F11DCC"/>
    <w:rsid w:val="00F44FAF"/>
    <w:rsid w:val="00F653E4"/>
    <w:rsid w:val="00F721A1"/>
    <w:rsid w:val="00F85538"/>
    <w:rsid w:val="00FC17AD"/>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5A08FB9"/>
  <w15:docId w15:val="{FBE8141C-8FB3-41B3-AAFE-C98B570C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F44FAF"/>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F721A1"/>
    <w:rPr>
      <w:rFonts w:ascii="Arial" w:hAnsi="Arial"/>
      <w:sz w:val="24"/>
      <w:szCs w:val="24"/>
      <w:lang w:eastAsia="en-US"/>
    </w:rPr>
  </w:style>
  <w:style w:type="character" w:customStyle="1" w:styleId="BodyText2Char">
    <w:name w:val="Body Text 2 Char"/>
    <w:link w:val="BodyText2"/>
    <w:semiHidden/>
    <w:rsid w:val="00F721A1"/>
    <w:rPr>
      <w:rFonts w:ascii="Arial" w:hAnsi="Arial"/>
      <w:b/>
      <w:sz w:val="24"/>
      <w:szCs w:val="24"/>
      <w:lang w:eastAsia="en-US"/>
    </w:rPr>
  </w:style>
  <w:style w:type="table" w:styleId="TableGrid">
    <w:name w:val="Table Grid"/>
    <w:basedOn w:val="TableNormal"/>
    <w:uiPriority w:val="59"/>
    <w:rsid w:val="00100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4FAF"/>
    <w:rPr>
      <w:rFonts w:ascii="Tahoma" w:hAnsi="Tahoma" w:cs="Tahoma"/>
      <w:sz w:val="16"/>
      <w:szCs w:val="16"/>
    </w:rPr>
  </w:style>
  <w:style w:type="character" w:customStyle="1" w:styleId="BalloonTextChar">
    <w:name w:val="Balloon Text Char"/>
    <w:basedOn w:val="DefaultParagraphFont"/>
    <w:link w:val="BalloonText"/>
    <w:uiPriority w:val="99"/>
    <w:semiHidden/>
    <w:rsid w:val="00F44FAF"/>
    <w:rPr>
      <w:rFonts w:ascii="Tahoma" w:hAnsi="Tahoma" w:cs="Tahoma"/>
      <w:sz w:val="16"/>
      <w:szCs w:val="16"/>
      <w:lang w:eastAsia="en-US"/>
    </w:rPr>
  </w:style>
  <w:style w:type="table" w:customStyle="1" w:styleId="TableGrid1">
    <w:name w:val="Table Grid1"/>
    <w:basedOn w:val="TableNormal"/>
    <w:next w:val="TableGrid"/>
    <w:uiPriority w:val="59"/>
    <w:rsid w:val="00F44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F44FAF"/>
  </w:style>
  <w:style w:type="character" w:customStyle="1" w:styleId="DateofPublication">
    <w:name w:val="Date of Publication"/>
    <w:basedOn w:val="DefaultParagraphFont"/>
    <w:uiPriority w:val="1"/>
    <w:rsid w:val="00F44FAF"/>
  </w:style>
  <w:style w:type="paragraph" w:styleId="ListParagraph">
    <w:name w:val="List Paragraph"/>
    <w:basedOn w:val="Normal"/>
    <w:uiPriority w:val="34"/>
    <w:qFormat/>
    <w:rsid w:val="00DB4AE5"/>
    <w:pPr>
      <w:ind w:left="720"/>
    </w:pPr>
  </w:style>
  <w:style w:type="paragraph" w:customStyle="1" w:styleId="Bullet">
    <w:name w:val="Bullet"/>
    <w:basedOn w:val="Normal"/>
    <w:rsid w:val="00730453"/>
    <w:pPr>
      <w:numPr>
        <w:numId w:val="29"/>
      </w:numPr>
      <w:contextualSpacing/>
    </w:pPr>
    <w:rPr>
      <w:szCs w:val="20"/>
      <w:lang w:eastAsia="en-GB"/>
    </w:rPr>
  </w:style>
  <w:style w:type="paragraph" w:styleId="NoSpacing">
    <w:name w:val="No Spacing"/>
    <w:link w:val="NoSpacingChar"/>
    <w:uiPriority w:val="1"/>
    <w:qFormat/>
    <w:rsid w:val="00B76A69"/>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B76A69"/>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B76A69"/>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B76A69"/>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170434">
      <w:bodyDiv w:val="1"/>
      <w:marLeft w:val="0"/>
      <w:marRight w:val="0"/>
      <w:marTop w:val="0"/>
      <w:marBottom w:val="0"/>
      <w:divBdr>
        <w:top w:val="none" w:sz="0" w:space="0" w:color="auto"/>
        <w:left w:val="none" w:sz="0" w:space="0" w:color="auto"/>
        <w:bottom w:val="none" w:sz="0" w:space="0" w:color="auto"/>
        <w:right w:val="none" w:sz="0" w:space="0" w:color="auto"/>
      </w:divBdr>
    </w:div>
    <w:div w:id="1210530463">
      <w:bodyDiv w:val="1"/>
      <w:marLeft w:val="0"/>
      <w:marRight w:val="0"/>
      <w:marTop w:val="0"/>
      <w:marBottom w:val="0"/>
      <w:divBdr>
        <w:top w:val="none" w:sz="0" w:space="0" w:color="auto"/>
        <w:left w:val="none" w:sz="0" w:space="0" w:color="auto"/>
        <w:bottom w:val="none" w:sz="0" w:space="0" w:color="auto"/>
        <w:right w:val="none" w:sz="0" w:space="0" w:color="auto"/>
      </w:divBdr>
    </w:div>
    <w:div w:id="155897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24BF0-8384-4560-B98D-595AD6259042}">
  <ds:schemaRefs>
    <ds:schemaRef ds:uri="http://purl.org/dc/terms/"/>
    <ds:schemaRef ds:uri="http://schemas.openxmlformats.org/package/2006/metadata/core-properties"/>
    <ds:schemaRef ds:uri="519c89c0-4739-45b7-90b4-c645f8135810"/>
    <ds:schemaRef ds:uri="http://schemas.microsoft.com/office/2006/documentManagement/types"/>
    <ds:schemaRef ds:uri="http://schemas.microsoft.com/office/infopath/2007/PartnerControls"/>
    <ds:schemaRef ds:uri="http://purl.org/dc/elements/1.1/"/>
    <ds:schemaRef ds:uri="http://schemas.microsoft.com/office/2006/metadata/properties"/>
    <ds:schemaRef ds:uri="906258ce-5a0c-4f3f-a95b-99bb0331ce14"/>
    <ds:schemaRef ds:uri="http://www.w3.org/XML/1998/namespace"/>
    <ds:schemaRef ds:uri="http://purl.org/dc/dcmitype/"/>
  </ds:schemaRefs>
</ds:datastoreItem>
</file>

<file path=customXml/itemProps2.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3.xml><?xml version="1.0" encoding="utf-8"?>
<ds:datastoreItem xmlns:ds="http://schemas.openxmlformats.org/officeDocument/2006/customXml" ds:itemID="{17E051F7-3FFD-4618-9895-157BBE028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5.xml><?xml version="1.0" encoding="utf-8"?>
<ds:datastoreItem xmlns:ds="http://schemas.openxmlformats.org/officeDocument/2006/customXml" ds:itemID="{084245BF-E4B0-4BCF-AD25-C62D8C9F7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12371</CharactersWithSpaces>
  <SharedDoc>false</SharedDoc>
  <HLinks>
    <vt:vector size="120" baseType="variant">
      <vt:variant>
        <vt:i4>1310750</vt:i4>
      </vt:variant>
      <vt:variant>
        <vt:i4>93</vt:i4>
      </vt:variant>
      <vt:variant>
        <vt:i4>0</vt:i4>
      </vt:variant>
      <vt:variant>
        <vt:i4>5</vt:i4>
      </vt:variant>
      <vt:variant>
        <vt:lpwstr>../A8. Asset management/ISMS14002 Information Security Classification Guidelines.doc</vt:lpwstr>
      </vt:variant>
      <vt:variant>
        <vt:lpwstr/>
      </vt:variant>
      <vt:variant>
        <vt:i4>7012384</vt:i4>
      </vt:variant>
      <vt:variant>
        <vt:i4>90</vt:i4>
      </vt:variant>
      <vt:variant>
        <vt:i4>0</vt:i4>
      </vt:variant>
      <vt:variant>
        <vt:i4>5</vt:i4>
      </vt:variant>
      <vt:variant>
        <vt:lpwstr>../06. Planning/ISMS06004 Information Security Risk Treatment Plan.doc</vt:lpwstr>
      </vt:variant>
      <vt:variant>
        <vt:lpwstr/>
      </vt:variant>
      <vt:variant>
        <vt:i4>1769563</vt:i4>
      </vt:variant>
      <vt:variant>
        <vt:i4>87</vt:i4>
      </vt:variant>
      <vt:variant>
        <vt:i4>0</vt:i4>
      </vt:variant>
      <vt:variant>
        <vt:i4>5</vt:i4>
      </vt:variant>
      <vt:variant>
        <vt:lpwstr>../06. Planning/ISMS06003 Information Security Risk Assessment Report.doc</vt:lpwstr>
      </vt:variant>
      <vt:variant>
        <vt:lpwstr/>
      </vt:variant>
      <vt:variant>
        <vt:i4>3473508</vt:i4>
      </vt:variant>
      <vt:variant>
        <vt:i4>84</vt:i4>
      </vt:variant>
      <vt:variant>
        <vt:i4>0</vt:i4>
      </vt:variant>
      <vt:variant>
        <vt:i4>5</vt:i4>
      </vt:variant>
      <vt:variant>
        <vt:lpwstr>../06. Planning/ISMS06002 Risk Assessment and Treatment Process.doc</vt:lpwstr>
      </vt:variant>
      <vt:variant>
        <vt:lpwstr/>
      </vt:variant>
      <vt:variant>
        <vt:i4>458820</vt:i4>
      </vt:variant>
      <vt:variant>
        <vt:i4>81</vt:i4>
      </vt:variant>
      <vt:variant>
        <vt:i4>0</vt:i4>
      </vt:variant>
      <vt:variant>
        <vt:i4>5</vt:i4>
      </vt:variant>
      <vt:variant>
        <vt:lpwstr>../A12. Operations security/ISMS18008 Software Policy.doc</vt:lpwstr>
      </vt:variant>
      <vt:variant>
        <vt:lpwstr/>
      </vt:variant>
      <vt:variant>
        <vt:i4>1769480</vt:i4>
      </vt:variant>
      <vt:variant>
        <vt:i4>78</vt:i4>
      </vt:variant>
      <vt:variant>
        <vt:i4>0</vt:i4>
      </vt:variant>
      <vt:variant>
        <vt:i4>5</vt:i4>
      </vt:variant>
      <vt:variant>
        <vt:lpwstr>../A6. Organisation of information security/ISMS12003 Teleworking Policy.doc</vt:lpwstr>
      </vt:variant>
      <vt:variant>
        <vt:lpwstr/>
      </vt:variant>
      <vt:variant>
        <vt:i4>65625</vt:i4>
      </vt:variant>
      <vt:variant>
        <vt:i4>75</vt:i4>
      </vt:variant>
      <vt:variant>
        <vt:i4>0</vt:i4>
      </vt:variant>
      <vt:variant>
        <vt:i4>5</vt:i4>
      </vt:variant>
      <vt:variant>
        <vt:lpwstr>../A6. Organisation of information security/ISMS12002 Mobile Computing Policy.doc</vt:lpwstr>
      </vt:variant>
      <vt:variant>
        <vt:lpwstr/>
      </vt:variant>
      <vt:variant>
        <vt:i4>8192118</vt:i4>
      </vt:variant>
      <vt:variant>
        <vt:i4>72</vt:i4>
      </vt:variant>
      <vt:variant>
        <vt:i4>0</vt:i4>
      </vt:variant>
      <vt:variant>
        <vt:i4>5</vt:i4>
      </vt:variant>
      <vt:variant>
        <vt:lpwstr>../A7. Human resources security/ISMS13001 AUP and Personal Commitment Statement.doc</vt:lpwstr>
      </vt:variant>
      <vt:variant>
        <vt:lpwstr/>
      </vt:variant>
      <vt:variant>
        <vt:i4>7012384</vt:i4>
      </vt:variant>
      <vt:variant>
        <vt:i4>69</vt:i4>
      </vt:variant>
      <vt:variant>
        <vt:i4>0</vt:i4>
      </vt:variant>
      <vt:variant>
        <vt:i4>5</vt:i4>
      </vt:variant>
      <vt:variant>
        <vt:lpwstr>../06. Planning/ISMS06004 Information Security Risk Treatment Plan.doc</vt:lpwstr>
      </vt:variant>
      <vt:variant>
        <vt:lpwstr/>
      </vt:variant>
      <vt:variant>
        <vt:i4>1245241</vt:i4>
      </vt:variant>
      <vt:variant>
        <vt:i4>62</vt:i4>
      </vt:variant>
      <vt:variant>
        <vt:i4>0</vt:i4>
      </vt:variant>
      <vt:variant>
        <vt:i4>5</vt:i4>
      </vt:variant>
      <vt:variant>
        <vt:lpwstr/>
      </vt:variant>
      <vt:variant>
        <vt:lpwstr>_Toc379902386</vt:lpwstr>
      </vt:variant>
      <vt:variant>
        <vt:i4>1245241</vt:i4>
      </vt:variant>
      <vt:variant>
        <vt:i4>56</vt:i4>
      </vt:variant>
      <vt:variant>
        <vt:i4>0</vt:i4>
      </vt:variant>
      <vt:variant>
        <vt:i4>5</vt:i4>
      </vt:variant>
      <vt:variant>
        <vt:lpwstr/>
      </vt:variant>
      <vt:variant>
        <vt:lpwstr>_Toc379902385</vt:lpwstr>
      </vt:variant>
      <vt:variant>
        <vt:i4>1245241</vt:i4>
      </vt:variant>
      <vt:variant>
        <vt:i4>50</vt:i4>
      </vt:variant>
      <vt:variant>
        <vt:i4>0</vt:i4>
      </vt:variant>
      <vt:variant>
        <vt:i4>5</vt:i4>
      </vt:variant>
      <vt:variant>
        <vt:lpwstr/>
      </vt:variant>
      <vt:variant>
        <vt:lpwstr>_Toc379902384</vt:lpwstr>
      </vt:variant>
      <vt:variant>
        <vt:i4>1245241</vt:i4>
      </vt:variant>
      <vt:variant>
        <vt:i4>44</vt:i4>
      </vt:variant>
      <vt:variant>
        <vt:i4>0</vt:i4>
      </vt:variant>
      <vt:variant>
        <vt:i4>5</vt:i4>
      </vt:variant>
      <vt:variant>
        <vt:lpwstr/>
      </vt:variant>
      <vt:variant>
        <vt:lpwstr>_Toc379902383</vt:lpwstr>
      </vt:variant>
      <vt:variant>
        <vt:i4>1245241</vt:i4>
      </vt:variant>
      <vt:variant>
        <vt:i4>38</vt:i4>
      </vt:variant>
      <vt:variant>
        <vt:i4>0</vt:i4>
      </vt:variant>
      <vt:variant>
        <vt:i4>5</vt:i4>
      </vt:variant>
      <vt:variant>
        <vt:lpwstr/>
      </vt:variant>
      <vt:variant>
        <vt:lpwstr>_Toc379902382</vt:lpwstr>
      </vt:variant>
      <vt:variant>
        <vt:i4>1245241</vt:i4>
      </vt:variant>
      <vt:variant>
        <vt:i4>32</vt:i4>
      </vt:variant>
      <vt:variant>
        <vt:i4>0</vt:i4>
      </vt:variant>
      <vt:variant>
        <vt:i4>5</vt:i4>
      </vt:variant>
      <vt:variant>
        <vt:lpwstr/>
      </vt:variant>
      <vt:variant>
        <vt:lpwstr>_Toc379902381</vt:lpwstr>
      </vt:variant>
      <vt:variant>
        <vt:i4>1245241</vt:i4>
      </vt:variant>
      <vt:variant>
        <vt:i4>26</vt:i4>
      </vt:variant>
      <vt:variant>
        <vt:i4>0</vt:i4>
      </vt:variant>
      <vt:variant>
        <vt:i4>5</vt:i4>
      </vt:variant>
      <vt:variant>
        <vt:lpwstr/>
      </vt:variant>
      <vt:variant>
        <vt:lpwstr>_Toc379902380</vt:lpwstr>
      </vt:variant>
      <vt:variant>
        <vt:i4>1835065</vt:i4>
      </vt:variant>
      <vt:variant>
        <vt:i4>20</vt:i4>
      </vt:variant>
      <vt:variant>
        <vt:i4>0</vt:i4>
      </vt:variant>
      <vt:variant>
        <vt:i4>5</vt:i4>
      </vt:variant>
      <vt:variant>
        <vt:lpwstr/>
      </vt:variant>
      <vt:variant>
        <vt:lpwstr>_Toc379902379</vt:lpwstr>
      </vt:variant>
      <vt:variant>
        <vt:i4>1835065</vt:i4>
      </vt:variant>
      <vt:variant>
        <vt:i4>14</vt:i4>
      </vt:variant>
      <vt:variant>
        <vt:i4>0</vt:i4>
      </vt:variant>
      <vt:variant>
        <vt:i4>5</vt:i4>
      </vt:variant>
      <vt:variant>
        <vt:lpwstr/>
      </vt:variant>
      <vt:variant>
        <vt:lpwstr>_Toc379902378</vt:lpwstr>
      </vt:variant>
      <vt:variant>
        <vt:i4>1835065</vt:i4>
      </vt:variant>
      <vt:variant>
        <vt:i4>8</vt:i4>
      </vt:variant>
      <vt:variant>
        <vt:i4>0</vt:i4>
      </vt:variant>
      <vt:variant>
        <vt:i4>5</vt:i4>
      </vt:variant>
      <vt:variant>
        <vt:lpwstr/>
      </vt:variant>
      <vt:variant>
        <vt:lpwstr>_Toc379902377</vt:lpwstr>
      </vt:variant>
      <vt:variant>
        <vt:i4>1835065</vt:i4>
      </vt:variant>
      <vt:variant>
        <vt:i4>2</vt:i4>
      </vt:variant>
      <vt:variant>
        <vt:i4>0</vt:i4>
      </vt:variant>
      <vt:variant>
        <vt:i4>5</vt:i4>
      </vt:variant>
      <vt:variant>
        <vt:lpwstr/>
      </vt:variant>
      <vt:variant>
        <vt:lpwstr>_Toc379902376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13</cp:revision>
  <cp:lastPrinted>2009-10-21T10:34:00Z</cp:lastPrinted>
  <dcterms:created xsi:type="dcterms:W3CDTF">2015-03-13T15:39:00Z</dcterms:created>
  <dcterms:modified xsi:type="dcterms:W3CDTF">2019-03-13T15:39:00Z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Service Provider">
    <vt:lpwstr>[Service Provider]</vt:lpwstr>
  </property>
  <property fmtid="{D5CDD505-2E9C-101B-9397-08002B2CF9AE}" pid="4" name="ContentTypeId">
    <vt:lpwstr>0x010100CD4044C59A8CAE44B6D9ED6298F811F1</vt:lpwstr>
  </property>
</Properties>
</file>