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42C45A43" w:rsidR="00FE2D51" w:rsidRPr="005604B3" w:rsidRDefault="00FE2D51" w:rsidP="00EE11D7">
                            <w:pPr>
                              <w:pStyle w:val="TitleWhite"/>
                            </w:pPr>
                            <w:r>
                              <w:br/>
                            </w:r>
                            <w:r w:rsidRPr="0046152F">
                              <w:t>Business Impact Analysis Process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42C45A43" w:rsidR="00FE2D51" w:rsidRPr="005604B3" w:rsidRDefault="00FE2D51" w:rsidP="00EE11D7">
                      <w:pPr>
                        <w:pStyle w:val="TitleWhite"/>
                      </w:pPr>
                      <w:r>
                        <w:br/>
                      </w:r>
                      <w:r w:rsidRPr="0046152F">
                        <w:t>Business Impact Analysis Process</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51132A0F" w:rsidR="00FE2D51" w:rsidRPr="00326B9B" w:rsidRDefault="00FE2D51" w:rsidP="00480FEB">
                            <w:pPr>
                              <w:pStyle w:val="ToolkitName"/>
                              <w:rPr>
                                <w:sz w:val="28"/>
                                <w:szCs w:val="22"/>
                              </w:rPr>
                            </w:pPr>
                            <w:r>
                              <w:t>ISO22301 Toolkit</w:t>
                            </w:r>
                            <w:r w:rsidRPr="00BE6AF0">
                              <w:t xml:space="preserve">: Version </w:t>
                            </w:r>
                            <w:r>
                              <w:t>6</w:t>
                            </w:r>
                            <w:r>
                              <w:br/>
                            </w:r>
                            <w:r w:rsidRPr="00BE6AF0">
                              <w:t>©CertiKit</w:t>
                            </w:r>
                          </w:p>
                          <w:p w14:paraId="5FC18AD4" w14:textId="1A9B44C3" w:rsidR="00FE2D51" w:rsidRPr="00A20593" w:rsidRDefault="00FE2D51"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51132A0F" w:rsidR="00FE2D51" w:rsidRPr="00326B9B" w:rsidRDefault="00FE2D51" w:rsidP="00480FEB">
                      <w:pPr>
                        <w:pStyle w:val="ToolkitName"/>
                        <w:rPr>
                          <w:sz w:val="28"/>
                          <w:szCs w:val="22"/>
                        </w:rPr>
                      </w:pPr>
                      <w:r>
                        <w:t>ISO22301 Toolkit</w:t>
                      </w:r>
                      <w:r w:rsidRPr="00BE6AF0">
                        <w:t xml:space="preserve">: Version </w:t>
                      </w:r>
                      <w:r>
                        <w:t>6</w:t>
                      </w:r>
                      <w:r>
                        <w:br/>
                      </w:r>
                      <w:r w:rsidRPr="00BE6AF0">
                        <w:t>©CertiKit</w:t>
                      </w:r>
                    </w:p>
                    <w:p w14:paraId="5FC18AD4" w14:textId="1A9B44C3" w:rsidR="00FE2D51" w:rsidRPr="00A20593" w:rsidRDefault="00FE2D51"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41FFD71F"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75E659" w14:textId="2CE0E0E4" w:rsidR="00EE11D7" w:rsidRDefault="00D942C2" w:rsidP="00EE11D7">
      <w:r w:rsidRPr="00D942C2">
        <w:t>This document sets out how the process of determining continuity and recovery priorities, objectives and targets will be carried out.</w:t>
      </w:r>
    </w:p>
    <w:p w14:paraId="4A2048A5" w14:textId="77777777" w:rsidR="00D942C2" w:rsidRPr="00BE6AF0" w:rsidRDefault="00D942C2"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133472F9" w14:textId="42C2C00B" w:rsidR="006022C6" w:rsidRDefault="006022C6" w:rsidP="006022C6">
      <w:r>
        <w:t>The main sections of the ISO22301 standard addressed by this document are as follows:</w:t>
      </w:r>
    </w:p>
    <w:p w14:paraId="0D913F56" w14:textId="2DC07ECD" w:rsidR="00A55D38" w:rsidRDefault="00A55D38" w:rsidP="00A13AFF">
      <w:pPr>
        <w:pStyle w:val="Bulletedlist"/>
      </w:pPr>
      <w:r>
        <w:t>8. Operation</w:t>
      </w:r>
    </w:p>
    <w:p w14:paraId="4CCD3E16" w14:textId="3E523E72" w:rsidR="00A55D38" w:rsidRDefault="00A55D38" w:rsidP="00FE2D51">
      <w:pPr>
        <w:pStyle w:val="Bulletedlist"/>
        <w:numPr>
          <w:ilvl w:val="1"/>
          <w:numId w:val="4"/>
        </w:numPr>
      </w:pPr>
      <w:r>
        <w:t>8.2 Business impact analysis and risk assessment</w:t>
      </w:r>
    </w:p>
    <w:p w14:paraId="7432825D" w14:textId="54525CCF" w:rsidR="00A55D38" w:rsidRDefault="00A55D38" w:rsidP="00FE2D51">
      <w:pPr>
        <w:pStyle w:val="Bulletedlist"/>
        <w:numPr>
          <w:ilvl w:val="2"/>
          <w:numId w:val="4"/>
        </w:numPr>
      </w:pPr>
      <w:r>
        <w:t>8.2.1 General</w:t>
      </w:r>
    </w:p>
    <w:p w14:paraId="01A253AE" w14:textId="2A4AAB10" w:rsidR="00EE11D7" w:rsidRDefault="006022C6" w:rsidP="00FE2D51">
      <w:pPr>
        <w:pStyle w:val="Bulletedlist"/>
        <w:numPr>
          <w:ilvl w:val="2"/>
          <w:numId w:val="4"/>
        </w:numPr>
      </w:pPr>
      <w:r>
        <w:t>8.2.2 Business impact analysis</w:t>
      </w:r>
    </w:p>
    <w:p w14:paraId="4A0A2873" w14:textId="77777777" w:rsidR="006022C6" w:rsidRPr="00BE6AF0" w:rsidRDefault="006022C6" w:rsidP="006022C6"/>
    <w:p w14:paraId="4B70E6A5" w14:textId="77777777" w:rsidR="00EE11D7" w:rsidRPr="00BE6AF0" w:rsidRDefault="00EE11D7" w:rsidP="00EE11D7">
      <w:pPr>
        <w:pStyle w:val="HeadingY"/>
      </w:pPr>
      <w:r w:rsidRPr="00BE6AF0">
        <w:t>General guidance</w:t>
      </w:r>
    </w:p>
    <w:p w14:paraId="29847796" w14:textId="028AFD5F" w:rsidR="00FC749E" w:rsidRDefault="00B27B64" w:rsidP="00FC749E">
      <w:r>
        <w:t>It is</w:t>
      </w:r>
      <w:r w:rsidR="00FC749E">
        <w:t xml:space="preserve"> important that a defined process is followed when carrying out the business impact analysis due to the often-difficult nature of the task. You will need to make sure that each step is carried out fully before moving on to the next.</w:t>
      </w:r>
    </w:p>
    <w:p w14:paraId="5F2A50C1" w14:textId="18F10005" w:rsidR="00FC749E" w:rsidRDefault="00FC749E" w:rsidP="00FC749E">
      <w:r>
        <w:t>You may decide to use different criteria for the classification of impacts and to consider different timeframes when assessing the Maximum Tolerable Period of Disruption.</w:t>
      </w:r>
    </w:p>
    <w:p w14:paraId="396F45CE" w14:textId="7D89D6EA" w:rsidR="00EE11D7" w:rsidRDefault="00FC749E" w:rsidP="00FC749E">
      <w:r>
        <w:t xml:space="preserve">The ISO22301 standard is not too prescriptive in the way in which the business impact analysis process is performed so aspects of this document may be amended in line with the specific requirements of your </w:t>
      </w:r>
      <w:r w:rsidR="003A342E">
        <w:t>organiz</w:t>
      </w:r>
      <w:r>
        <w:t>ation.</w:t>
      </w:r>
    </w:p>
    <w:p w14:paraId="5817A2F5" w14:textId="77777777" w:rsidR="00FC749E" w:rsidRPr="00BE6AF0" w:rsidRDefault="00FC749E" w:rsidP="00FC749E"/>
    <w:p w14:paraId="7CD5B930" w14:textId="77777777" w:rsidR="00EE11D7" w:rsidRPr="00BE6AF0" w:rsidRDefault="00EE11D7" w:rsidP="00EE11D7">
      <w:pPr>
        <w:pStyle w:val="HeadingY"/>
      </w:pPr>
      <w:r w:rsidRPr="00BE6AF0">
        <w:t>Review frequency</w:t>
      </w:r>
    </w:p>
    <w:p w14:paraId="44249EE9" w14:textId="7B124279" w:rsidR="00EE11D7" w:rsidRDefault="006C2CD6" w:rsidP="00EE11D7">
      <w:r w:rsidRPr="006C2CD6">
        <w:t>We would recommend that this document is reviewed annually.</w:t>
      </w:r>
    </w:p>
    <w:p w14:paraId="068D16B2" w14:textId="41947964" w:rsidR="006C2CD6" w:rsidRDefault="006C2CD6">
      <w:pPr>
        <w:spacing w:before="0" w:after="160" w:line="259" w:lineRule="auto"/>
      </w:pPr>
      <w:r>
        <w:br w:type="page"/>
      </w:r>
    </w:p>
    <w:p w14:paraId="4BF1271D" w14:textId="30701D71" w:rsidR="00EE11D7" w:rsidRPr="006B54DA" w:rsidRDefault="00EE11D7" w:rsidP="00EE11D7">
      <w:pPr>
        <w:pStyle w:val="HeadingY"/>
      </w:pPr>
      <w:r w:rsidRPr="006B54DA">
        <w:lastRenderedPageBreak/>
        <w:t xml:space="preserve">Document </w:t>
      </w:r>
      <w:r>
        <w:t>f</w:t>
      </w:r>
      <w:r w:rsidRPr="006B54DA">
        <w:t>ields</w:t>
      </w:r>
    </w:p>
    <w:p w14:paraId="7D764E89" w14:textId="3EEDC0D5"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70BC322F" w:rsidR="00EE11D7" w:rsidRDefault="00EE11D7" w:rsidP="00EE11D7">
      <w:r>
        <w:t>To update this field (and any others that may exist in this document):</w:t>
      </w:r>
    </w:p>
    <w:p w14:paraId="7ADDD6E5" w14:textId="77777777" w:rsidR="00EE11D7" w:rsidRDefault="00EE11D7" w:rsidP="006F2E0E">
      <w:pPr>
        <w:pStyle w:val="ListParagraph"/>
        <w:numPr>
          <w:ilvl w:val="0"/>
          <w:numId w:val="2"/>
        </w:numPr>
      </w:pPr>
      <w:r>
        <w:t>Update the custom document property “Organization Name” by clicking File &gt; Info &gt; Properties &gt; Advanced Properties &gt; Custom &gt; Organization Name.</w:t>
      </w:r>
    </w:p>
    <w:p w14:paraId="2B8A0654" w14:textId="77777777" w:rsidR="00EE11D7" w:rsidRPr="004F48A9" w:rsidRDefault="00EE11D7" w:rsidP="006F2E0E">
      <w:pPr>
        <w:pStyle w:val="ListParagraph"/>
        <w:numPr>
          <w:ilvl w:val="0"/>
          <w:numId w:val="2"/>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6F2E0E">
      <w:pPr>
        <w:pStyle w:val="ListParagraph"/>
        <w:numPr>
          <w:ilvl w:val="0"/>
          <w:numId w:val="2"/>
        </w:numPr>
      </w:pPr>
      <w:r>
        <w:t>Press F9 on the keyboard to update all fields.</w:t>
      </w:r>
    </w:p>
    <w:p w14:paraId="48B0E725" w14:textId="77777777" w:rsidR="00EE11D7" w:rsidRDefault="00EE11D7" w:rsidP="006F2E0E">
      <w:pPr>
        <w:pStyle w:val="ListParagraph"/>
        <w:numPr>
          <w:ilvl w:val="0"/>
          <w:numId w:val="2"/>
        </w:numPr>
      </w:pPr>
      <w:r>
        <w:t>When prompted, choose the option to just update TOC page numbers.</w:t>
      </w:r>
    </w:p>
    <w:p w14:paraId="45A05BD2" w14:textId="7E8D3B25"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2ABB2DAD" w:rsidR="00EE11D7" w:rsidRPr="006B54DA" w:rsidRDefault="00EE11D7" w:rsidP="00EE11D7">
      <w:pPr>
        <w:pStyle w:val="HeadingY"/>
      </w:pPr>
      <w:r w:rsidRPr="006B54DA">
        <w:lastRenderedPageBreak/>
        <w:t>Disclaimer</w:t>
      </w:r>
    </w:p>
    <w:p w14:paraId="18B590D7" w14:textId="39D379B8"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19D9F3C8"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751303F3"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5D3EFFD9" w14:textId="77777777" w:rsidR="002B3197" w:rsidRDefault="00EE11D7" w:rsidP="00EE11D7">
      <w:pPr>
        <w:spacing w:before="0" w:after="160" w:line="259" w:lineRule="auto"/>
        <w:sectPr w:rsidR="002B3197"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77ED7F03" w14:textId="45D55315" w:rsidR="00F900CD" w:rsidRDefault="00F900CD" w:rsidP="006D1F28"/>
    <w:p w14:paraId="49382432" w14:textId="1B93DA25" w:rsidR="006D1F28" w:rsidRDefault="006D1F28" w:rsidP="006D1F28"/>
    <w:p w14:paraId="51637CCF" w14:textId="77777777" w:rsidR="006D1F28" w:rsidRDefault="006D1F28" w:rsidP="006D1F28"/>
    <w:p w14:paraId="3C850D08" w14:textId="6E42F205" w:rsidR="006D1F28" w:rsidRDefault="006D1F28" w:rsidP="006D1F28"/>
    <w:p w14:paraId="7EC787CA" w14:textId="1EB7A846"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383C1563" w:rsidR="00FE2D51" w:rsidRDefault="00FE2D51" w:rsidP="005B521D">
                            <w:pPr>
                              <w:pStyle w:val="TitleBlack"/>
                            </w:pPr>
                            <w:r>
                              <w:br/>
                            </w:r>
                            <w:r w:rsidRPr="0046152F">
                              <w:t>Business Impact Analysis Process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383C1563" w:rsidR="00FE2D51" w:rsidRDefault="00FE2D51" w:rsidP="005B521D">
                      <w:pPr>
                        <w:pStyle w:val="TitleBlack"/>
                      </w:pPr>
                      <w:r>
                        <w:br/>
                      </w:r>
                      <w:r w:rsidRPr="0046152F">
                        <w:t>Business Impact Analysis Process</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7ABF5B8F" w:rsidR="006D1F28" w:rsidRDefault="000F2FDF" w:rsidP="006D1F28">
      <w:r>
        <w:br/>
      </w:r>
      <w:r w:rsidR="003509C1">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263DCBBE" w:rsidR="005B521D" w:rsidRPr="00485CCF" w:rsidRDefault="005F15CE" w:rsidP="005B521D">
            <w:pPr>
              <w:pStyle w:val="TableBody"/>
            </w:pPr>
            <w:r w:rsidRPr="005F15CE">
              <w:t>BCMS-DOC-08-1</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bookmarkEnd w:id="1"/>
    </w:tbl>
    <w:p w14:paraId="351184EB" w14:textId="409C1924" w:rsidR="006D1F28" w:rsidRDefault="006D1F28" w:rsidP="006D1F28"/>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5B0DD5">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5B0DD5">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5B0DD5">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5B0DD5">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5B0DD5">
            <w:pPr>
              <w:pStyle w:val="TableBody"/>
            </w:pPr>
          </w:p>
        </w:tc>
        <w:tc>
          <w:tcPr>
            <w:tcW w:w="992" w:type="dxa"/>
          </w:tcPr>
          <w:p w14:paraId="798AA045" w14:textId="77777777" w:rsidR="00EE11D7" w:rsidRDefault="00EE11D7" w:rsidP="005B0DD5">
            <w:pPr>
              <w:pStyle w:val="TableBody"/>
            </w:pPr>
          </w:p>
        </w:tc>
        <w:tc>
          <w:tcPr>
            <w:tcW w:w="2126" w:type="dxa"/>
          </w:tcPr>
          <w:p w14:paraId="5633697B" w14:textId="77777777" w:rsidR="00EE11D7" w:rsidRDefault="00EE11D7" w:rsidP="005B0DD5">
            <w:pPr>
              <w:pStyle w:val="TableBody"/>
            </w:pPr>
          </w:p>
        </w:tc>
        <w:tc>
          <w:tcPr>
            <w:tcW w:w="4820" w:type="dxa"/>
          </w:tcPr>
          <w:p w14:paraId="0D627B9D" w14:textId="77777777" w:rsidR="00EE11D7" w:rsidRDefault="00EE11D7" w:rsidP="005B0DD5">
            <w:pPr>
              <w:pStyle w:val="TableBody"/>
            </w:pPr>
          </w:p>
        </w:tc>
      </w:tr>
      <w:tr w:rsidR="00EE11D7" w14:paraId="054A973E" w14:textId="77777777" w:rsidTr="00D574C6">
        <w:tc>
          <w:tcPr>
            <w:tcW w:w="988" w:type="dxa"/>
          </w:tcPr>
          <w:p w14:paraId="53A83C87" w14:textId="77777777" w:rsidR="00EE11D7" w:rsidRDefault="00EE11D7" w:rsidP="005B0DD5">
            <w:pPr>
              <w:pStyle w:val="TableBody"/>
            </w:pPr>
          </w:p>
        </w:tc>
        <w:tc>
          <w:tcPr>
            <w:tcW w:w="992" w:type="dxa"/>
          </w:tcPr>
          <w:p w14:paraId="7826F556" w14:textId="77777777" w:rsidR="00EE11D7" w:rsidRDefault="00EE11D7" w:rsidP="005B0DD5">
            <w:pPr>
              <w:pStyle w:val="TableBody"/>
            </w:pPr>
          </w:p>
        </w:tc>
        <w:tc>
          <w:tcPr>
            <w:tcW w:w="2126" w:type="dxa"/>
          </w:tcPr>
          <w:p w14:paraId="099ECC79" w14:textId="77777777" w:rsidR="00EE11D7" w:rsidRDefault="00EE11D7" w:rsidP="005B0DD5">
            <w:pPr>
              <w:pStyle w:val="TableBody"/>
            </w:pPr>
          </w:p>
        </w:tc>
        <w:tc>
          <w:tcPr>
            <w:tcW w:w="4820" w:type="dxa"/>
          </w:tcPr>
          <w:p w14:paraId="2C16E48C" w14:textId="77777777" w:rsidR="00EE11D7" w:rsidRDefault="00EE11D7" w:rsidP="005B0DD5">
            <w:pPr>
              <w:pStyle w:val="TableBody"/>
            </w:pPr>
          </w:p>
        </w:tc>
      </w:tr>
      <w:tr w:rsidR="00EE11D7" w14:paraId="4EF4B185" w14:textId="77777777" w:rsidTr="00D574C6">
        <w:tc>
          <w:tcPr>
            <w:tcW w:w="988" w:type="dxa"/>
          </w:tcPr>
          <w:p w14:paraId="1998EAD6" w14:textId="77777777" w:rsidR="00EE11D7" w:rsidRDefault="00EE11D7" w:rsidP="005B0DD5">
            <w:pPr>
              <w:pStyle w:val="TableBody"/>
            </w:pPr>
          </w:p>
        </w:tc>
        <w:tc>
          <w:tcPr>
            <w:tcW w:w="992" w:type="dxa"/>
          </w:tcPr>
          <w:p w14:paraId="1A75C7E5" w14:textId="77777777" w:rsidR="00EE11D7" w:rsidRDefault="00EE11D7" w:rsidP="005B0DD5">
            <w:pPr>
              <w:pStyle w:val="TableBody"/>
            </w:pPr>
          </w:p>
        </w:tc>
        <w:tc>
          <w:tcPr>
            <w:tcW w:w="2126" w:type="dxa"/>
          </w:tcPr>
          <w:p w14:paraId="33825FDA" w14:textId="77777777" w:rsidR="00EE11D7" w:rsidRDefault="00EE11D7" w:rsidP="005B0DD5">
            <w:pPr>
              <w:pStyle w:val="TableBody"/>
            </w:pPr>
          </w:p>
        </w:tc>
        <w:tc>
          <w:tcPr>
            <w:tcW w:w="4820" w:type="dxa"/>
          </w:tcPr>
          <w:p w14:paraId="2BA408DC" w14:textId="77777777" w:rsidR="00EE11D7" w:rsidRDefault="00EE11D7" w:rsidP="005B0DD5">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5B0DD5">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5B0DD5">
            <w:pPr>
              <w:pStyle w:val="TableHeading"/>
            </w:pPr>
            <w:r w:rsidRPr="00A67681">
              <w:t>TITLE</w:t>
            </w:r>
          </w:p>
        </w:tc>
      </w:tr>
      <w:tr w:rsidR="00EE11D7" w14:paraId="4C90624D" w14:textId="77777777" w:rsidTr="00D574C6">
        <w:tc>
          <w:tcPr>
            <w:tcW w:w="4390" w:type="dxa"/>
          </w:tcPr>
          <w:p w14:paraId="3C0C0B4C" w14:textId="77777777" w:rsidR="00EE11D7" w:rsidRDefault="00EE11D7" w:rsidP="005B0DD5">
            <w:pPr>
              <w:pStyle w:val="TableBody"/>
            </w:pPr>
          </w:p>
        </w:tc>
        <w:tc>
          <w:tcPr>
            <w:tcW w:w="4536" w:type="dxa"/>
          </w:tcPr>
          <w:p w14:paraId="351A49DD" w14:textId="77777777" w:rsidR="00EE11D7" w:rsidRDefault="00EE11D7" w:rsidP="005B0DD5">
            <w:pPr>
              <w:pStyle w:val="TableBody"/>
            </w:pPr>
          </w:p>
        </w:tc>
      </w:tr>
      <w:tr w:rsidR="00EE11D7" w14:paraId="3B6884A3" w14:textId="77777777" w:rsidTr="00D574C6">
        <w:tc>
          <w:tcPr>
            <w:tcW w:w="4390" w:type="dxa"/>
          </w:tcPr>
          <w:p w14:paraId="5A17F498" w14:textId="77777777" w:rsidR="00EE11D7" w:rsidRDefault="00EE11D7" w:rsidP="005B0DD5">
            <w:pPr>
              <w:pStyle w:val="TableBody"/>
            </w:pPr>
          </w:p>
        </w:tc>
        <w:tc>
          <w:tcPr>
            <w:tcW w:w="4536" w:type="dxa"/>
          </w:tcPr>
          <w:p w14:paraId="640F5624" w14:textId="77777777" w:rsidR="00EE11D7" w:rsidRDefault="00EE11D7" w:rsidP="005B0DD5">
            <w:pPr>
              <w:pStyle w:val="TableBody"/>
            </w:pPr>
          </w:p>
        </w:tc>
      </w:tr>
      <w:tr w:rsidR="00EE11D7" w14:paraId="6E348913" w14:textId="77777777" w:rsidTr="00D574C6">
        <w:tc>
          <w:tcPr>
            <w:tcW w:w="4390" w:type="dxa"/>
          </w:tcPr>
          <w:p w14:paraId="33B527B9" w14:textId="77777777" w:rsidR="00EE11D7" w:rsidRDefault="00EE11D7" w:rsidP="005B0DD5">
            <w:pPr>
              <w:pStyle w:val="TableBody"/>
            </w:pPr>
          </w:p>
        </w:tc>
        <w:tc>
          <w:tcPr>
            <w:tcW w:w="4536" w:type="dxa"/>
          </w:tcPr>
          <w:p w14:paraId="47C1BB20" w14:textId="77777777" w:rsidR="00EE11D7" w:rsidRDefault="00EE11D7" w:rsidP="005B0DD5">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5B0DD5">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5B0DD5">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5B0DD5">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5B0DD5">
            <w:pPr>
              <w:pStyle w:val="TableHeading"/>
            </w:pPr>
            <w:r w:rsidRPr="00A67681">
              <w:t>DATE</w:t>
            </w:r>
          </w:p>
        </w:tc>
      </w:tr>
      <w:tr w:rsidR="00EE11D7" w14:paraId="25742294" w14:textId="77777777" w:rsidTr="00D574C6">
        <w:tc>
          <w:tcPr>
            <w:tcW w:w="2263" w:type="dxa"/>
          </w:tcPr>
          <w:p w14:paraId="6826DD35" w14:textId="77777777" w:rsidR="00EE11D7" w:rsidRDefault="00EE11D7" w:rsidP="005B0DD5">
            <w:pPr>
              <w:pStyle w:val="TableBody"/>
            </w:pPr>
          </w:p>
        </w:tc>
        <w:tc>
          <w:tcPr>
            <w:tcW w:w="2127" w:type="dxa"/>
          </w:tcPr>
          <w:p w14:paraId="36012CAC" w14:textId="77777777" w:rsidR="00EE11D7" w:rsidRDefault="00EE11D7" w:rsidP="005B0DD5">
            <w:pPr>
              <w:pStyle w:val="TableBody"/>
            </w:pPr>
          </w:p>
        </w:tc>
        <w:tc>
          <w:tcPr>
            <w:tcW w:w="2693" w:type="dxa"/>
          </w:tcPr>
          <w:p w14:paraId="661B83F8" w14:textId="77777777" w:rsidR="00EE11D7" w:rsidRDefault="00EE11D7" w:rsidP="005B0DD5">
            <w:pPr>
              <w:pStyle w:val="TableBody"/>
            </w:pPr>
          </w:p>
        </w:tc>
        <w:tc>
          <w:tcPr>
            <w:tcW w:w="1843" w:type="dxa"/>
          </w:tcPr>
          <w:p w14:paraId="48A2B7DB" w14:textId="77777777" w:rsidR="00EE11D7" w:rsidRDefault="00EE11D7" w:rsidP="005B0DD5">
            <w:pPr>
              <w:pStyle w:val="TableBody"/>
            </w:pPr>
          </w:p>
        </w:tc>
      </w:tr>
      <w:tr w:rsidR="00EE11D7" w14:paraId="4597E8FD" w14:textId="77777777" w:rsidTr="00D574C6">
        <w:tc>
          <w:tcPr>
            <w:tcW w:w="2263" w:type="dxa"/>
          </w:tcPr>
          <w:p w14:paraId="735F4F52" w14:textId="77777777" w:rsidR="00EE11D7" w:rsidRDefault="00EE11D7" w:rsidP="005B0DD5">
            <w:pPr>
              <w:pStyle w:val="TableBody"/>
            </w:pPr>
          </w:p>
        </w:tc>
        <w:tc>
          <w:tcPr>
            <w:tcW w:w="2127" w:type="dxa"/>
          </w:tcPr>
          <w:p w14:paraId="2A72E88A" w14:textId="77777777" w:rsidR="00EE11D7" w:rsidRDefault="00EE11D7" w:rsidP="005B0DD5">
            <w:pPr>
              <w:pStyle w:val="TableBody"/>
            </w:pPr>
          </w:p>
        </w:tc>
        <w:tc>
          <w:tcPr>
            <w:tcW w:w="2693" w:type="dxa"/>
          </w:tcPr>
          <w:p w14:paraId="154FB167" w14:textId="77777777" w:rsidR="00EE11D7" w:rsidRDefault="00EE11D7" w:rsidP="005B0DD5">
            <w:pPr>
              <w:pStyle w:val="TableBody"/>
            </w:pPr>
          </w:p>
        </w:tc>
        <w:tc>
          <w:tcPr>
            <w:tcW w:w="1843" w:type="dxa"/>
          </w:tcPr>
          <w:p w14:paraId="2D5589E5" w14:textId="77777777" w:rsidR="00EE11D7" w:rsidRDefault="00EE11D7" w:rsidP="005B0DD5">
            <w:pPr>
              <w:pStyle w:val="TableBody"/>
            </w:pPr>
          </w:p>
        </w:tc>
      </w:tr>
      <w:tr w:rsidR="00EE11D7" w14:paraId="6574E518" w14:textId="77777777" w:rsidTr="00D574C6">
        <w:tc>
          <w:tcPr>
            <w:tcW w:w="2263" w:type="dxa"/>
          </w:tcPr>
          <w:p w14:paraId="6FD200BB" w14:textId="77777777" w:rsidR="00EE11D7" w:rsidRDefault="00EE11D7" w:rsidP="005B0DD5">
            <w:pPr>
              <w:pStyle w:val="TableBody"/>
            </w:pPr>
          </w:p>
        </w:tc>
        <w:tc>
          <w:tcPr>
            <w:tcW w:w="2127" w:type="dxa"/>
          </w:tcPr>
          <w:p w14:paraId="6673096E" w14:textId="77777777" w:rsidR="00EE11D7" w:rsidRDefault="00EE11D7" w:rsidP="005B0DD5">
            <w:pPr>
              <w:pStyle w:val="TableBody"/>
            </w:pPr>
          </w:p>
        </w:tc>
        <w:tc>
          <w:tcPr>
            <w:tcW w:w="2693" w:type="dxa"/>
          </w:tcPr>
          <w:p w14:paraId="663DB8C5" w14:textId="77777777" w:rsidR="00EE11D7" w:rsidRDefault="00EE11D7" w:rsidP="005B0DD5">
            <w:pPr>
              <w:pStyle w:val="TableBody"/>
            </w:pPr>
          </w:p>
        </w:tc>
        <w:tc>
          <w:tcPr>
            <w:tcW w:w="1843" w:type="dxa"/>
          </w:tcPr>
          <w:p w14:paraId="68E64869" w14:textId="77777777" w:rsidR="00EE11D7" w:rsidRDefault="00EE11D7" w:rsidP="005B0DD5">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5FD96F38" w14:textId="34ABF3E6" w:rsidR="00D43657"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83391405" w:history="1">
        <w:r w:rsidR="00D43657" w:rsidRPr="00EC3671">
          <w:rPr>
            <w:rStyle w:val="Hyperlink"/>
            <w:noProof/>
          </w:rPr>
          <w:t>1</w:t>
        </w:r>
        <w:r w:rsidR="00D43657">
          <w:rPr>
            <w:rFonts w:eastAsiaTheme="minorEastAsia" w:cstheme="minorBidi"/>
            <w:b w:val="0"/>
            <w:bCs w:val="0"/>
            <w:iCs w:val="0"/>
            <w:noProof/>
            <w:color w:val="auto"/>
            <w:sz w:val="22"/>
            <w:szCs w:val="22"/>
            <w:lang w:eastAsia="en-GB"/>
          </w:rPr>
          <w:tab/>
        </w:r>
        <w:r w:rsidR="00D43657" w:rsidRPr="00EC3671">
          <w:rPr>
            <w:rStyle w:val="Hyperlink"/>
            <w:noProof/>
          </w:rPr>
          <w:t>Introduction</w:t>
        </w:r>
        <w:r w:rsidR="00D43657">
          <w:rPr>
            <w:noProof/>
            <w:webHidden/>
          </w:rPr>
          <w:tab/>
        </w:r>
        <w:r w:rsidR="00D43657">
          <w:rPr>
            <w:noProof/>
            <w:webHidden/>
          </w:rPr>
          <w:fldChar w:fldCharType="begin"/>
        </w:r>
        <w:r w:rsidR="00D43657">
          <w:rPr>
            <w:noProof/>
            <w:webHidden/>
          </w:rPr>
          <w:instrText xml:space="preserve"> PAGEREF _Toc83391405 \h </w:instrText>
        </w:r>
        <w:r w:rsidR="00D43657">
          <w:rPr>
            <w:noProof/>
            <w:webHidden/>
          </w:rPr>
        </w:r>
        <w:r w:rsidR="00D43657">
          <w:rPr>
            <w:noProof/>
            <w:webHidden/>
          </w:rPr>
          <w:fldChar w:fldCharType="separate"/>
        </w:r>
        <w:r w:rsidR="00D43657">
          <w:rPr>
            <w:noProof/>
            <w:webHidden/>
          </w:rPr>
          <w:t>8</w:t>
        </w:r>
        <w:r w:rsidR="00D43657">
          <w:rPr>
            <w:noProof/>
            <w:webHidden/>
          </w:rPr>
          <w:fldChar w:fldCharType="end"/>
        </w:r>
      </w:hyperlink>
    </w:p>
    <w:p w14:paraId="338C9D8C" w14:textId="213F57AD" w:rsidR="00D43657" w:rsidRDefault="00C840E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391406" w:history="1">
        <w:r w:rsidR="00D43657" w:rsidRPr="00EC3671">
          <w:rPr>
            <w:rStyle w:val="Hyperlink"/>
            <w:noProof/>
          </w:rPr>
          <w:t>2</w:t>
        </w:r>
        <w:r w:rsidR="00D43657">
          <w:rPr>
            <w:rFonts w:eastAsiaTheme="minorEastAsia" w:cstheme="minorBidi"/>
            <w:b w:val="0"/>
            <w:bCs w:val="0"/>
            <w:iCs w:val="0"/>
            <w:noProof/>
            <w:color w:val="auto"/>
            <w:sz w:val="22"/>
            <w:szCs w:val="22"/>
            <w:lang w:eastAsia="en-GB"/>
          </w:rPr>
          <w:tab/>
        </w:r>
        <w:r w:rsidR="00D43657" w:rsidRPr="00EC3671">
          <w:rPr>
            <w:rStyle w:val="Hyperlink"/>
            <w:noProof/>
          </w:rPr>
          <w:t>Business impact analysis process</w:t>
        </w:r>
        <w:r w:rsidR="00D43657">
          <w:rPr>
            <w:noProof/>
            <w:webHidden/>
          </w:rPr>
          <w:tab/>
        </w:r>
        <w:r w:rsidR="00D43657">
          <w:rPr>
            <w:noProof/>
            <w:webHidden/>
          </w:rPr>
          <w:fldChar w:fldCharType="begin"/>
        </w:r>
        <w:r w:rsidR="00D43657">
          <w:rPr>
            <w:noProof/>
            <w:webHidden/>
          </w:rPr>
          <w:instrText xml:space="preserve"> PAGEREF _Toc83391406 \h </w:instrText>
        </w:r>
        <w:r w:rsidR="00D43657">
          <w:rPr>
            <w:noProof/>
            <w:webHidden/>
          </w:rPr>
        </w:r>
        <w:r w:rsidR="00D43657">
          <w:rPr>
            <w:noProof/>
            <w:webHidden/>
          </w:rPr>
          <w:fldChar w:fldCharType="separate"/>
        </w:r>
        <w:r w:rsidR="00D43657">
          <w:rPr>
            <w:noProof/>
            <w:webHidden/>
          </w:rPr>
          <w:t>10</w:t>
        </w:r>
        <w:r w:rsidR="00D43657">
          <w:rPr>
            <w:noProof/>
            <w:webHidden/>
          </w:rPr>
          <w:fldChar w:fldCharType="end"/>
        </w:r>
      </w:hyperlink>
    </w:p>
    <w:p w14:paraId="3484D469" w14:textId="31F81EFF" w:rsidR="00D43657" w:rsidRDefault="00C840E2">
      <w:pPr>
        <w:pStyle w:val="TOC2"/>
        <w:tabs>
          <w:tab w:val="left" w:pos="960"/>
          <w:tab w:val="right" w:leader="dot" w:pos="9016"/>
        </w:tabs>
        <w:rPr>
          <w:rFonts w:eastAsiaTheme="minorEastAsia" w:cstheme="minorBidi"/>
          <w:b w:val="0"/>
          <w:bCs w:val="0"/>
          <w:noProof/>
          <w:color w:val="auto"/>
          <w:lang w:eastAsia="en-GB"/>
        </w:rPr>
      </w:pPr>
      <w:hyperlink w:anchor="_Toc83391407" w:history="1">
        <w:r w:rsidR="00D43657" w:rsidRPr="00EC3671">
          <w:rPr>
            <w:rStyle w:val="Hyperlink"/>
            <w:noProof/>
          </w:rPr>
          <w:t>2.1</w:t>
        </w:r>
        <w:r w:rsidR="00D43657">
          <w:rPr>
            <w:rFonts w:eastAsiaTheme="minorEastAsia" w:cstheme="minorBidi"/>
            <w:b w:val="0"/>
            <w:bCs w:val="0"/>
            <w:noProof/>
            <w:color w:val="auto"/>
            <w:lang w:eastAsia="en-GB"/>
          </w:rPr>
          <w:tab/>
        </w:r>
        <w:r w:rsidR="00D43657" w:rsidRPr="00EC3671">
          <w:rPr>
            <w:rStyle w:val="Hyperlink"/>
            <w:noProof/>
          </w:rPr>
          <w:t>Process diagram</w:t>
        </w:r>
        <w:r w:rsidR="00D43657">
          <w:rPr>
            <w:noProof/>
            <w:webHidden/>
          </w:rPr>
          <w:tab/>
        </w:r>
        <w:r w:rsidR="00D43657">
          <w:rPr>
            <w:noProof/>
            <w:webHidden/>
          </w:rPr>
          <w:fldChar w:fldCharType="begin"/>
        </w:r>
        <w:r w:rsidR="00D43657">
          <w:rPr>
            <w:noProof/>
            <w:webHidden/>
          </w:rPr>
          <w:instrText xml:space="preserve"> PAGEREF _Toc83391407 \h </w:instrText>
        </w:r>
        <w:r w:rsidR="00D43657">
          <w:rPr>
            <w:noProof/>
            <w:webHidden/>
          </w:rPr>
        </w:r>
        <w:r w:rsidR="00D43657">
          <w:rPr>
            <w:noProof/>
            <w:webHidden/>
          </w:rPr>
          <w:fldChar w:fldCharType="separate"/>
        </w:r>
        <w:r w:rsidR="00D43657">
          <w:rPr>
            <w:noProof/>
            <w:webHidden/>
          </w:rPr>
          <w:t>10</w:t>
        </w:r>
        <w:r w:rsidR="00D43657">
          <w:rPr>
            <w:noProof/>
            <w:webHidden/>
          </w:rPr>
          <w:fldChar w:fldCharType="end"/>
        </w:r>
      </w:hyperlink>
    </w:p>
    <w:p w14:paraId="66D57DBC" w14:textId="39B60EFB" w:rsidR="00D43657" w:rsidRDefault="00C840E2">
      <w:pPr>
        <w:pStyle w:val="TOC2"/>
        <w:tabs>
          <w:tab w:val="left" w:pos="960"/>
          <w:tab w:val="right" w:leader="dot" w:pos="9016"/>
        </w:tabs>
        <w:rPr>
          <w:rFonts w:eastAsiaTheme="minorEastAsia" w:cstheme="minorBidi"/>
          <w:b w:val="0"/>
          <w:bCs w:val="0"/>
          <w:noProof/>
          <w:color w:val="auto"/>
          <w:lang w:eastAsia="en-GB"/>
        </w:rPr>
      </w:pPr>
      <w:hyperlink w:anchor="_Toc83391408" w:history="1">
        <w:r w:rsidR="00D43657" w:rsidRPr="00EC3671">
          <w:rPr>
            <w:rStyle w:val="Hyperlink"/>
            <w:noProof/>
          </w:rPr>
          <w:t>2.2</w:t>
        </w:r>
        <w:r w:rsidR="00D43657">
          <w:rPr>
            <w:rFonts w:eastAsiaTheme="minorEastAsia" w:cstheme="minorBidi"/>
            <w:b w:val="0"/>
            <w:bCs w:val="0"/>
            <w:noProof/>
            <w:color w:val="auto"/>
            <w:lang w:eastAsia="en-GB"/>
          </w:rPr>
          <w:tab/>
        </w:r>
        <w:r w:rsidR="00D43657" w:rsidRPr="00EC3671">
          <w:rPr>
            <w:rStyle w:val="Hyperlink"/>
            <w:noProof/>
          </w:rPr>
          <w:t>Process inputs</w:t>
        </w:r>
        <w:r w:rsidR="00D43657">
          <w:rPr>
            <w:noProof/>
            <w:webHidden/>
          </w:rPr>
          <w:tab/>
        </w:r>
        <w:r w:rsidR="00D43657">
          <w:rPr>
            <w:noProof/>
            <w:webHidden/>
          </w:rPr>
          <w:fldChar w:fldCharType="begin"/>
        </w:r>
        <w:r w:rsidR="00D43657">
          <w:rPr>
            <w:noProof/>
            <w:webHidden/>
          </w:rPr>
          <w:instrText xml:space="preserve"> PAGEREF _Toc83391408 \h </w:instrText>
        </w:r>
        <w:r w:rsidR="00D43657">
          <w:rPr>
            <w:noProof/>
            <w:webHidden/>
          </w:rPr>
        </w:r>
        <w:r w:rsidR="00D43657">
          <w:rPr>
            <w:noProof/>
            <w:webHidden/>
          </w:rPr>
          <w:fldChar w:fldCharType="separate"/>
        </w:r>
        <w:r w:rsidR="00D43657">
          <w:rPr>
            <w:noProof/>
            <w:webHidden/>
          </w:rPr>
          <w:t>12</w:t>
        </w:r>
        <w:r w:rsidR="00D43657">
          <w:rPr>
            <w:noProof/>
            <w:webHidden/>
          </w:rPr>
          <w:fldChar w:fldCharType="end"/>
        </w:r>
      </w:hyperlink>
    </w:p>
    <w:p w14:paraId="27457AFA" w14:textId="1D6A7922" w:rsidR="00D43657" w:rsidRDefault="00C840E2">
      <w:pPr>
        <w:pStyle w:val="TOC2"/>
        <w:tabs>
          <w:tab w:val="left" w:pos="960"/>
          <w:tab w:val="right" w:leader="dot" w:pos="9016"/>
        </w:tabs>
        <w:rPr>
          <w:rFonts w:eastAsiaTheme="minorEastAsia" w:cstheme="minorBidi"/>
          <w:b w:val="0"/>
          <w:bCs w:val="0"/>
          <w:noProof/>
          <w:color w:val="auto"/>
          <w:lang w:eastAsia="en-GB"/>
        </w:rPr>
      </w:pPr>
      <w:hyperlink w:anchor="_Toc83391409" w:history="1">
        <w:r w:rsidR="00D43657" w:rsidRPr="00EC3671">
          <w:rPr>
            <w:rStyle w:val="Hyperlink"/>
            <w:noProof/>
          </w:rPr>
          <w:t>2.3</w:t>
        </w:r>
        <w:r w:rsidR="00D43657">
          <w:rPr>
            <w:rFonts w:eastAsiaTheme="minorEastAsia" w:cstheme="minorBidi"/>
            <w:b w:val="0"/>
            <w:bCs w:val="0"/>
            <w:noProof/>
            <w:color w:val="auto"/>
            <w:lang w:eastAsia="en-GB"/>
          </w:rPr>
          <w:tab/>
        </w:r>
        <w:r w:rsidR="00D43657" w:rsidRPr="00EC3671">
          <w:rPr>
            <w:rStyle w:val="Hyperlink"/>
            <w:noProof/>
          </w:rPr>
          <w:t>Process activities</w:t>
        </w:r>
        <w:r w:rsidR="00D43657">
          <w:rPr>
            <w:noProof/>
            <w:webHidden/>
          </w:rPr>
          <w:tab/>
        </w:r>
        <w:r w:rsidR="00D43657">
          <w:rPr>
            <w:noProof/>
            <w:webHidden/>
          </w:rPr>
          <w:fldChar w:fldCharType="begin"/>
        </w:r>
        <w:r w:rsidR="00D43657">
          <w:rPr>
            <w:noProof/>
            <w:webHidden/>
          </w:rPr>
          <w:instrText xml:space="preserve"> PAGEREF _Toc83391409 \h </w:instrText>
        </w:r>
        <w:r w:rsidR="00D43657">
          <w:rPr>
            <w:noProof/>
            <w:webHidden/>
          </w:rPr>
        </w:r>
        <w:r w:rsidR="00D43657">
          <w:rPr>
            <w:noProof/>
            <w:webHidden/>
          </w:rPr>
          <w:fldChar w:fldCharType="separate"/>
        </w:r>
        <w:r w:rsidR="00D43657">
          <w:rPr>
            <w:noProof/>
            <w:webHidden/>
          </w:rPr>
          <w:t>12</w:t>
        </w:r>
        <w:r w:rsidR="00D43657">
          <w:rPr>
            <w:noProof/>
            <w:webHidden/>
          </w:rPr>
          <w:fldChar w:fldCharType="end"/>
        </w:r>
      </w:hyperlink>
    </w:p>
    <w:p w14:paraId="2F8B8EF4" w14:textId="16486A7A" w:rsidR="00D43657" w:rsidRDefault="00C840E2">
      <w:pPr>
        <w:pStyle w:val="TOC3"/>
        <w:tabs>
          <w:tab w:val="left" w:pos="1200"/>
          <w:tab w:val="right" w:leader="dot" w:pos="9016"/>
        </w:tabs>
        <w:rPr>
          <w:rFonts w:eastAsiaTheme="minorEastAsia" w:cstheme="minorBidi"/>
          <w:noProof/>
          <w:color w:val="auto"/>
          <w:sz w:val="22"/>
          <w:szCs w:val="22"/>
          <w:lang w:eastAsia="en-GB"/>
        </w:rPr>
      </w:pPr>
      <w:hyperlink w:anchor="_Toc83391410" w:history="1">
        <w:r w:rsidR="00D43657" w:rsidRPr="00EC3671">
          <w:rPr>
            <w:rStyle w:val="Hyperlink"/>
            <w:noProof/>
          </w:rPr>
          <w:t>2.3.1</w:t>
        </w:r>
        <w:r w:rsidR="00D43657">
          <w:rPr>
            <w:rFonts w:eastAsiaTheme="minorEastAsia" w:cstheme="minorBidi"/>
            <w:noProof/>
            <w:color w:val="auto"/>
            <w:sz w:val="22"/>
            <w:szCs w:val="22"/>
            <w:lang w:eastAsia="en-GB"/>
          </w:rPr>
          <w:tab/>
        </w:r>
        <w:r w:rsidR="00D43657" w:rsidRPr="00EC3671">
          <w:rPr>
            <w:rStyle w:val="Hyperlink"/>
            <w:noProof/>
          </w:rPr>
          <w:t>Establish the context</w:t>
        </w:r>
        <w:r w:rsidR="00D43657">
          <w:rPr>
            <w:noProof/>
            <w:webHidden/>
          </w:rPr>
          <w:tab/>
        </w:r>
        <w:r w:rsidR="00D43657">
          <w:rPr>
            <w:noProof/>
            <w:webHidden/>
          </w:rPr>
          <w:fldChar w:fldCharType="begin"/>
        </w:r>
        <w:r w:rsidR="00D43657">
          <w:rPr>
            <w:noProof/>
            <w:webHidden/>
          </w:rPr>
          <w:instrText xml:space="preserve"> PAGEREF _Toc83391410 \h </w:instrText>
        </w:r>
        <w:r w:rsidR="00D43657">
          <w:rPr>
            <w:noProof/>
            <w:webHidden/>
          </w:rPr>
        </w:r>
        <w:r w:rsidR="00D43657">
          <w:rPr>
            <w:noProof/>
            <w:webHidden/>
          </w:rPr>
          <w:fldChar w:fldCharType="separate"/>
        </w:r>
        <w:r w:rsidR="00D43657">
          <w:rPr>
            <w:noProof/>
            <w:webHidden/>
          </w:rPr>
          <w:t>12</w:t>
        </w:r>
        <w:r w:rsidR="00D43657">
          <w:rPr>
            <w:noProof/>
            <w:webHidden/>
          </w:rPr>
          <w:fldChar w:fldCharType="end"/>
        </w:r>
      </w:hyperlink>
    </w:p>
    <w:p w14:paraId="17F80115" w14:textId="395164B5" w:rsidR="00D43657" w:rsidRDefault="00C840E2">
      <w:pPr>
        <w:pStyle w:val="TOC3"/>
        <w:tabs>
          <w:tab w:val="left" w:pos="1200"/>
          <w:tab w:val="right" w:leader="dot" w:pos="9016"/>
        </w:tabs>
        <w:rPr>
          <w:rFonts w:eastAsiaTheme="minorEastAsia" w:cstheme="minorBidi"/>
          <w:noProof/>
          <w:color w:val="auto"/>
          <w:sz w:val="22"/>
          <w:szCs w:val="22"/>
          <w:lang w:eastAsia="en-GB"/>
        </w:rPr>
      </w:pPr>
      <w:hyperlink w:anchor="_Toc83391411" w:history="1">
        <w:r w:rsidR="00D43657" w:rsidRPr="00EC3671">
          <w:rPr>
            <w:rStyle w:val="Hyperlink"/>
            <w:noProof/>
          </w:rPr>
          <w:t>2.3.2</w:t>
        </w:r>
        <w:r w:rsidR="00D43657">
          <w:rPr>
            <w:rFonts w:eastAsiaTheme="minorEastAsia" w:cstheme="minorBidi"/>
            <w:noProof/>
            <w:color w:val="auto"/>
            <w:sz w:val="22"/>
            <w:szCs w:val="22"/>
            <w:lang w:eastAsia="en-GB"/>
          </w:rPr>
          <w:tab/>
        </w:r>
        <w:r w:rsidR="00D43657" w:rsidRPr="00EC3671">
          <w:rPr>
            <w:rStyle w:val="Hyperlink"/>
            <w:noProof/>
          </w:rPr>
          <w:t>Identification of key business activities</w:t>
        </w:r>
        <w:r w:rsidR="00D43657">
          <w:rPr>
            <w:noProof/>
            <w:webHidden/>
          </w:rPr>
          <w:tab/>
        </w:r>
        <w:r w:rsidR="00D43657">
          <w:rPr>
            <w:noProof/>
            <w:webHidden/>
          </w:rPr>
          <w:fldChar w:fldCharType="begin"/>
        </w:r>
        <w:r w:rsidR="00D43657">
          <w:rPr>
            <w:noProof/>
            <w:webHidden/>
          </w:rPr>
          <w:instrText xml:space="preserve"> PAGEREF _Toc83391411 \h </w:instrText>
        </w:r>
        <w:r w:rsidR="00D43657">
          <w:rPr>
            <w:noProof/>
            <w:webHidden/>
          </w:rPr>
        </w:r>
        <w:r w:rsidR="00D43657">
          <w:rPr>
            <w:noProof/>
            <w:webHidden/>
          </w:rPr>
          <w:fldChar w:fldCharType="separate"/>
        </w:r>
        <w:r w:rsidR="00D43657">
          <w:rPr>
            <w:noProof/>
            <w:webHidden/>
          </w:rPr>
          <w:t>13</w:t>
        </w:r>
        <w:r w:rsidR="00D43657">
          <w:rPr>
            <w:noProof/>
            <w:webHidden/>
          </w:rPr>
          <w:fldChar w:fldCharType="end"/>
        </w:r>
      </w:hyperlink>
    </w:p>
    <w:p w14:paraId="204E3F53" w14:textId="4EB7E5A3" w:rsidR="00D43657" w:rsidRDefault="00C840E2">
      <w:pPr>
        <w:pStyle w:val="TOC3"/>
        <w:tabs>
          <w:tab w:val="left" w:pos="1200"/>
          <w:tab w:val="right" w:leader="dot" w:pos="9016"/>
        </w:tabs>
        <w:rPr>
          <w:rFonts w:eastAsiaTheme="minorEastAsia" w:cstheme="minorBidi"/>
          <w:noProof/>
          <w:color w:val="auto"/>
          <w:sz w:val="22"/>
          <w:szCs w:val="22"/>
          <w:lang w:eastAsia="en-GB"/>
        </w:rPr>
      </w:pPr>
      <w:hyperlink w:anchor="_Toc83391412" w:history="1">
        <w:r w:rsidR="00D43657" w:rsidRPr="00EC3671">
          <w:rPr>
            <w:rStyle w:val="Hyperlink"/>
            <w:noProof/>
          </w:rPr>
          <w:t>2.3.3</w:t>
        </w:r>
        <w:r w:rsidR="00D43657">
          <w:rPr>
            <w:rFonts w:eastAsiaTheme="minorEastAsia" w:cstheme="minorBidi"/>
            <w:noProof/>
            <w:color w:val="auto"/>
            <w:sz w:val="22"/>
            <w:szCs w:val="22"/>
            <w:lang w:eastAsia="en-GB"/>
          </w:rPr>
          <w:tab/>
        </w:r>
        <w:r w:rsidR="00D43657" w:rsidRPr="00EC3671">
          <w:rPr>
            <w:rStyle w:val="Hyperlink"/>
            <w:noProof/>
          </w:rPr>
          <w:t>Assessing the impact of disruption</w:t>
        </w:r>
        <w:r w:rsidR="00D43657">
          <w:rPr>
            <w:noProof/>
            <w:webHidden/>
          </w:rPr>
          <w:tab/>
        </w:r>
        <w:r w:rsidR="00D43657">
          <w:rPr>
            <w:noProof/>
            <w:webHidden/>
          </w:rPr>
          <w:fldChar w:fldCharType="begin"/>
        </w:r>
        <w:r w:rsidR="00D43657">
          <w:rPr>
            <w:noProof/>
            <w:webHidden/>
          </w:rPr>
          <w:instrText xml:space="preserve"> PAGEREF _Toc83391412 \h </w:instrText>
        </w:r>
        <w:r w:rsidR="00D43657">
          <w:rPr>
            <w:noProof/>
            <w:webHidden/>
          </w:rPr>
        </w:r>
        <w:r w:rsidR="00D43657">
          <w:rPr>
            <w:noProof/>
            <w:webHidden/>
          </w:rPr>
          <w:fldChar w:fldCharType="separate"/>
        </w:r>
        <w:r w:rsidR="00D43657">
          <w:rPr>
            <w:noProof/>
            <w:webHidden/>
          </w:rPr>
          <w:t>15</w:t>
        </w:r>
        <w:r w:rsidR="00D43657">
          <w:rPr>
            <w:noProof/>
            <w:webHidden/>
          </w:rPr>
          <w:fldChar w:fldCharType="end"/>
        </w:r>
      </w:hyperlink>
    </w:p>
    <w:p w14:paraId="74E00B92" w14:textId="02B551F6" w:rsidR="00D43657" w:rsidRDefault="00C840E2">
      <w:pPr>
        <w:pStyle w:val="TOC3"/>
        <w:tabs>
          <w:tab w:val="left" w:pos="1200"/>
          <w:tab w:val="right" w:leader="dot" w:pos="9016"/>
        </w:tabs>
        <w:rPr>
          <w:rFonts w:eastAsiaTheme="minorEastAsia" w:cstheme="minorBidi"/>
          <w:noProof/>
          <w:color w:val="auto"/>
          <w:sz w:val="22"/>
          <w:szCs w:val="22"/>
          <w:lang w:eastAsia="en-GB"/>
        </w:rPr>
      </w:pPr>
      <w:hyperlink w:anchor="_Toc83391413" w:history="1">
        <w:r w:rsidR="00D43657" w:rsidRPr="00EC3671">
          <w:rPr>
            <w:rStyle w:val="Hyperlink"/>
            <w:noProof/>
          </w:rPr>
          <w:t>2.3.4</w:t>
        </w:r>
        <w:r w:rsidR="00D43657">
          <w:rPr>
            <w:rFonts w:eastAsiaTheme="minorEastAsia" w:cstheme="minorBidi"/>
            <w:noProof/>
            <w:color w:val="auto"/>
            <w:sz w:val="22"/>
            <w:szCs w:val="22"/>
            <w:lang w:eastAsia="en-GB"/>
          </w:rPr>
          <w:tab/>
        </w:r>
        <w:r w:rsidR="00D43657" w:rsidRPr="00EC3671">
          <w:rPr>
            <w:rStyle w:val="Hyperlink"/>
            <w:noProof/>
          </w:rPr>
          <w:t>Identifying the Recovery Time Objective (RTO)</w:t>
        </w:r>
        <w:r w:rsidR="00D43657">
          <w:rPr>
            <w:noProof/>
            <w:webHidden/>
          </w:rPr>
          <w:tab/>
        </w:r>
        <w:r w:rsidR="00D43657">
          <w:rPr>
            <w:noProof/>
            <w:webHidden/>
          </w:rPr>
          <w:fldChar w:fldCharType="begin"/>
        </w:r>
        <w:r w:rsidR="00D43657">
          <w:rPr>
            <w:noProof/>
            <w:webHidden/>
          </w:rPr>
          <w:instrText xml:space="preserve"> PAGEREF _Toc83391413 \h </w:instrText>
        </w:r>
        <w:r w:rsidR="00D43657">
          <w:rPr>
            <w:noProof/>
            <w:webHidden/>
          </w:rPr>
        </w:r>
        <w:r w:rsidR="00D43657">
          <w:rPr>
            <w:noProof/>
            <w:webHidden/>
          </w:rPr>
          <w:fldChar w:fldCharType="separate"/>
        </w:r>
        <w:r w:rsidR="00D43657">
          <w:rPr>
            <w:noProof/>
            <w:webHidden/>
          </w:rPr>
          <w:t>16</w:t>
        </w:r>
        <w:r w:rsidR="00D43657">
          <w:rPr>
            <w:noProof/>
            <w:webHidden/>
          </w:rPr>
          <w:fldChar w:fldCharType="end"/>
        </w:r>
      </w:hyperlink>
    </w:p>
    <w:p w14:paraId="5228D7A0" w14:textId="3BD3F3BE" w:rsidR="00D43657" w:rsidRDefault="00C840E2">
      <w:pPr>
        <w:pStyle w:val="TOC3"/>
        <w:tabs>
          <w:tab w:val="left" w:pos="1200"/>
          <w:tab w:val="right" w:leader="dot" w:pos="9016"/>
        </w:tabs>
        <w:rPr>
          <w:rFonts w:eastAsiaTheme="minorEastAsia" w:cstheme="minorBidi"/>
          <w:noProof/>
          <w:color w:val="auto"/>
          <w:sz w:val="22"/>
          <w:szCs w:val="22"/>
          <w:lang w:eastAsia="en-GB"/>
        </w:rPr>
      </w:pPr>
      <w:hyperlink w:anchor="_Toc83391414" w:history="1">
        <w:r w:rsidR="00D43657" w:rsidRPr="00EC3671">
          <w:rPr>
            <w:rStyle w:val="Hyperlink"/>
            <w:noProof/>
          </w:rPr>
          <w:t>2.3.5</w:t>
        </w:r>
        <w:r w:rsidR="00D43657">
          <w:rPr>
            <w:rFonts w:eastAsiaTheme="minorEastAsia" w:cstheme="minorBidi"/>
            <w:noProof/>
            <w:color w:val="auto"/>
            <w:sz w:val="22"/>
            <w:szCs w:val="22"/>
            <w:lang w:eastAsia="en-GB"/>
          </w:rPr>
          <w:tab/>
        </w:r>
        <w:r w:rsidR="00D43657" w:rsidRPr="00EC3671">
          <w:rPr>
            <w:rStyle w:val="Hyperlink"/>
            <w:noProof/>
          </w:rPr>
          <w:t>Defining the recovery needs at the RTO</w:t>
        </w:r>
        <w:r w:rsidR="00D43657">
          <w:rPr>
            <w:noProof/>
            <w:webHidden/>
          </w:rPr>
          <w:tab/>
        </w:r>
        <w:r w:rsidR="00D43657">
          <w:rPr>
            <w:noProof/>
            <w:webHidden/>
          </w:rPr>
          <w:fldChar w:fldCharType="begin"/>
        </w:r>
        <w:r w:rsidR="00D43657">
          <w:rPr>
            <w:noProof/>
            <w:webHidden/>
          </w:rPr>
          <w:instrText xml:space="preserve"> PAGEREF _Toc83391414 \h </w:instrText>
        </w:r>
        <w:r w:rsidR="00D43657">
          <w:rPr>
            <w:noProof/>
            <w:webHidden/>
          </w:rPr>
        </w:r>
        <w:r w:rsidR="00D43657">
          <w:rPr>
            <w:noProof/>
            <w:webHidden/>
          </w:rPr>
          <w:fldChar w:fldCharType="separate"/>
        </w:r>
        <w:r w:rsidR="00D43657">
          <w:rPr>
            <w:noProof/>
            <w:webHidden/>
          </w:rPr>
          <w:t>16</w:t>
        </w:r>
        <w:r w:rsidR="00D43657">
          <w:rPr>
            <w:noProof/>
            <w:webHidden/>
          </w:rPr>
          <w:fldChar w:fldCharType="end"/>
        </w:r>
      </w:hyperlink>
    </w:p>
    <w:p w14:paraId="03E4EB12" w14:textId="2590B17F" w:rsidR="00D43657" w:rsidRDefault="00C840E2">
      <w:pPr>
        <w:pStyle w:val="TOC3"/>
        <w:tabs>
          <w:tab w:val="left" w:pos="1200"/>
          <w:tab w:val="right" w:leader="dot" w:pos="9016"/>
        </w:tabs>
        <w:rPr>
          <w:rFonts w:eastAsiaTheme="minorEastAsia" w:cstheme="minorBidi"/>
          <w:noProof/>
          <w:color w:val="auto"/>
          <w:sz w:val="22"/>
          <w:szCs w:val="22"/>
          <w:lang w:eastAsia="en-GB"/>
        </w:rPr>
      </w:pPr>
      <w:hyperlink w:anchor="_Toc83391415" w:history="1">
        <w:r w:rsidR="00D43657" w:rsidRPr="00EC3671">
          <w:rPr>
            <w:rStyle w:val="Hyperlink"/>
            <w:noProof/>
          </w:rPr>
          <w:t>2.3.6</w:t>
        </w:r>
        <w:r w:rsidR="00D43657">
          <w:rPr>
            <w:rFonts w:eastAsiaTheme="minorEastAsia" w:cstheme="minorBidi"/>
            <w:noProof/>
            <w:color w:val="auto"/>
            <w:sz w:val="22"/>
            <w:szCs w:val="22"/>
            <w:lang w:eastAsia="en-GB"/>
          </w:rPr>
          <w:tab/>
        </w:r>
        <w:r w:rsidR="00D43657" w:rsidRPr="00EC3671">
          <w:rPr>
            <w:rStyle w:val="Hyperlink"/>
            <w:noProof/>
          </w:rPr>
          <w:t>Prioritising the recovery process</w:t>
        </w:r>
        <w:r w:rsidR="00D43657">
          <w:rPr>
            <w:noProof/>
            <w:webHidden/>
          </w:rPr>
          <w:tab/>
        </w:r>
        <w:r w:rsidR="00D43657">
          <w:rPr>
            <w:noProof/>
            <w:webHidden/>
          </w:rPr>
          <w:fldChar w:fldCharType="begin"/>
        </w:r>
        <w:r w:rsidR="00D43657">
          <w:rPr>
            <w:noProof/>
            <w:webHidden/>
          </w:rPr>
          <w:instrText xml:space="preserve"> PAGEREF _Toc83391415 \h </w:instrText>
        </w:r>
        <w:r w:rsidR="00D43657">
          <w:rPr>
            <w:noProof/>
            <w:webHidden/>
          </w:rPr>
        </w:r>
        <w:r w:rsidR="00D43657">
          <w:rPr>
            <w:noProof/>
            <w:webHidden/>
          </w:rPr>
          <w:fldChar w:fldCharType="separate"/>
        </w:r>
        <w:r w:rsidR="00D43657">
          <w:rPr>
            <w:noProof/>
            <w:webHidden/>
          </w:rPr>
          <w:t>17</w:t>
        </w:r>
        <w:r w:rsidR="00D43657">
          <w:rPr>
            <w:noProof/>
            <w:webHidden/>
          </w:rPr>
          <w:fldChar w:fldCharType="end"/>
        </w:r>
      </w:hyperlink>
    </w:p>
    <w:p w14:paraId="001AD222" w14:textId="1484054E" w:rsidR="00D43657" w:rsidRDefault="00C840E2">
      <w:pPr>
        <w:pStyle w:val="TOC3"/>
        <w:tabs>
          <w:tab w:val="left" w:pos="1200"/>
          <w:tab w:val="right" w:leader="dot" w:pos="9016"/>
        </w:tabs>
        <w:rPr>
          <w:rFonts w:eastAsiaTheme="minorEastAsia" w:cstheme="minorBidi"/>
          <w:noProof/>
          <w:color w:val="auto"/>
          <w:sz w:val="22"/>
          <w:szCs w:val="22"/>
          <w:lang w:eastAsia="en-GB"/>
        </w:rPr>
      </w:pPr>
      <w:hyperlink w:anchor="_Toc83391416" w:history="1">
        <w:r w:rsidR="00D43657" w:rsidRPr="00EC3671">
          <w:rPr>
            <w:rStyle w:val="Hyperlink"/>
            <w:noProof/>
          </w:rPr>
          <w:t>2.3.7</w:t>
        </w:r>
        <w:r w:rsidR="00D43657">
          <w:rPr>
            <w:rFonts w:eastAsiaTheme="minorEastAsia" w:cstheme="minorBidi"/>
            <w:noProof/>
            <w:color w:val="auto"/>
            <w:sz w:val="22"/>
            <w:szCs w:val="22"/>
            <w:lang w:eastAsia="en-GB"/>
          </w:rPr>
          <w:tab/>
        </w:r>
        <w:r w:rsidR="00D43657" w:rsidRPr="00EC3671">
          <w:rPr>
            <w:rStyle w:val="Hyperlink"/>
            <w:noProof/>
          </w:rPr>
          <w:t>Obtaining management approval for the BIA</w:t>
        </w:r>
        <w:r w:rsidR="00D43657">
          <w:rPr>
            <w:noProof/>
            <w:webHidden/>
          </w:rPr>
          <w:tab/>
        </w:r>
        <w:r w:rsidR="00D43657">
          <w:rPr>
            <w:noProof/>
            <w:webHidden/>
          </w:rPr>
          <w:fldChar w:fldCharType="begin"/>
        </w:r>
        <w:r w:rsidR="00D43657">
          <w:rPr>
            <w:noProof/>
            <w:webHidden/>
          </w:rPr>
          <w:instrText xml:space="preserve"> PAGEREF _Toc83391416 \h </w:instrText>
        </w:r>
        <w:r w:rsidR="00D43657">
          <w:rPr>
            <w:noProof/>
            <w:webHidden/>
          </w:rPr>
        </w:r>
        <w:r w:rsidR="00D43657">
          <w:rPr>
            <w:noProof/>
            <w:webHidden/>
          </w:rPr>
          <w:fldChar w:fldCharType="separate"/>
        </w:r>
        <w:r w:rsidR="00D43657">
          <w:rPr>
            <w:noProof/>
            <w:webHidden/>
          </w:rPr>
          <w:t>17</w:t>
        </w:r>
        <w:r w:rsidR="00D43657">
          <w:rPr>
            <w:noProof/>
            <w:webHidden/>
          </w:rPr>
          <w:fldChar w:fldCharType="end"/>
        </w:r>
      </w:hyperlink>
    </w:p>
    <w:p w14:paraId="1FFC057F" w14:textId="0DDBD7A6" w:rsidR="00D43657" w:rsidRDefault="00C840E2">
      <w:pPr>
        <w:pStyle w:val="TOC3"/>
        <w:tabs>
          <w:tab w:val="left" w:pos="1200"/>
          <w:tab w:val="right" w:leader="dot" w:pos="9016"/>
        </w:tabs>
        <w:rPr>
          <w:rFonts w:eastAsiaTheme="minorEastAsia" w:cstheme="minorBidi"/>
          <w:noProof/>
          <w:color w:val="auto"/>
          <w:sz w:val="22"/>
          <w:szCs w:val="22"/>
          <w:lang w:eastAsia="en-GB"/>
        </w:rPr>
      </w:pPr>
      <w:hyperlink w:anchor="_Toc83391417" w:history="1">
        <w:r w:rsidR="00D43657" w:rsidRPr="00EC3671">
          <w:rPr>
            <w:rStyle w:val="Hyperlink"/>
            <w:noProof/>
          </w:rPr>
          <w:t>2.3.8</w:t>
        </w:r>
        <w:r w:rsidR="00D43657">
          <w:rPr>
            <w:rFonts w:eastAsiaTheme="minorEastAsia" w:cstheme="minorBidi"/>
            <w:noProof/>
            <w:color w:val="auto"/>
            <w:sz w:val="22"/>
            <w:szCs w:val="22"/>
            <w:lang w:eastAsia="en-GB"/>
          </w:rPr>
          <w:tab/>
        </w:r>
        <w:r w:rsidR="00D43657" w:rsidRPr="00EC3671">
          <w:rPr>
            <w:rStyle w:val="Hyperlink"/>
            <w:noProof/>
          </w:rPr>
          <w:t>Regular review</w:t>
        </w:r>
        <w:r w:rsidR="00D43657">
          <w:rPr>
            <w:noProof/>
            <w:webHidden/>
          </w:rPr>
          <w:tab/>
        </w:r>
        <w:r w:rsidR="00D43657">
          <w:rPr>
            <w:noProof/>
            <w:webHidden/>
          </w:rPr>
          <w:fldChar w:fldCharType="begin"/>
        </w:r>
        <w:r w:rsidR="00D43657">
          <w:rPr>
            <w:noProof/>
            <w:webHidden/>
          </w:rPr>
          <w:instrText xml:space="preserve"> PAGEREF _Toc83391417 \h </w:instrText>
        </w:r>
        <w:r w:rsidR="00D43657">
          <w:rPr>
            <w:noProof/>
            <w:webHidden/>
          </w:rPr>
        </w:r>
        <w:r w:rsidR="00D43657">
          <w:rPr>
            <w:noProof/>
            <w:webHidden/>
          </w:rPr>
          <w:fldChar w:fldCharType="separate"/>
        </w:r>
        <w:r w:rsidR="00D43657">
          <w:rPr>
            <w:noProof/>
            <w:webHidden/>
          </w:rPr>
          <w:t>17</w:t>
        </w:r>
        <w:r w:rsidR="00D43657">
          <w:rPr>
            <w:noProof/>
            <w:webHidden/>
          </w:rPr>
          <w:fldChar w:fldCharType="end"/>
        </w:r>
      </w:hyperlink>
    </w:p>
    <w:p w14:paraId="226B93E2" w14:textId="1CB826F7" w:rsidR="00D43657" w:rsidRDefault="00C840E2">
      <w:pPr>
        <w:pStyle w:val="TOC2"/>
        <w:tabs>
          <w:tab w:val="left" w:pos="960"/>
          <w:tab w:val="right" w:leader="dot" w:pos="9016"/>
        </w:tabs>
        <w:rPr>
          <w:rFonts w:eastAsiaTheme="minorEastAsia" w:cstheme="minorBidi"/>
          <w:b w:val="0"/>
          <w:bCs w:val="0"/>
          <w:noProof/>
          <w:color w:val="auto"/>
          <w:lang w:eastAsia="en-GB"/>
        </w:rPr>
      </w:pPr>
      <w:hyperlink w:anchor="_Toc83391418" w:history="1">
        <w:r w:rsidR="00D43657" w:rsidRPr="00EC3671">
          <w:rPr>
            <w:rStyle w:val="Hyperlink"/>
            <w:noProof/>
          </w:rPr>
          <w:t>2.4</w:t>
        </w:r>
        <w:r w:rsidR="00D43657">
          <w:rPr>
            <w:rFonts w:eastAsiaTheme="minorEastAsia" w:cstheme="minorBidi"/>
            <w:b w:val="0"/>
            <w:bCs w:val="0"/>
            <w:noProof/>
            <w:color w:val="auto"/>
            <w:lang w:eastAsia="en-GB"/>
          </w:rPr>
          <w:tab/>
        </w:r>
        <w:r w:rsidR="00D43657" w:rsidRPr="00EC3671">
          <w:rPr>
            <w:rStyle w:val="Hyperlink"/>
            <w:noProof/>
          </w:rPr>
          <w:t>Process outputs</w:t>
        </w:r>
        <w:r w:rsidR="00D43657">
          <w:rPr>
            <w:noProof/>
            <w:webHidden/>
          </w:rPr>
          <w:tab/>
        </w:r>
        <w:r w:rsidR="00D43657">
          <w:rPr>
            <w:noProof/>
            <w:webHidden/>
          </w:rPr>
          <w:fldChar w:fldCharType="begin"/>
        </w:r>
        <w:r w:rsidR="00D43657">
          <w:rPr>
            <w:noProof/>
            <w:webHidden/>
          </w:rPr>
          <w:instrText xml:space="preserve"> PAGEREF _Toc83391418 \h </w:instrText>
        </w:r>
        <w:r w:rsidR="00D43657">
          <w:rPr>
            <w:noProof/>
            <w:webHidden/>
          </w:rPr>
        </w:r>
        <w:r w:rsidR="00D43657">
          <w:rPr>
            <w:noProof/>
            <w:webHidden/>
          </w:rPr>
          <w:fldChar w:fldCharType="separate"/>
        </w:r>
        <w:r w:rsidR="00D43657">
          <w:rPr>
            <w:noProof/>
            <w:webHidden/>
          </w:rPr>
          <w:t>18</w:t>
        </w:r>
        <w:r w:rsidR="00D43657">
          <w:rPr>
            <w:noProof/>
            <w:webHidden/>
          </w:rPr>
          <w:fldChar w:fldCharType="end"/>
        </w:r>
      </w:hyperlink>
    </w:p>
    <w:p w14:paraId="1415168D" w14:textId="15DD573D" w:rsidR="00D43657" w:rsidRDefault="00C840E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391419" w:history="1">
        <w:r w:rsidR="00D43657" w:rsidRPr="00EC3671">
          <w:rPr>
            <w:rStyle w:val="Hyperlink"/>
            <w:noProof/>
          </w:rPr>
          <w:t>3</w:t>
        </w:r>
        <w:r w:rsidR="00D43657">
          <w:rPr>
            <w:rFonts w:eastAsiaTheme="minorEastAsia" w:cstheme="minorBidi"/>
            <w:b w:val="0"/>
            <w:bCs w:val="0"/>
            <w:iCs w:val="0"/>
            <w:noProof/>
            <w:color w:val="auto"/>
            <w:sz w:val="22"/>
            <w:szCs w:val="22"/>
            <w:lang w:eastAsia="en-GB"/>
          </w:rPr>
          <w:tab/>
        </w:r>
        <w:r w:rsidR="00D43657" w:rsidRPr="00EC3671">
          <w:rPr>
            <w:rStyle w:val="Hyperlink"/>
            <w:noProof/>
          </w:rPr>
          <w:t>Roles and responsibilities</w:t>
        </w:r>
        <w:r w:rsidR="00D43657">
          <w:rPr>
            <w:noProof/>
            <w:webHidden/>
          </w:rPr>
          <w:tab/>
        </w:r>
        <w:r w:rsidR="00D43657">
          <w:rPr>
            <w:noProof/>
            <w:webHidden/>
          </w:rPr>
          <w:fldChar w:fldCharType="begin"/>
        </w:r>
        <w:r w:rsidR="00D43657">
          <w:rPr>
            <w:noProof/>
            <w:webHidden/>
          </w:rPr>
          <w:instrText xml:space="preserve"> PAGEREF _Toc83391419 \h </w:instrText>
        </w:r>
        <w:r w:rsidR="00D43657">
          <w:rPr>
            <w:noProof/>
            <w:webHidden/>
          </w:rPr>
        </w:r>
        <w:r w:rsidR="00D43657">
          <w:rPr>
            <w:noProof/>
            <w:webHidden/>
          </w:rPr>
          <w:fldChar w:fldCharType="separate"/>
        </w:r>
        <w:r w:rsidR="00D43657">
          <w:rPr>
            <w:noProof/>
            <w:webHidden/>
          </w:rPr>
          <w:t>19</w:t>
        </w:r>
        <w:r w:rsidR="00D43657">
          <w:rPr>
            <w:noProof/>
            <w:webHidden/>
          </w:rPr>
          <w:fldChar w:fldCharType="end"/>
        </w:r>
      </w:hyperlink>
    </w:p>
    <w:p w14:paraId="080EE3B6" w14:textId="4D31F868" w:rsidR="00D43657" w:rsidRDefault="00C840E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391420" w:history="1">
        <w:r w:rsidR="00D43657" w:rsidRPr="00EC3671">
          <w:rPr>
            <w:rStyle w:val="Hyperlink"/>
            <w:noProof/>
          </w:rPr>
          <w:t>4</w:t>
        </w:r>
        <w:r w:rsidR="00D43657">
          <w:rPr>
            <w:rFonts w:eastAsiaTheme="minorEastAsia" w:cstheme="minorBidi"/>
            <w:b w:val="0"/>
            <w:bCs w:val="0"/>
            <w:iCs w:val="0"/>
            <w:noProof/>
            <w:color w:val="auto"/>
            <w:sz w:val="22"/>
            <w:szCs w:val="22"/>
            <w:lang w:eastAsia="en-GB"/>
          </w:rPr>
          <w:tab/>
        </w:r>
        <w:r w:rsidR="00D43657" w:rsidRPr="00EC3671">
          <w:rPr>
            <w:rStyle w:val="Hyperlink"/>
            <w:noProof/>
          </w:rPr>
          <w:t>Conclusion</w:t>
        </w:r>
        <w:r w:rsidR="00D43657">
          <w:rPr>
            <w:noProof/>
            <w:webHidden/>
          </w:rPr>
          <w:tab/>
        </w:r>
        <w:r w:rsidR="00D43657">
          <w:rPr>
            <w:noProof/>
            <w:webHidden/>
          </w:rPr>
          <w:fldChar w:fldCharType="begin"/>
        </w:r>
        <w:r w:rsidR="00D43657">
          <w:rPr>
            <w:noProof/>
            <w:webHidden/>
          </w:rPr>
          <w:instrText xml:space="preserve"> PAGEREF _Toc83391420 \h </w:instrText>
        </w:r>
        <w:r w:rsidR="00D43657">
          <w:rPr>
            <w:noProof/>
            <w:webHidden/>
          </w:rPr>
        </w:r>
        <w:r w:rsidR="00D43657">
          <w:rPr>
            <w:noProof/>
            <w:webHidden/>
          </w:rPr>
          <w:fldChar w:fldCharType="separate"/>
        </w:r>
        <w:r w:rsidR="00D43657">
          <w:rPr>
            <w:noProof/>
            <w:webHidden/>
          </w:rPr>
          <w:t>20</w:t>
        </w:r>
        <w:r w:rsidR="00D43657">
          <w:rPr>
            <w:noProof/>
            <w:webHidden/>
          </w:rPr>
          <w:fldChar w:fldCharType="end"/>
        </w:r>
      </w:hyperlink>
    </w:p>
    <w:p w14:paraId="06BBBC56" w14:textId="3E427158" w:rsidR="00EE11D7" w:rsidRPr="00D52EE2" w:rsidRDefault="00EE11D7" w:rsidP="00EE11D7">
      <w:r>
        <w:fldChar w:fldCharType="end"/>
      </w:r>
    </w:p>
    <w:p w14:paraId="6B34EC88" w14:textId="77777777" w:rsidR="00EE11D7" w:rsidRPr="009C27A0" w:rsidRDefault="00EE11D7" w:rsidP="00EE11D7">
      <w:pPr>
        <w:pStyle w:val="HeadingY"/>
      </w:pPr>
      <w:r>
        <w:t>Figures</w:t>
      </w:r>
    </w:p>
    <w:p w14:paraId="699FDAB6" w14:textId="0054CBCD" w:rsidR="00D43657" w:rsidRDefault="00EE11D7">
      <w:pPr>
        <w:pStyle w:val="TableofFigures"/>
        <w:tabs>
          <w:tab w:val="right" w:leader="dot" w:pos="9016"/>
        </w:tabs>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83391421" w:history="1">
        <w:r w:rsidR="00D43657" w:rsidRPr="001F7FD5">
          <w:rPr>
            <w:rStyle w:val="Hyperlink"/>
            <w:noProof/>
          </w:rPr>
          <w:t>Figure 1: The Business Continuity Management System Lifecycle</w:t>
        </w:r>
        <w:r w:rsidR="00D43657">
          <w:rPr>
            <w:noProof/>
            <w:webHidden/>
          </w:rPr>
          <w:tab/>
        </w:r>
        <w:r w:rsidR="00D43657">
          <w:rPr>
            <w:noProof/>
            <w:webHidden/>
          </w:rPr>
          <w:fldChar w:fldCharType="begin"/>
        </w:r>
        <w:r w:rsidR="00D43657">
          <w:rPr>
            <w:noProof/>
            <w:webHidden/>
          </w:rPr>
          <w:instrText xml:space="preserve"> PAGEREF _Toc83391421 \h </w:instrText>
        </w:r>
        <w:r w:rsidR="00D43657">
          <w:rPr>
            <w:noProof/>
            <w:webHidden/>
          </w:rPr>
        </w:r>
        <w:r w:rsidR="00D43657">
          <w:rPr>
            <w:noProof/>
            <w:webHidden/>
          </w:rPr>
          <w:fldChar w:fldCharType="separate"/>
        </w:r>
        <w:r w:rsidR="00D43657">
          <w:rPr>
            <w:noProof/>
            <w:webHidden/>
          </w:rPr>
          <w:t>8</w:t>
        </w:r>
        <w:r w:rsidR="00D43657">
          <w:rPr>
            <w:noProof/>
            <w:webHidden/>
          </w:rPr>
          <w:fldChar w:fldCharType="end"/>
        </w:r>
      </w:hyperlink>
    </w:p>
    <w:p w14:paraId="34967746" w14:textId="0DD1FCC6" w:rsidR="00D43657" w:rsidRDefault="00C840E2">
      <w:pPr>
        <w:pStyle w:val="TableofFigures"/>
        <w:tabs>
          <w:tab w:val="right" w:leader="dot" w:pos="9016"/>
        </w:tabs>
        <w:rPr>
          <w:rFonts w:eastAsiaTheme="minorEastAsia" w:cstheme="minorBidi"/>
          <w:b w:val="0"/>
          <w:iCs w:val="0"/>
          <w:noProof/>
          <w:color w:val="auto"/>
          <w:szCs w:val="22"/>
          <w:lang w:eastAsia="en-GB"/>
        </w:rPr>
      </w:pPr>
      <w:hyperlink w:anchor="_Toc83391422" w:history="1">
        <w:r w:rsidR="00D43657" w:rsidRPr="001F7FD5">
          <w:rPr>
            <w:rStyle w:val="Hyperlink"/>
            <w:noProof/>
          </w:rPr>
          <w:t>Figure 2: Business impact analysis process</w:t>
        </w:r>
        <w:r w:rsidR="00D43657">
          <w:rPr>
            <w:noProof/>
            <w:webHidden/>
          </w:rPr>
          <w:tab/>
        </w:r>
        <w:r w:rsidR="00D43657">
          <w:rPr>
            <w:noProof/>
            <w:webHidden/>
          </w:rPr>
          <w:fldChar w:fldCharType="begin"/>
        </w:r>
        <w:r w:rsidR="00D43657">
          <w:rPr>
            <w:noProof/>
            <w:webHidden/>
          </w:rPr>
          <w:instrText xml:space="preserve"> PAGEREF _Toc83391422 \h </w:instrText>
        </w:r>
        <w:r w:rsidR="00D43657">
          <w:rPr>
            <w:noProof/>
            <w:webHidden/>
          </w:rPr>
        </w:r>
        <w:r w:rsidR="00D43657">
          <w:rPr>
            <w:noProof/>
            <w:webHidden/>
          </w:rPr>
          <w:fldChar w:fldCharType="separate"/>
        </w:r>
        <w:r w:rsidR="00D43657">
          <w:rPr>
            <w:noProof/>
            <w:webHidden/>
          </w:rPr>
          <w:t>11</w:t>
        </w:r>
        <w:r w:rsidR="00D43657">
          <w:rPr>
            <w:noProof/>
            <w:webHidden/>
          </w:rPr>
          <w:fldChar w:fldCharType="end"/>
        </w:r>
      </w:hyperlink>
    </w:p>
    <w:p w14:paraId="3B0C9718" w14:textId="0B6A7546" w:rsidR="00EE11D7" w:rsidRDefault="00EE11D7" w:rsidP="00EE11D7">
      <w:r>
        <w:rPr>
          <w:rFonts w:cstheme="minorHAnsi"/>
          <w:b/>
          <w:sz w:val="20"/>
        </w:rPr>
        <w:fldChar w:fldCharType="end"/>
      </w:r>
    </w:p>
    <w:p w14:paraId="6D0D53A0" w14:textId="77777777" w:rsidR="00EE11D7" w:rsidRPr="000F55C5" w:rsidRDefault="00EE11D7" w:rsidP="00EE11D7">
      <w:pPr>
        <w:pStyle w:val="HeadingY"/>
      </w:pPr>
      <w:r w:rsidRPr="000F55C5">
        <w:t>Tables</w:t>
      </w:r>
    </w:p>
    <w:p w14:paraId="5017A723" w14:textId="171F2EFB" w:rsidR="00DB6980"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83111936" w:history="1">
        <w:r w:rsidR="00DB6980" w:rsidRPr="00C0633D">
          <w:rPr>
            <w:rStyle w:val="Hyperlink"/>
            <w:noProof/>
          </w:rPr>
          <w:t>Table 1: RACI chart</w:t>
        </w:r>
        <w:r w:rsidR="00DB6980">
          <w:rPr>
            <w:noProof/>
            <w:webHidden/>
          </w:rPr>
          <w:tab/>
        </w:r>
        <w:r w:rsidR="00DB6980">
          <w:rPr>
            <w:noProof/>
            <w:webHidden/>
          </w:rPr>
          <w:fldChar w:fldCharType="begin"/>
        </w:r>
        <w:r w:rsidR="00DB6980">
          <w:rPr>
            <w:noProof/>
            <w:webHidden/>
          </w:rPr>
          <w:instrText xml:space="preserve"> PAGEREF _Toc83111936 \h </w:instrText>
        </w:r>
        <w:r w:rsidR="00DB6980">
          <w:rPr>
            <w:noProof/>
            <w:webHidden/>
          </w:rPr>
        </w:r>
        <w:r w:rsidR="00DB6980">
          <w:rPr>
            <w:noProof/>
            <w:webHidden/>
          </w:rPr>
          <w:fldChar w:fldCharType="separate"/>
        </w:r>
        <w:r w:rsidR="00DB6980">
          <w:rPr>
            <w:noProof/>
            <w:webHidden/>
          </w:rPr>
          <w:t>19</w:t>
        </w:r>
        <w:r w:rsidR="00DB6980">
          <w:rPr>
            <w:noProof/>
            <w:webHidden/>
          </w:rPr>
          <w:fldChar w:fldCharType="end"/>
        </w:r>
      </w:hyperlink>
    </w:p>
    <w:p w14:paraId="5481865E" w14:textId="3673CF8B" w:rsidR="00EE11D7" w:rsidRDefault="00EE11D7" w:rsidP="00EE11D7">
      <w:r>
        <w:rPr>
          <w:rFonts w:cstheme="minorHAnsi"/>
        </w:rPr>
        <w:fldChar w:fldCharType="end"/>
      </w:r>
      <w:r>
        <w:br w:type="page"/>
      </w:r>
    </w:p>
    <w:p w14:paraId="674E9987" w14:textId="33E349D1" w:rsidR="008F67BA" w:rsidRDefault="00EE11D7" w:rsidP="006F2E0E">
      <w:pPr>
        <w:pStyle w:val="Heading1"/>
        <w:numPr>
          <w:ilvl w:val="0"/>
          <w:numId w:val="1"/>
        </w:numPr>
      </w:pPr>
      <w:bookmarkStart w:id="3" w:name="_Toc83391405"/>
      <w:r>
        <w:lastRenderedPageBreak/>
        <w:t>Introduction</w:t>
      </w:r>
      <w:bookmarkEnd w:id="3"/>
    </w:p>
    <w:p w14:paraId="49455F7A" w14:textId="16A094D1" w:rsidR="0021046C" w:rsidRDefault="0021046C" w:rsidP="0021046C">
      <w:r>
        <w:t xml:space="preserve">The effective management of business continuity has always been a priority for </w:t>
      </w:r>
      <w:fldSimple w:instr=" DOCPROPERTY  &quot;Organization Name&quot;  \* MERGEFORMAT ">
        <w:r w:rsidR="00074A7F">
          <w:t>[Organization Name]</w:t>
        </w:r>
      </w:fldSimple>
      <w:r>
        <w:t xml:space="preserve"> knowing as it does the high degree of reliance that its stakeholders place upon the continued operation of its critical business activities. </w:t>
      </w:r>
    </w:p>
    <w:p w14:paraId="36254F41" w14:textId="09C637E0" w:rsidR="0021046C" w:rsidRDefault="0021046C" w:rsidP="0021046C">
      <w:r>
        <w:t xml:space="preserve">However, there is still much to be gained by </w:t>
      </w:r>
      <w:fldSimple w:instr=" DOCPROPERTY  &quot;Organization Name&quot;  \* MERGEFORMAT ">
        <w:r w:rsidR="00074A7F">
          <w:t>[Organization Name]</w:t>
        </w:r>
      </w:fldSimple>
      <w:r>
        <w:t xml:space="preserve"> in introducing industry-standard good practice processes, not the least of which is the ability to become more proactive in our approach to business continuity and to gain and maintain a better understanding of our customers’ needs and plans.</w:t>
      </w:r>
    </w:p>
    <w:p w14:paraId="505E4282" w14:textId="5AD756AA" w:rsidR="0021046C" w:rsidRDefault="0021046C" w:rsidP="0021046C">
      <w:r>
        <w:t xml:space="preserve">The international standard for business continuity management, ISO22301, was </w:t>
      </w:r>
      <w:r w:rsidR="00AE01DB">
        <w:t>first published</w:t>
      </w:r>
      <w:r>
        <w:t xml:space="preserve"> by the ISO in 2012</w:t>
      </w:r>
      <w:r w:rsidR="00AE01DB">
        <w:t xml:space="preserve"> and updated in 2019</w:t>
      </w:r>
      <w:r>
        <w:t xml:space="preserve">. </w:t>
      </w:r>
      <w:fldSimple w:instr=" DOCPROPERTY  &quot;Organization Name&quot;  \* MERGEFORMAT ">
        <w:r w:rsidR="00074A7F">
          <w:t>[Organization Name]</w:t>
        </w:r>
      </w:fldSimple>
      <w:r w:rsidR="00D07DD7">
        <w:t xml:space="preserve"> </w:t>
      </w:r>
      <w:r>
        <w:t>has started on the road to adoption of the standard and has decided to pursue full certification to ISO22301 in order that the effective adoption of best practice in business continuity management may be validated by an external third party.</w:t>
      </w:r>
    </w:p>
    <w:p w14:paraId="1224939F" w14:textId="15E52795" w:rsidR="00AE01DB" w:rsidRDefault="00AE01DB" w:rsidP="0021046C">
      <w:r>
        <w:t xml:space="preserve">One of the fundamental building blocks of effective business continuity is a clear understanding of the </w:t>
      </w:r>
      <w:r w:rsidR="005B0DD5">
        <w:t>likely impact of a disruptive event on the products and services produced by the organization. This understanding guides the selection of appropriate business continuity strategies and solutions and the creation of the corresponding plans and procedures to support them.</w:t>
      </w:r>
    </w:p>
    <w:p w14:paraId="132C4D82" w14:textId="46D51F19" w:rsidR="00487A93" w:rsidRDefault="00FE2D51" w:rsidP="0021046C">
      <w:r>
        <w:t>One of the most</w:t>
      </w:r>
      <w:r w:rsidR="00487A93">
        <w:t xml:space="preserve"> critical process</w:t>
      </w:r>
      <w:r>
        <w:t>es</w:t>
      </w:r>
      <w:r w:rsidR="00487A93">
        <w:t xml:space="preserve"> of the </w:t>
      </w:r>
      <w:r w:rsidR="008228E0">
        <w:t xml:space="preserve">business continuity </w:t>
      </w:r>
      <w:r>
        <w:t>management system</w:t>
      </w:r>
      <w:r w:rsidR="00DB6980">
        <w:t xml:space="preserve"> (BCMS)</w:t>
      </w:r>
      <w:r w:rsidR="008228E0">
        <w:t xml:space="preserve"> </w:t>
      </w:r>
      <w:r w:rsidR="00F50B7D">
        <w:t xml:space="preserve">is </w:t>
      </w:r>
      <w:r w:rsidR="008228E0">
        <w:t xml:space="preserve">the planning </w:t>
      </w:r>
      <w:r w:rsidR="00F50B7D">
        <w:t>phase</w:t>
      </w:r>
      <w:r w:rsidR="008D1C98">
        <w:t>.</w:t>
      </w:r>
    </w:p>
    <w:p w14:paraId="7DE82166" w14:textId="1EABD7C7" w:rsidR="008D1C98" w:rsidRDefault="008D1C98" w:rsidP="008D1C98">
      <w:pPr>
        <w:jc w:val="center"/>
      </w:pPr>
      <w:r>
        <w:rPr>
          <w:noProof/>
        </w:rPr>
        <w:drawing>
          <wp:inline distT="0" distB="0" distL="0" distR="0" wp14:anchorId="2E655F51" wp14:editId="42D9BBA5">
            <wp:extent cx="4714875" cy="36064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24338" cy="3613642"/>
                    </a:xfrm>
                    <a:prstGeom prst="rect">
                      <a:avLst/>
                    </a:prstGeom>
                  </pic:spPr>
                </pic:pic>
              </a:graphicData>
            </a:graphic>
          </wp:inline>
        </w:drawing>
      </w:r>
    </w:p>
    <w:p w14:paraId="4181A185" w14:textId="630CEC60" w:rsidR="008D1C98" w:rsidRDefault="008D1C98" w:rsidP="008D1C98">
      <w:pPr>
        <w:pStyle w:val="Caption"/>
      </w:pPr>
      <w:bookmarkStart w:id="4" w:name="_Toc83391421"/>
      <w:r>
        <w:t xml:space="preserve">Figure </w:t>
      </w:r>
      <w:fldSimple w:instr=" SEQ Figure \* ARABIC ">
        <w:r>
          <w:rPr>
            <w:noProof/>
          </w:rPr>
          <w:t>1</w:t>
        </w:r>
      </w:fldSimple>
      <w:r w:rsidR="00FE2D51">
        <w:rPr>
          <w:noProof/>
        </w:rPr>
        <w:t>:</w:t>
      </w:r>
      <w:r>
        <w:t xml:space="preserve"> The Business Continuity </w:t>
      </w:r>
      <w:r w:rsidR="00FE2D51">
        <w:t>Management System</w:t>
      </w:r>
      <w:r>
        <w:t xml:space="preserve"> Lifecycle</w:t>
      </w:r>
      <w:bookmarkEnd w:id="4"/>
    </w:p>
    <w:p w14:paraId="71FA73B1" w14:textId="6E077AF1" w:rsidR="00DA1AC6" w:rsidRDefault="00DA1AC6" w:rsidP="00DA1AC6">
      <w:r>
        <w:lastRenderedPageBreak/>
        <w:t>Business Impact Analysis</w:t>
      </w:r>
      <w:r w:rsidR="00A9742D">
        <w:t xml:space="preserve"> (BIA)</w:t>
      </w:r>
      <w:r>
        <w:t xml:space="preserve"> is the process that provides a greater understanding of how our organization works. It also reveals the effects of losing critical parts of our organization</w:t>
      </w:r>
      <w:r w:rsidR="00FE2D51">
        <w:t>’s</w:t>
      </w:r>
      <w:r>
        <w:t xml:space="preserve"> processes. </w:t>
      </w:r>
      <w:r w:rsidR="00A9742D">
        <w:t xml:space="preserve">The </w:t>
      </w:r>
      <w:r>
        <w:t>BIA serves as a foundation for introducing a BCM</w:t>
      </w:r>
      <w:r w:rsidR="00A9742D">
        <w:t>S</w:t>
      </w:r>
      <w:r>
        <w:t>, since the BCP would assess what might result from potential threats or events the business might be exposed to.</w:t>
      </w:r>
    </w:p>
    <w:p w14:paraId="754A0984" w14:textId="77777777" w:rsidR="0043777F" w:rsidRPr="00981BB6" w:rsidRDefault="0043777F" w:rsidP="00FE2D51">
      <w:bookmarkStart w:id="5" w:name="_Toc76559753"/>
      <w:r w:rsidRPr="00981BB6">
        <w:t>A BIA provides:</w:t>
      </w:r>
      <w:bookmarkEnd w:id="5"/>
    </w:p>
    <w:p w14:paraId="345BFBC6" w14:textId="1CC418C7" w:rsidR="0043777F" w:rsidRPr="00981BB6" w:rsidRDefault="0043777F" w:rsidP="0024757D">
      <w:pPr>
        <w:pStyle w:val="ListParagraph"/>
        <w:numPr>
          <w:ilvl w:val="0"/>
          <w:numId w:val="21"/>
        </w:numPr>
        <w:spacing w:before="0" w:after="160" w:line="259" w:lineRule="auto"/>
      </w:pPr>
      <w:r w:rsidRPr="00981BB6">
        <w:t xml:space="preserve">A clear understanding of </w:t>
      </w:r>
      <w:r w:rsidR="00FE2D51">
        <w:t xml:space="preserve">the </w:t>
      </w:r>
      <w:r w:rsidRPr="00981BB6">
        <w:t>business’s most critical objectives</w:t>
      </w:r>
    </w:p>
    <w:p w14:paraId="47D6A748" w14:textId="557FD333" w:rsidR="0043777F" w:rsidRPr="00981BB6" w:rsidRDefault="00BA232A" w:rsidP="0024757D">
      <w:pPr>
        <w:pStyle w:val="ListParagraph"/>
        <w:numPr>
          <w:ilvl w:val="0"/>
          <w:numId w:val="21"/>
        </w:numPr>
        <w:spacing w:before="0" w:after="160" w:line="259" w:lineRule="auto"/>
      </w:pPr>
      <w:r>
        <w:t>A management decision</w:t>
      </w:r>
      <w:r w:rsidR="0043777F" w:rsidRPr="00981BB6">
        <w:t xml:space="preserve"> on </w:t>
      </w:r>
      <w:r w:rsidR="00DF6A91">
        <w:t xml:space="preserve">the </w:t>
      </w:r>
      <w:r w:rsidR="0043777F" w:rsidRPr="00981BB6">
        <w:t>Maximum Tolerable Outage (MTO) for each function</w:t>
      </w:r>
    </w:p>
    <w:p w14:paraId="10DC5285" w14:textId="77777777" w:rsidR="0043777F" w:rsidRPr="00981BB6" w:rsidRDefault="0043777F" w:rsidP="0024757D">
      <w:pPr>
        <w:pStyle w:val="ListParagraph"/>
        <w:numPr>
          <w:ilvl w:val="0"/>
          <w:numId w:val="21"/>
        </w:numPr>
        <w:spacing w:before="0" w:after="160" w:line="259" w:lineRule="auto"/>
      </w:pPr>
      <w:r w:rsidRPr="00981BB6">
        <w:t>The resources information from which an appropriate recovery strategy can be determined and recommended</w:t>
      </w:r>
    </w:p>
    <w:p w14:paraId="6F56783A" w14:textId="0CE6B94A" w:rsidR="0043777F" w:rsidRPr="00981BB6" w:rsidRDefault="0043777F" w:rsidP="0024757D">
      <w:pPr>
        <w:pStyle w:val="ListParagraph"/>
        <w:numPr>
          <w:ilvl w:val="0"/>
          <w:numId w:val="21"/>
        </w:numPr>
        <w:spacing w:before="0" w:after="160" w:line="259" w:lineRule="auto"/>
      </w:pPr>
      <w:r w:rsidRPr="00981BB6">
        <w:t>An outline for dependencies that exist, both internally and externally</w:t>
      </w:r>
      <w:r w:rsidR="00FE2D51">
        <w:t>,</w:t>
      </w:r>
      <w:r w:rsidRPr="00981BB6">
        <w:t xml:space="preserve"> </w:t>
      </w:r>
      <w:r w:rsidR="00FE2D51">
        <w:t>that affect the achievement</w:t>
      </w:r>
      <w:r w:rsidRPr="00981BB6">
        <w:t xml:space="preserve"> </w:t>
      </w:r>
      <w:r w:rsidR="00FE2D51">
        <w:t xml:space="preserve">of </w:t>
      </w:r>
      <w:r w:rsidRPr="00981BB6">
        <w:t>objectives</w:t>
      </w:r>
    </w:p>
    <w:p w14:paraId="634F46F3" w14:textId="6108C7F8" w:rsidR="0043777F" w:rsidRPr="00981BB6" w:rsidRDefault="0024757D" w:rsidP="00FE2D51">
      <w:bookmarkStart w:id="6" w:name="_Toc76559754"/>
      <w:r>
        <w:t>The main goals</w:t>
      </w:r>
      <w:r w:rsidR="0043777F" w:rsidRPr="00981BB6">
        <w:t xml:space="preserve"> of a BIA</w:t>
      </w:r>
      <w:bookmarkEnd w:id="6"/>
      <w:r>
        <w:t xml:space="preserve"> are to:</w:t>
      </w:r>
    </w:p>
    <w:p w14:paraId="7361B81C" w14:textId="77777777" w:rsidR="0043777F" w:rsidRPr="00981BB6" w:rsidRDefault="0043777F" w:rsidP="0024757D">
      <w:pPr>
        <w:pStyle w:val="ListParagraph"/>
        <w:numPr>
          <w:ilvl w:val="0"/>
          <w:numId w:val="22"/>
        </w:numPr>
        <w:spacing w:before="0" w:after="160" w:line="259" w:lineRule="auto"/>
      </w:pPr>
      <w:r w:rsidRPr="00981BB6">
        <w:t>Prioritise the business’s objectives</w:t>
      </w:r>
    </w:p>
    <w:p w14:paraId="06E0F03A" w14:textId="77777777" w:rsidR="0043777F" w:rsidRPr="00981BB6" w:rsidRDefault="0043777F" w:rsidP="0024757D">
      <w:pPr>
        <w:pStyle w:val="ListParagraph"/>
        <w:numPr>
          <w:ilvl w:val="0"/>
          <w:numId w:val="22"/>
        </w:numPr>
        <w:spacing w:before="0" w:after="160" w:line="259" w:lineRule="auto"/>
      </w:pPr>
      <w:r w:rsidRPr="00981BB6">
        <w:t>Determine the critical deliverables of the business</w:t>
      </w:r>
    </w:p>
    <w:p w14:paraId="7E6CA3D4" w14:textId="77777777" w:rsidR="0043777F" w:rsidRPr="00981BB6" w:rsidRDefault="0043777F" w:rsidP="0024757D">
      <w:pPr>
        <w:pStyle w:val="ListParagraph"/>
        <w:numPr>
          <w:ilvl w:val="0"/>
          <w:numId w:val="22"/>
        </w:numPr>
        <w:spacing w:before="0" w:after="160" w:line="259" w:lineRule="auto"/>
      </w:pPr>
      <w:r w:rsidRPr="00981BB6">
        <w:t>Identify the critical resources required by the deliverables</w:t>
      </w:r>
    </w:p>
    <w:p w14:paraId="28D5F627" w14:textId="77777777" w:rsidR="0043777F" w:rsidRPr="00981BB6" w:rsidRDefault="0043777F" w:rsidP="0024757D">
      <w:pPr>
        <w:pStyle w:val="ListParagraph"/>
        <w:numPr>
          <w:ilvl w:val="0"/>
          <w:numId w:val="22"/>
        </w:numPr>
        <w:spacing w:before="0" w:after="160" w:line="259" w:lineRule="auto"/>
      </w:pPr>
      <w:r w:rsidRPr="00981BB6">
        <w:t>Determine the impact of disruptions over time</w:t>
      </w:r>
    </w:p>
    <w:p w14:paraId="3350ECA4" w14:textId="77777777" w:rsidR="0043777F" w:rsidRPr="00981BB6" w:rsidRDefault="0043777F" w:rsidP="0024757D">
      <w:pPr>
        <w:pStyle w:val="ListParagraph"/>
        <w:numPr>
          <w:ilvl w:val="0"/>
          <w:numId w:val="22"/>
        </w:numPr>
        <w:spacing w:before="0" w:after="160" w:line="259" w:lineRule="auto"/>
      </w:pPr>
      <w:r w:rsidRPr="00981BB6">
        <w:t>Determine resumption timeframes for critical operations following disruptions</w:t>
      </w:r>
    </w:p>
    <w:p w14:paraId="42932B71" w14:textId="78C49A08" w:rsidR="0043777F" w:rsidRPr="00981BB6" w:rsidRDefault="0043777F" w:rsidP="0024757D">
      <w:pPr>
        <w:pStyle w:val="ListParagraph"/>
        <w:numPr>
          <w:ilvl w:val="0"/>
          <w:numId w:val="22"/>
        </w:numPr>
        <w:spacing w:before="0" w:after="160" w:line="259" w:lineRule="auto"/>
      </w:pPr>
      <w:r w:rsidRPr="00981BB6">
        <w:t>Provide information from wh</w:t>
      </w:r>
      <w:r w:rsidR="0024757D">
        <w:t>ich</w:t>
      </w:r>
      <w:r w:rsidRPr="00981BB6">
        <w:t xml:space="preserve"> appropriate recovery strategies can be determined</w:t>
      </w:r>
    </w:p>
    <w:p w14:paraId="575C0504" w14:textId="149348D6" w:rsidR="005B0DD5" w:rsidRDefault="005B0DD5" w:rsidP="0021046C">
      <w:r>
        <w:t>This process should be followed in conjunction with the following related documents:</w:t>
      </w:r>
    </w:p>
    <w:p w14:paraId="6AA06F0A" w14:textId="4C7C5E8B" w:rsidR="005B0DD5" w:rsidRPr="005B0DD5" w:rsidRDefault="005B0DD5" w:rsidP="005B0DD5">
      <w:pPr>
        <w:pStyle w:val="ListParagraph"/>
        <w:numPr>
          <w:ilvl w:val="0"/>
          <w:numId w:val="6"/>
        </w:numPr>
        <w:rPr>
          <w:i/>
          <w:iCs/>
        </w:rPr>
      </w:pPr>
      <w:r w:rsidRPr="005B0DD5">
        <w:rPr>
          <w:i/>
          <w:iCs/>
        </w:rPr>
        <w:t>Business Continuity Policy</w:t>
      </w:r>
    </w:p>
    <w:p w14:paraId="5A43C559" w14:textId="2D326F2E" w:rsidR="005B0DD5" w:rsidRPr="005B0DD5" w:rsidRDefault="005B0DD5" w:rsidP="005B0DD5">
      <w:pPr>
        <w:pStyle w:val="ListParagraph"/>
        <w:numPr>
          <w:ilvl w:val="0"/>
          <w:numId w:val="6"/>
        </w:numPr>
        <w:rPr>
          <w:i/>
          <w:iCs/>
        </w:rPr>
      </w:pPr>
      <w:r w:rsidRPr="005B0DD5">
        <w:rPr>
          <w:i/>
          <w:iCs/>
        </w:rPr>
        <w:t>Business Continuity Management Plan</w:t>
      </w:r>
    </w:p>
    <w:p w14:paraId="51A2ABE0" w14:textId="2C7DA144" w:rsidR="005B0DD5" w:rsidRPr="005B0DD5" w:rsidRDefault="005B0DD5" w:rsidP="005B0DD5">
      <w:pPr>
        <w:pStyle w:val="ListParagraph"/>
        <w:numPr>
          <w:ilvl w:val="0"/>
          <w:numId w:val="6"/>
        </w:numPr>
        <w:rPr>
          <w:i/>
          <w:iCs/>
        </w:rPr>
      </w:pPr>
      <w:r w:rsidRPr="005B0DD5">
        <w:rPr>
          <w:i/>
          <w:iCs/>
        </w:rPr>
        <w:t>Risk Assessment and Treatment Process</w:t>
      </w:r>
    </w:p>
    <w:p w14:paraId="715DFA8D" w14:textId="50791EE2" w:rsidR="005B0DD5" w:rsidRDefault="005B0DD5" w:rsidP="005B0DD5">
      <w:pPr>
        <w:pStyle w:val="ListParagraph"/>
        <w:numPr>
          <w:ilvl w:val="0"/>
          <w:numId w:val="6"/>
        </w:numPr>
      </w:pPr>
      <w:r w:rsidRPr="005B0DD5">
        <w:rPr>
          <w:i/>
          <w:iCs/>
        </w:rPr>
        <w:t>Business Impact Analysis Tool</w:t>
      </w:r>
    </w:p>
    <w:p w14:paraId="4B2A6385" w14:textId="52436C96" w:rsidR="0021046C" w:rsidRDefault="0021046C">
      <w:pPr>
        <w:spacing w:before="0" w:after="160" w:line="259" w:lineRule="auto"/>
      </w:pPr>
      <w:r>
        <w:br w:type="page"/>
      </w:r>
    </w:p>
    <w:p w14:paraId="17D45E51" w14:textId="26C25291" w:rsidR="0021046C" w:rsidRDefault="0021046C" w:rsidP="0021046C">
      <w:pPr>
        <w:pStyle w:val="Heading1"/>
      </w:pPr>
      <w:bookmarkStart w:id="7" w:name="_Toc83391406"/>
      <w:r>
        <w:lastRenderedPageBreak/>
        <w:t xml:space="preserve">Business </w:t>
      </w:r>
      <w:r w:rsidR="00D63EBD">
        <w:t>impact analysis process</w:t>
      </w:r>
      <w:bookmarkEnd w:id="7"/>
    </w:p>
    <w:p w14:paraId="479AF35F" w14:textId="183C855B" w:rsidR="0021046C" w:rsidRDefault="0021046C" w:rsidP="00B34CFA">
      <w:pPr>
        <w:pStyle w:val="Heading2"/>
      </w:pPr>
      <w:bookmarkStart w:id="8" w:name="_Toc83391407"/>
      <w:r>
        <w:t xml:space="preserve">Process </w:t>
      </w:r>
      <w:r w:rsidR="00B34CFA">
        <w:t>d</w:t>
      </w:r>
      <w:r>
        <w:t>iagram</w:t>
      </w:r>
      <w:bookmarkEnd w:id="8"/>
    </w:p>
    <w:p w14:paraId="4D2095CA" w14:textId="47141946" w:rsidR="001E57C3" w:rsidRDefault="0021046C" w:rsidP="001E57C3">
      <w:r>
        <w:t xml:space="preserve">The process of business impact analysis is shown in </w:t>
      </w:r>
      <w:r w:rsidR="00AE01DB">
        <w:t xml:space="preserve">Figure </w:t>
      </w:r>
      <w:r w:rsidR="0024757D">
        <w:t>2</w:t>
      </w:r>
      <w:r w:rsidR="005551B7">
        <w:t>.</w:t>
      </w:r>
      <w:r w:rsidR="001E57C3">
        <w:t xml:space="preserve"> Each step in this process is described in more detail in the rest of this document.</w:t>
      </w:r>
    </w:p>
    <w:p w14:paraId="7B97F1B4" w14:textId="0C2A0E6E" w:rsidR="00EE11D7" w:rsidRDefault="001E57C3" w:rsidP="001E57C3">
      <w:r>
        <w:t xml:space="preserve">This process should be followed using the form </w:t>
      </w:r>
      <w:r w:rsidRPr="001E57C3">
        <w:rPr>
          <w:i/>
          <w:iCs/>
        </w:rPr>
        <w:t>Business Impact Analysis Tool</w:t>
      </w:r>
      <w:r>
        <w:t>, which has pre-formulated templates for each of the steps described.</w:t>
      </w:r>
    </w:p>
    <w:p w14:paraId="447841C4" w14:textId="2A1B7D7B" w:rsidR="00443E17" w:rsidRDefault="00443E17">
      <w:pPr>
        <w:spacing w:before="0" w:after="160" w:line="259" w:lineRule="auto"/>
      </w:pPr>
      <w:r>
        <w:br w:type="page"/>
      </w:r>
    </w:p>
    <w:p w14:paraId="4D748E31" w14:textId="5C08EF7A" w:rsidR="00916B32" w:rsidRDefault="008C4F73" w:rsidP="008C4F73">
      <w:pPr>
        <w:keepNext/>
        <w:jc w:val="center"/>
      </w:pPr>
      <w:r>
        <w:rPr>
          <w:noProof/>
        </w:rPr>
        <w:lastRenderedPageBreak/>
        <w:drawing>
          <wp:inline distT="0" distB="0" distL="0" distR="0" wp14:anchorId="5DD805CB" wp14:editId="43631ADB">
            <wp:extent cx="3838575" cy="79629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38575" cy="7962900"/>
                    </a:xfrm>
                    <a:prstGeom prst="rect">
                      <a:avLst/>
                    </a:prstGeom>
                  </pic:spPr>
                </pic:pic>
              </a:graphicData>
            </a:graphic>
          </wp:inline>
        </w:drawing>
      </w:r>
    </w:p>
    <w:p w14:paraId="0B7FD727" w14:textId="2FCF4C71" w:rsidR="00916B32" w:rsidRDefault="00916B32" w:rsidP="00916B32">
      <w:pPr>
        <w:pStyle w:val="Caption"/>
      </w:pPr>
      <w:bookmarkStart w:id="9" w:name="_Toc83391422"/>
      <w:r>
        <w:t xml:space="preserve">Figure </w:t>
      </w:r>
      <w:fldSimple w:instr=" SEQ Figure \* ARABIC ">
        <w:r w:rsidR="008D1C98">
          <w:rPr>
            <w:noProof/>
          </w:rPr>
          <w:t>2</w:t>
        </w:r>
      </w:fldSimple>
      <w:r>
        <w:t xml:space="preserve">: </w:t>
      </w:r>
      <w:r w:rsidRPr="00CA5526">
        <w:t>Business impact analysis process</w:t>
      </w:r>
      <w:bookmarkEnd w:id="9"/>
    </w:p>
    <w:p w14:paraId="10028A4D" w14:textId="75DC4D04" w:rsidR="00FA2323" w:rsidRDefault="00FA2323" w:rsidP="00FA2323">
      <w:pPr>
        <w:pStyle w:val="Heading2"/>
      </w:pPr>
      <w:bookmarkStart w:id="10" w:name="_Toc83391408"/>
      <w:r>
        <w:lastRenderedPageBreak/>
        <w:t>Process inputs</w:t>
      </w:r>
      <w:bookmarkEnd w:id="10"/>
    </w:p>
    <w:p w14:paraId="732298B9" w14:textId="77777777" w:rsidR="00FA2323" w:rsidRDefault="00FA2323" w:rsidP="00FA2323">
      <w:r>
        <w:t xml:space="preserve">The process of business impact analysis starts with a number of inputs which are needed to ensure that all of the steps can be completed successfully. </w:t>
      </w:r>
    </w:p>
    <w:p w14:paraId="5BF5E3F1" w14:textId="77777777" w:rsidR="00FA2323" w:rsidRDefault="00FA2323" w:rsidP="00FA2323">
      <w:r>
        <w:t>These inputs should include where available:</w:t>
      </w:r>
    </w:p>
    <w:p w14:paraId="5E2C7659" w14:textId="7E2B451F" w:rsidR="00FA2323" w:rsidRDefault="00FA2323" w:rsidP="00A13AFF">
      <w:pPr>
        <w:pStyle w:val="Bulletedlist"/>
      </w:pPr>
      <w:r>
        <w:t>Business strategy, plans and objectives</w:t>
      </w:r>
    </w:p>
    <w:p w14:paraId="6AC510CB" w14:textId="6F345891" w:rsidR="00FA2323" w:rsidRPr="00120C0B" w:rsidRDefault="00FA2323" w:rsidP="00A13AFF">
      <w:pPr>
        <w:pStyle w:val="Bulletedlist"/>
      </w:pPr>
      <w:r w:rsidRPr="00120C0B">
        <w:t>Business Continuity Context, Requirements and Scope</w:t>
      </w:r>
    </w:p>
    <w:p w14:paraId="25223222" w14:textId="14040EAE" w:rsidR="00FA2323" w:rsidRPr="00120C0B" w:rsidRDefault="00FA2323" w:rsidP="00A13AFF">
      <w:pPr>
        <w:pStyle w:val="Bulletedlist"/>
      </w:pPr>
      <w:r w:rsidRPr="00120C0B">
        <w:t>Business Continuity Policy</w:t>
      </w:r>
    </w:p>
    <w:p w14:paraId="2BEA1BE4" w14:textId="70EC5830" w:rsidR="00FA2323" w:rsidRDefault="00FA2323" w:rsidP="00A13AFF">
      <w:pPr>
        <w:pStyle w:val="Bulletedlist"/>
      </w:pPr>
      <w:r>
        <w:t>Business process documentation e.g. procedures</w:t>
      </w:r>
    </w:p>
    <w:p w14:paraId="4F3CD5FD" w14:textId="474C70DC" w:rsidR="00FA2323" w:rsidRDefault="00FA2323" w:rsidP="00A13AFF">
      <w:pPr>
        <w:pStyle w:val="Bulletedlist"/>
      </w:pPr>
      <w:r>
        <w:t>Lists of team members by team</w:t>
      </w:r>
    </w:p>
    <w:p w14:paraId="6BEA34C8" w14:textId="3BE488AD" w:rsidR="00FA2323" w:rsidRDefault="00FA2323" w:rsidP="00A13AFF">
      <w:pPr>
        <w:pStyle w:val="Bulletedlist"/>
      </w:pPr>
      <w:r>
        <w:t>Relevant contractual documentation</w:t>
      </w:r>
    </w:p>
    <w:p w14:paraId="12F7CFC0" w14:textId="321F9C23" w:rsidR="00FA2323" w:rsidRDefault="00FA2323" w:rsidP="00A13AFF">
      <w:pPr>
        <w:pStyle w:val="Bulletedlist"/>
      </w:pPr>
      <w:r>
        <w:t>Legal and regulatory requirements</w:t>
      </w:r>
    </w:p>
    <w:p w14:paraId="47E9AC3A" w14:textId="1DFB6AD9" w:rsidR="00FA2323" w:rsidRDefault="00FA2323" w:rsidP="00A13AFF">
      <w:pPr>
        <w:pStyle w:val="Bulletedlist"/>
      </w:pPr>
      <w:r>
        <w:t>Relevant performance information e.g. number of calls normally taken, number of products produced</w:t>
      </w:r>
    </w:p>
    <w:p w14:paraId="71B99869" w14:textId="50D6309B" w:rsidR="00FA2323" w:rsidRDefault="00FA2323" w:rsidP="00A13AFF">
      <w:pPr>
        <w:pStyle w:val="Bulletedlist"/>
      </w:pPr>
      <w:r>
        <w:t>Financial information regarding costs and contribution to turnover and profit</w:t>
      </w:r>
    </w:p>
    <w:p w14:paraId="7818E8BB" w14:textId="77777777" w:rsidR="00FA2323" w:rsidRDefault="00FA2323" w:rsidP="00FA2323">
      <w:r>
        <w:t>The availability of this information will ensure that the conclusions reached are based on factual data rather than approximations.</w:t>
      </w:r>
    </w:p>
    <w:p w14:paraId="6EA5400C" w14:textId="77777777" w:rsidR="00FA2323" w:rsidRDefault="00FA2323" w:rsidP="00FA2323"/>
    <w:p w14:paraId="3FB8D9DB" w14:textId="484B59EA" w:rsidR="00FA2323" w:rsidRDefault="00FA2323" w:rsidP="00FA2323">
      <w:pPr>
        <w:pStyle w:val="Heading2"/>
      </w:pPr>
      <w:bookmarkStart w:id="11" w:name="_Toc83391409"/>
      <w:r>
        <w:t xml:space="preserve">Process </w:t>
      </w:r>
      <w:r w:rsidR="00B21D6C">
        <w:t>a</w:t>
      </w:r>
      <w:r>
        <w:t>ctivities</w:t>
      </w:r>
      <w:bookmarkEnd w:id="11"/>
    </w:p>
    <w:p w14:paraId="318A7DED" w14:textId="3EB385C0" w:rsidR="00FA2323" w:rsidRDefault="00FA2323" w:rsidP="00FA2323">
      <w:r>
        <w:t>The following activities should be performed as part of the business impact analysis process. It is recommended that each step is undertaken as part of a series of structured workshops facilitated by an independent resource qualified in business continuity</w:t>
      </w:r>
      <w:r w:rsidR="005B0DD5">
        <w:t>,</w:t>
      </w:r>
      <w:r>
        <w:t xml:space="preserve"> if available.</w:t>
      </w:r>
    </w:p>
    <w:p w14:paraId="290DBEFF" w14:textId="77777777" w:rsidR="00FA2323" w:rsidRDefault="00FA2323" w:rsidP="00FA2323"/>
    <w:p w14:paraId="316D16E7" w14:textId="5DE2C262" w:rsidR="00FA2323" w:rsidRDefault="00FA2323" w:rsidP="00FA2323">
      <w:pPr>
        <w:pStyle w:val="Heading3"/>
      </w:pPr>
      <w:bookmarkStart w:id="12" w:name="_Toc83391410"/>
      <w:r>
        <w:t xml:space="preserve">Establish the </w:t>
      </w:r>
      <w:r w:rsidR="00B21D6C">
        <w:t>c</w:t>
      </w:r>
      <w:r>
        <w:t>ontext</w:t>
      </w:r>
      <w:bookmarkEnd w:id="12"/>
    </w:p>
    <w:p w14:paraId="47051B86" w14:textId="40CCD0D1" w:rsidR="00FA2323" w:rsidRDefault="00FA2323" w:rsidP="00FA2323">
      <w:r>
        <w:t>The overall environment in which the business impact analysis is carried out should be described and the reasons for it explained. This should include a description of the internal and external context and any recent changes that affect the impact of an inability to provide business activities in general.</w:t>
      </w:r>
    </w:p>
    <w:p w14:paraId="03E6E551" w14:textId="4E8F3FC0" w:rsidR="00FA2323" w:rsidRDefault="00FA2323" w:rsidP="00FA2323">
      <w:r>
        <w:t>The internal context may include:</w:t>
      </w:r>
    </w:p>
    <w:p w14:paraId="4BF7F53E" w14:textId="6A7D6A50" w:rsidR="00FA2323" w:rsidRDefault="007A1C32" w:rsidP="00A13AFF">
      <w:pPr>
        <w:pStyle w:val="Bulletedlist"/>
      </w:pPr>
      <w:r>
        <w:t>G</w:t>
      </w:r>
      <w:r w:rsidR="00FA2323">
        <w:t>overnance, organizational structure, roles and accountabilities</w:t>
      </w:r>
    </w:p>
    <w:p w14:paraId="02883ACC" w14:textId="72228C47" w:rsidR="00FA2323" w:rsidRDefault="007A1C32" w:rsidP="00A13AFF">
      <w:pPr>
        <w:pStyle w:val="Bulletedlist"/>
      </w:pPr>
      <w:r>
        <w:t>P</w:t>
      </w:r>
      <w:r w:rsidR="00FA2323">
        <w:t>olicies, objectives, and the strategies that are in place to achieve them</w:t>
      </w:r>
    </w:p>
    <w:p w14:paraId="3F444D78" w14:textId="11E218B6" w:rsidR="00FA2323" w:rsidRDefault="007A1C32" w:rsidP="00A13AFF">
      <w:pPr>
        <w:pStyle w:val="Bulletedlist"/>
      </w:pPr>
      <w:r>
        <w:t>T</w:t>
      </w:r>
      <w:r w:rsidR="00FA2323">
        <w:t>he capabilities, understood in terms of resources and knowledge (e.g. capital, time, people, processes, systems and technologies)</w:t>
      </w:r>
    </w:p>
    <w:p w14:paraId="3A5CD8A0" w14:textId="504EFFC1" w:rsidR="00FA2323" w:rsidRDefault="007A1C32" w:rsidP="00A13AFF">
      <w:pPr>
        <w:pStyle w:val="Bulletedlist"/>
      </w:pPr>
      <w:r>
        <w:t>I</w:t>
      </w:r>
      <w:r w:rsidR="00FA2323">
        <w:t>nformation systems, information flows and decision-making processes (both formal and informal)</w:t>
      </w:r>
    </w:p>
    <w:p w14:paraId="16EF4F6A" w14:textId="5EC78E17" w:rsidR="00FA2323" w:rsidRDefault="007A1C32" w:rsidP="00A13AFF">
      <w:pPr>
        <w:pStyle w:val="Bulletedlist"/>
      </w:pPr>
      <w:r>
        <w:t>R</w:t>
      </w:r>
      <w:r w:rsidR="00FA2323">
        <w:t>elationships with, and perceptions and values of, internal stakeholders</w:t>
      </w:r>
    </w:p>
    <w:p w14:paraId="75C64E73" w14:textId="2813502F" w:rsidR="00FA2323" w:rsidRDefault="00C41394" w:rsidP="00A13AFF">
      <w:pPr>
        <w:pStyle w:val="Bulletedlist"/>
      </w:pPr>
      <w:r>
        <w:lastRenderedPageBreak/>
        <w:t>T</w:t>
      </w:r>
      <w:r w:rsidR="00FA2323">
        <w:t>he organization's culture</w:t>
      </w:r>
    </w:p>
    <w:p w14:paraId="53BC93C7" w14:textId="3E07650F" w:rsidR="00FA2323" w:rsidRDefault="00B21D6C" w:rsidP="00A13AFF">
      <w:pPr>
        <w:pStyle w:val="Bulletedlist"/>
      </w:pPr>
      <w:r>
        <w:t>S</w:t>
      </w:r>
      <w:r w:rsidR="00FA2323">
        <w:t>tandards, guidelines and models adopted by the organization</w:t>
      </w:r>
    </w:p>
    <w:p w14:paraId="748B4731" w14:textId="5A451D8D" w:rsidR="00FA2323" w:rsidRDefault="00B21D6C" w:rsidP="00A13AFF">
      <w:pPr>
        <w:pStyle w:val="Bulletedlist"/>
      </w:pPr>
      <w:r>
        <w:t>F</w:t>
      </w:r>
      <w:r w:rsidR="00FA2323">
        <w:t>orm and extent of contractual relationships</w:t>
      </w:r>
    </w:p>
    <w:p w14:paraId="1E371C43" w14:textId="77777777" w:rsidR="00FA2323" w:rsidRDefault="00FA2323" w:rsidP="00FA2323">
      <w:r>
        <w:t>The external context may include:</w:t>
      </w:r>
    </w:p>
    <w:p w14:paraId="21F76B5F" w14:textId="2200EC78" w:rsidR="00FA2323" w:rsidRDefault="00B21D6C" w:rsidP="00A13AFF">
      <w:pPr>
        <w:pStyle w:val="Bulletedlist"/>
      </w:pPr>
      <w:r>
        <w:t>T</w:t>
      </w:r>
      <w:r w:rsidR="00FA2323">
        <w:t>he cultural, social, political, legal, regulatory, financial, technological, economic, natural and competitive environment, whether international, national, regional or local</w:t>
      </w:r>
    </w:p>
    <w:p w14:paraId="2BDEEA43" w14:textId="73DBE230" w:rsidR="00FA2323" w:rsidRDefault="00B21D6C" w:rsidP="00A13AFF">
      <w:pPr>
        <w:pStyle w:val="Bulletedlist"/>
      </w:pPr>
      <w:r>
        <w:t>K</w:t>
      </w:r>
      <w:r w:rsidR="00FA2323">
        <w:t>ey drivers and trends having impact on the objectives of the organization</w:t>
      </w:r>
    </w:p>
    <w:p w14:paraId="72776AB8" w14:textId="52A8D33E" w:rsidR="00FA2323" w:rsidRDefault="00B21D6C" w:rsidP="00A13AFF">
      <w:pPr>
        <w:pStyle w:val="Bulletedlist"/>
      </w:pPr>
      <w:r>
        <w:t>R</w:t>
      </w:r>
      <w:r w:rsidR="00FA2323">
        <w:t>elationships with, and perceptions and values of, external stakeholders</w:t>
      </w:r>
    </w:p>
    <w:p w14:paraId="6A45F859" w14:textId="77777777" w:rsidR="00FA2323" w:rsidRDefault="00FA2323" w:rsidP="00FA2323">
      <w:r>
        <w:t>The scope of the business impact analysis should also be defined. This may be expressed in terms of factors such as:</w:t>
      </w:r>
    </w:p>
    <w:p w14:paraId="7900832B" w14:textId="2E2427D1" w:rsidR="00FA2323" w:rsidRDefault="00B21D6C" w:rsidP="00A13AFF">
      <w:pPr>
        <w:pStyle w:val="Bulletedlist"/>
      </w:pPr>
      <w:r>
        <w:t>G</w:t>
      </w:r>
      <w:r w:rsidR="00FA2323">
        <w:t>eographical location e.g. countries, offices, data centres</w:t>
      </w:r>
    </w:p>
    <w:p w14:paraId="23B5072D" w14:textId="2806AE27" w:rsidR="00FA2323" w:rsidRDefault="00B21D6C" w:rsidP="00A13AFF">
      <w:pPr>
        <w:pStyle w:val="Bulletedlist"/>
      </w:pPr>
      <w:r>
        <w:t>O</w:t>
      </w:r>
      <w:r w:rsidR="00FA2323">
        <w:t>rganizational units e.g. specific departments</w:t>
      </w:r>
    </w:p>
    <w:p w14:paraId="72E11B3E" w14:textId="77D11C78" w:rsidR="00FA2323" w:rsidRDefault="00B21D6C" w:rsidP="00A13AFF">
      <w:pPr>
        <w:pStyle w:val="Bulletedlist"/>
      </w:pPr>
      <w:r>
        <w:t>B</w:t>
      </w:r>
      <w:r w:rsidR="00FA2323">
        <w:t>usiness process(es)</w:t>
      </w:r>
    </w:p>
    <w:p w14:paraId="40DF07D1" w14:textId="1D5990CD" w:rsidR="00FA2323" w:rsidRDefault="00FA2323" w:rsidP="00A13AFF">
      <w:pPr>
        <w:pStyle w:val="Bulletedlist"/>
      </w:pPr>
      <w:r>
        <w:t>IT services, systems and networks</w:t>
      </w:r>
    </w:p>
    <w:p w14:paraId="473BC527" w14:textId="096821BC" w:rsidR="00FA2323" w:rsidRDefault="00FA2323" w:rsidP="00A13AFF">
      <w:pPr>
        <w:pStyle w:val="Bulletedlist"/>
      </w:pPr>
      <w:r>
        <w:t>Customers, products or services</w:t>
      </w:r>
    </w:p>
    <w:p w14:paraId="5B07360B" w14:textId="77777777" w:rsidR="00FA2323" w:rsidRDefault="00FA2323" w:rsidP="00FA2323"/>
    <w:p w14:paraId="3EB12BC6" w14:textId="3B59876F" w:rsidR="00FA2323" w:rsidRDefault="00FA2323" w:rsidP="00B21D6C">
      <w:pPr>
        <w:pStyle w:val="Heading3"/>
      </w:pPr>
      <w:bookmarkStart w:id="13" w:name="_Toc83391411"/>
      <w:r>
        <w:t xml:space="preserve">Identification </w:t>
      </w:r>
      <w:r w:rsidR="00B21D6C">
        <w:t>of key business activities</w:t>
      </w:r>
      <w:bookmarkEnd w:id="13"/>
    </w:p>
    <w:p w14:paraId="73C6467E" w14:textId="033B86DE" w:rsidR="00FA2323" w:rsidRDefault="00FA2323" w:rsidP="00FA2323">
      <w:r>
        <w:t>It is important to fully identify those business activities that are key to the achievement of the organi</w:t>
      </w:r>
      <w:r w:rsidR="0024757D">
        <w:t>z</w:t>
      </w:r>
      <w:r>
        <w:t xml:space="preserve">ation’s objectives as these will be the ones that will require the greatest degree of protection against disruption. The document </w:t>
      </w:r>
      <w:r w:rsidRPr="005B0DD5">
        <w:rPr>
          <w:i/>
          <w:iCs/>
        </w:rPr>
        <w:t>Business Continuity Context, Requirements and Scope</w:t>
      </w:r>
      <w:r>
        <w:t xml:space="preserve"> should help in defining the organization’s:</w:t>
      </w:r>
    </w:p>
    <w:p w14:paraId="188B3F0B" w14:textId="2DA13752" w:rsidR="00FA2323" w:rsidRDefault="00FA2323" w:rsidP="00A13AFF">
      <w:pPr>
        <w:pStyle w:val="Bulletedlist"/>
      </w:pPr>
      <w:r>
        <w:t>Products and services</w:t>
      </w:r>
    </w:p>
    <w:p w14:paraId="30FE58CC" w14:textId="7199D032" w:rsidR="00FA2323" w:rsidRDefault="00FA2323" w:rsidP="00A13AFF">
      <w:pPr>
        <w:pStyle w:val="Bulletedlist"/>
      </w:pPr>
      <w:r>
        <w:t>Partners and suppliers</w:t>
      </w:r>
    </w:p>
    <w:p w14:paraId="28A14EBF" w14:textId="14502909" w:rsidR="00FA2323" w:rsidRDefault="00FA2323" w:rsidP="00A13AFF">
      <w:pPr>
        <w:pStyle w:val="Bulletedlist"/>
      </w:pPr>
      <w:r>
        <w:t>Interested parties</w:t>
      </w:r>
    </w:p>
    <w:p w14:paraId="4F56B78C" w14:textId="2D5F0AB9" w:rsidR="00FA2323" w:rsidRDefault="00FA2323" w:rsidP="00A13AFF">
      <w:pPr>
        <w:pStyle w:val="Bulletedlist"/>
      </w:pPr>
      <w:r>
        <w:t>Business continuity objectives</w:t>
      </w:r>
    </w:p>
    <w:p w14:paraId="4CCC5E9C" w14:textId="1FEF9D41" w:rsidR="00FA2323" w:rsidRDefault="00FA2323" w:rsidP="00A13AFF">
      <w:pPr>
        <w:pStyle w:val="Bulletedlist"/>
      </w:pPr>
      <w:r>
        <w:t>Risk appetite</w:t>
      </w:r>
    </w:p>
    <w:p w14:paraId="275F97A9" w14:textId="63D364C0" w:rsidR="00FA2323" w:rsidRDefault="00FA2323" w:rsidP="00A13AFF">
      <w:pPr>
        <w:pStyle w:val="Bulletedlist"/>
      </w:pPr>
      <w:r>
        <w:t>Scope of the BCMS</w:t>
      </w:r>
    </w:p>
    <w:p w14:paraId="4619CF44" w14:textId="3B47B300" w:rsidR="00FA2323" w:rsidRDefault="00FA2323" w:rsidP="00FA2323">
      <w:r>
        <w:t>The key business activities will normally be those which provide a product or service to the customer. They will be supported by internal business processes that also need to be considered as part of the business impact analysis.</w:t>
      </w:r>
    </w:p>
    <w:p w14:paraId="65A89F76" w14:textId="3A26F9AB" w:rsidR="00FA2323" w:rsidRDefault="00FA2323" w:rsidP="00FA2323">
      <w:r>
        <w:t>It is recommended that an initial workshop is held with a relatively wide attendance to gain views on the key business activities from across the organi</w:t>
      </w:r>
      <w:r w:rsidR="0024757D">
        <w:t>z</w:t>
      </w:r>
      <w:r>
        <w:t>ation. Function managers that are not able to attend should be consulted separately and/or encouraged to send a deputy to the meeting to ensure that all points of view are represented.</w:t>
      </w:r>
    </w:p>
    <w:p w14:paraId="5E622E73" w14:textId="37F8A465" w:rsidR="002D7083" w:rsidRDefault="002D7083" w:rsidP="002D7083">
      <w:r>
        <w:t xml:space="preserve">General agreement should be obtained within the </w:t>
      </w:r>
      <w:r w:rsidR="003A342E">
        <w:t>organiz</w:t>
      </w:r>
      <w:r>
        <w:t>ation that the list of key business activities is correct before proceeding to the next step.</w:t>
      </w:r>
    </w:p>
    <w:p w14:paraId="10FA5FCA" w14:textId="77777777" w:rsidR="00FA2323" w:rsidRDefault="00FA2323" w:rsidP="00FA2323">
      <w:r>
        <w:lastRenderedPageBreak/>
        <w:t>For each business activity identified as being key, the following should also be established:</w:t>
      </w:r>
    </w:p>
    <w:p w14:paraId="6EAB4695" w14:textId="2DB87E33" w:rsidR="002F6F1E" w:rsidRPr="000A2D63" w:rsidRDefault="002F6F1E" w:rsidP="00A13AFF">
      <w:pPr>
        <w:pStyle w:val="Bulletedlist"/>
      </w:pPr>
      <w:r w:rsidRPr="000A2D63">
        <w:t xml:space="preserve">Data </w:t>
      </w:r>
      <w:r w:rsidR="002D7083">
        <w:t>c</w:t>
      </w:r>
      <w:r w:rsidRPr="000A2D63">
        <w:t xml:space="preserve">ollection </w:t>
      </w:r>
      <w:r w:rsidR="002D7083">
        <w:t>s</w:t>
      </w:r>
      <w:r w:rsidRPr="000A2D63">
        <w:t>pecifics:</w:t>
      </w:r>
    </w:p>
    <w:p w14:paraId="3BBFB944" w14:textId="0B9A72B8" w:rsidR="002F6F1E" w:rsidRPr="000A2D63" w:rsidRDefault="002F6F1E" w:rsidP="00A13AFF">
      <w:pPr>
        <w:pStyle w:val="ListParagraph"/>
        <w:numPr>
          <w:ilvl w:val="1"/>
          <w:numId w:val="10"/>
        </w:numPr>
        <w:spacing w:before="0" w:after="0" w:line="259" w:lineRule="auto"/>
        <w:ind w:left="1134"/>
      </w:pPr>
      <w:r w:rsidRPr="000A2D63">
        <w:t xml:space="preserve">Detailed description of </w:t>
      </w:r>
      <w:r w:rsidR="005D5350">
        <w:t>organization’s</w:t>
      </w:r>
      <w:r w:rsidRPr="000A2D63">
        <w:t xml:space="preserve"> information systems and processes</w:t>
      </w:r>
    </w:p>
    <w:p w14:paraId="45333859" w14:textId="77777777" w:rsidR="002F6F1E" w:rsidRPr="000A2D63" w:rsidRDefault="002F6F1E" w:rsidP="00A13AFF">
      <w:pPr>
        <w:pStyle w:val="ListParagraph"/>
        <w:numPr>
          <w:ilvl w:val="1"/>
          <w:numId w:val="10"/>
        </w:numPr>
        <w:spacing w:before="0" w:after="0" w:line="259" w:lineRule="auto"/>
        <w:ind w:left="1134"/>
      </w:pPr>
      <w:r w:rsidRPr="000A2D63">
        <w:t>Names of users of information systems and processes</w:t>
      </w:r>
    </w:p>
    <w:p w14:paraId="59059595" w14:textId="77777777" w:rsidR="002F6F1E" w:rsidRPr="000A2D63" w:rsidRDefault="002F6F1E" w:rsidP="00A13AFF">
      <w:pPr>
        <w:pStyle w:val="ListParagraph"/>
        <w:numPr>
          <w:ilvl w:val="1"/>
          <w:numId w:val="10"/>
        </w:numPr>
        <w:spacing w:before="0" w:after="0" w:line="259" w:lineRule="auto"/>
        <w:ind w:left="1134"/>
      </w:pPr>
      <w:r w:rsidRPr="000A2D63">
        <w:t>Definition of interdependencies among information systems and processes</w:t>
      </w:r>
    </w:p>
    <w:p w14:paraId="46485A82" w14:textId="77777777" w:rsidR="002F6F1E" w:rsidRPr="000A2D63" w:rsidRDefault="002F6F1E" w:rsidP="00A13AFF">
      <w:pPr>
        <w:pStyle w:val="ListParagraph"/>
        <w:numPr>
          <w:ilvl w:val="1"/>
          <w:numId w:val="10"/>
        </w:numPr>
        <w:spacing w:before="0" w:after="0" w:line="259" w:lineRule="auto"/>
        <w:ind w:left="1134"/>
      </w:pPr>
      <w:r w:rsidRPr="000A2D63">
        <w:t>Expected qualitative and quantitative costs if particular information systems and processes are not available for specific periods of time</w:t>
      </w:r>
    </w:p>
    <w:p w14:paraId="60C4FDD9" w14:textId="63283EAD" w:rsidR="002F6F1E" w:rsidRPr="000A2D63" w:rsidRDefault="002F6F1E" w:rsidP="00A13AFF">
      <w:pPr>
        <w:pStyle w:val="Bulletedlist"/>
      </w:pPr>
      <w:r w:rsidRPr="000A2D63">
        <w:t xml:space="preserve">Key </w:t>
      </w:r>
      <w:r w:rsidR="002D7083">
        <w:t>d</w:t>
      </w:r>
      <w:r w:rsidRPr="000A2D63">
        <w:t xml:space="preserve">ata that must be collected: </w:t>
      </w:r>
    </w:p>
    <w:p w14:paraId="004B58C2" w14:textId="77777777" w:rsidR="002F6F1E" w:rsidRPr="000A2D63" w:rsidRDefault="002F6F1E" w:rsidP="00A13AFF">
      <w:pPr>
        <w:pStyle w:val="ListParagraph"/>
        <w:numPr>
          <w:ilvl w:val="1"/>
          <w:numId w:val="10"/>
        </w:numPr>
        <w:spacing w:before="0" w:after="0" w:line="259" w:lineRule="auto"/>
        <w:ind w:left="1134"/>
      </w:pPr>
      <w:r w:rsidRPr="000A2D63">
        <w:t>Business Unit details</w:t>
      </w:r>
    </w:p>
    <w:p w14:paraId="6598C5AB" w14:textId="77777777" w:rsidR="002F6F1E" w:rsidRPr="000A2D63" w:rsidRDefault="002F6F1E" w:rsidP="00A13AFF">
      <w:pPr>
        <w:pStyle w:val="ListParagraph"/>
        <w:numPr>
          <w:ilvl w:val="1"/>
          <w:numId w:val="10"/>
        </w:numPr>
        <w:spacing w:before="0" w:after="0" w:line="259" w:lineRule="auto"/>
        <w:ind w:left="1134"/>
      </w:pPr>
      <w:r w:rsidRPr="000A2D63">
        <w:t>Financial and intangible costs associated with a business interruption</w:t>
      </w:r>
    </w:p>
    <w:p w14:paraId="30E41DFF" w14:textId="77777777" w:rsidR="002F6F1E" w:rsidRPr="000A2D63" w:rsidRDefault="002F6F1E" w:rsidP="00A13AFF">
      <w:pPr>
        <w:pStyle w:val="ListParagraph"/>
        <w:numPr>
          <w:ilvl w:val="1"/>
          <w:numId w:val="10"/>
        </w:numPr>
        <w:spacing w:before="0" w:after="0" w:line="259" w:lineRule="auto"/>
        <w:ind w:left="1134"/>
      </w:pPr>
      <w:r w:rsidRPr="000A2D63">
        <w:t>Personnel requirements to support the business unit’s business function after an event</w:t>
      </w:r>
    </w:p>
    <w:p w14:paraId="3A5F7E94" w14:textId="65C898FF" w:rsidR="002F6F1E" w:rsidRPr="000A2D63" w:rsidRDefault="002F6F1E" w:rsidP="00A13AFF">
      <w:pPr>
        <w:pStyle w:val="Bulletedlist"/>
      </w:pPr>
      <w:r w:rsidRPr="000A2D63">
        <w:t xml:space="preserve">Key roles, positions, skills, </w:t>
      </w:r>
      <w:r w:rsidR="00991F1C" w:rsidRPr="000A2D63">
        <w:t>knowledge,</w:t>
      </w:r>
      <w:r w:rsidRPr="000A2D63">
        <w:t xml:space="preserve"> and expertise needed</w:t>
      </w:r>
    </w:p>
    <w:p w14:paraId="7C87BD6B" w14:textId="77777777" w:rsidR="002F6F1E" w:rsidRPr="000A2D63" w:rsidRDefault="002F6F1E" w:rsidP="00A13AFF">
      <w:pPr>
        <w:pStyle w:val="ListParagraph"/>
        <w:numPr>
          <w:ilvl w:val="1"/>
          <w:numId w:val="10"/>
        </w:numPr>
        <w:spacing w:before="0" w:after="0" w:line="259" w:lineRule="auto"/>
        <w:ind w:left="1134"/>
      </w:pPr>
      <w:r w:rsidRPr="000A2D63">
        <w:t>Critical systems and applications that support the business unit</w:t>
      </w:r>
    </w:p>
    <w:p w14:paraId="7E7AA0E9" w14:textId="29CFCB12" w:rsidR="002F6F1E" w:rsidRPr="000A2D63" w:rsidRDefault="002F6F1E" w:rsidP="006619D3">
      <w:pPr>
        <w:pStyle w:val="ListParagraph"/>
        <w:numPr>
          <w:ilvl w:val="2"/>
          <w:numId w:val="10"/>
        </w:numPr>
        <w:spacing w:before="0" w:after="0" w:line="259" w:lineRule="auto"/>
        <w:ind w:left="1701"/>
      </w:pPr>
      <w:r w:rsidRPr="000A2D63">
        <w:t xml:space="preserve">Key </w:t>
      </w:r>
      <w:r w:rsidR="002D7083">
        <w:t>p</w:t>
      </w:r>
      <w:r w:rsidRPr="000A2D63">
        <w:t xml:space="preserve">rocesses and </w:t>
      </w:r>
      <w:r w:rsidR="002D7083">
        <w:t>f</w:t>
      </w:r>
      <w:r w:rsidRPr="000A2D63">
        <w:t>unctions</w:t>
      </w:r>
    </w:p>
    <w:p w14:paraId="417C1257" w14:textId="0927426E" w:rsidR="002F6F1E" w:rsidRPr="000A2D63" w:rsidRDefault="002F6F1E" w:rsidP="006619D3">
      <w:pPr>
        <w:pStyle w:val="ListParagraph"/>
        <w:numPr>
          <w:ilvl w:val="2"/>
          <w:numId w:val="10"/>
        </w:numPr>
        <w:spacing w:before="0" w:after="0" w:line="259" w:lineRule="auto"/>
        <w:ind w:left="1701"/>
      </w:pPr>
      <w:r w:rsidRPr="000A2D63">
        <w:t xml:space="preserve">Process and </w:t>
      </w:r>
      <w:r w:rsidR="002D7083">
        <w:t>r</w:t>
      </w:r>
      <w:r w:rsidRPr="000A2D63">
        <w:t>esource interdependencies</w:t>
      </w:r>
    </w:p>
    <w:p w14:paraId="4FD86BA5" w14:textId="1DC8E792" w:rsidR="002F6F1E" w:rsidRPr="000A2D63" w:rsidRDefault="002F6F1E" w:rsidP="006619D3">
      <w:pPr>
        <w:pStyle w:val="ListParagraph"/>
        <w:numPr>
          <w:ilvl w:val="2"/>
          <w:numId w:val="10"/>
        </w:numPr>
        <w:spacing w:before="0" w:after="0" w:line="259" w:lineRule="auto"/>
        <w:ind w:left="1701"/>
      </w:pPr>
      <w:r w:rsidRPr="000A2D63">
        <w:t xml:space="preserve">Criticality and </w:t>
      </w:r>
      <w:r w:rsidR="002D7083">
        <w:t>i</w:t>
      </w:r>
      <w:r w:rsidRPr="000A2D63">
        <w:t xml:space="preserve">mpact on </w:t>
      </w:r>
      <w:r w:rsidR="002D7083">
        <w:t>o</w:t>
      </w:r>
      <w:r w:rsidRPr="000A2D63">
        <w:t>perations</w:t>
      </w:r>
    </w:p>
    <w:p w14:paraId="3CA68331" w14:textId="77777777" w:rsidR="002F6F1E" w:rsidRPr="000A2D63" w:rsidRDefault="002F6F1E" w:rsidP="006619D3">
      <w:pPr>
        <w:pStyle w:val="ListParagraph"/>
        <w:numPr>
          <w:ilvl w:val="2"/>
          <w:numId w:val="10"/>
        </w:numPr>
        <w:spacing w:before="0" w:after="0" w:line="259" w:lineRule="auto"/>
        <w:ind w:left="1701"/>
      </w:pPr>
      <w:r w:rsidRPr="000A2D63">
        <w:t>Backlog information</w:t>
      </w:r>
    </w:p>
    <w:p w14:paraId="5B03B801" w14:textId="77777777" w:rsidR="002F6F1E" w:rsidRPr="000A2D63" w:rsidRDefault="002F6F1E" w:rsidP="00A13AFF">
      <w:pPr>
        <w:pStyle w:val="ListParagraph"/>
        <w:numPr>
          <w:ilvl w:val="1"/>
          <w:numId w:val="10"/>
        </w:numPr>
        <w:spacing w:before="0" w:after="0" w:line="259" w:lineRule="auto"/>
        <w:ind w:left="1134"/>
      </w:pPr>
      <w:r w:rsidRPr="000A2D63">
        <w:t>Recovery Time Objectives (RTO)</w:t>
      </w:r>
    </w:p>
    <w:p w14:paraId="44FEB9CA" w14:textId="77777777" w:rsidR="002F6F1E" w:rsidRPr="000A2D63" w:rsidRDefault="002F6F1E" w:rsidP="00A13AFF">
      <w:pPr>
        <w:pStyle w:val="ListParagraph"/>
        <w:numPr>
          <w:ilvl w:val="1"/>
          <w:numId w:val="10"/>
        </w:numPr>
        <w:spacing w:before="0" w:after="0" w:line="259" w:lineRule="auto"/>
        <w:ind w:left="1134"/>
      </w:pPr>
      <w:r w:rsidRPr="000A2D63">
        <w:t>Recovery Point Objectives (RPO)</w:t>
      </w:r>
    </w:p>
    <w:p w14:paraId="7B2A54AB" w14:textId="77777777" w:rsidR="002F6F1E" w:rsidRPr="000A2D63" w:rsidRDefault="002F6F1E" w:rsidP="00A13AFF">
      <w:pPr>
        <w:pStyle w:val="ListParagraph"/>
        <w:numPr>
          <w:ilvl w:val="1"/>
          <w:numId w:val="10"/>
        </w:numPr>
        <w:spacing w:before="0" w:after="0" w:line="259" w:lineRule="auto"/>
        <w:ind w:left="1134"/>
      </w:pPr>
      <w:r w:rsidRPr="000A2D63">
        <w:t>The critical deadline(s) associated with the business unit</w:t>
      </w:r>
    </w:p>
    <w:p w14:paraId="7A9249ED" w14:textId="77777777" w:rsidR="002F6F1E" w:rsidRPr="000A2D63" w:rsidRDefault="002F6F1E" w:rsidP="00A13AFF">
      <w:pPr>
        <w:pStyle w:val="ListParagraph"/>
        <w:numPr>
          <w:ilvl w:val="1"/>
          <w:numId w:val="10"/>
        </w:numPr>
        <w:spacing w:before="0" w:after="0" w:line="259" w:lineRule="auto"/>
        <w:ind w:left="1134"/>
      </w:pPr>
      <w:r w:rsidRPr="000A2D63">
        <w:t>Key management, vendors and staff contact information</w:t>
      </w:r>
    </w:p>
    <w:p w14:paraId="63895B49" w14:textId="77777777" w:rsidR="002F6F1E" w:rsidRPr="000A2D63" w:rsidRDefault="002F6F1E" w:rsidP="00A13AFF">
      <w:pPr>
        <w:pStyle w:val="ListParagraph"/>
        <w:numPr>
          <w:ilvl w:val="1"/>
          <w:numId w:val="10"/>
        </w:numPr>
        <w:spacing w:before="0" w:after="0" w:line="259" w:lineRule="auto"/>
        <w:ind w:left="1134"/>
      </w:pPr>
      <w:r w:rsidRPr="000A2D63">
        <w:t>Documentation requirements to continue the business function</w:t>
      </w:r>
    </w:p>
    <w:p w14:paraId="728B2482" w14:textId="013E45AC" w:rsidR="002F6F1E" w:rsidRPr="000A2D63" w:rsidRDefault="008B2C37" w:rsidP="005F593B">
      <w:pPr>
        <w:pStyle w:val="ListParagraph"/>
        <w:numPr>
          <w:ilvl w:val="2"/>
          <w:numId w:val="10"/>
        </w:numPr>
        <w:spacing w:before="0" w:after="0" w:line="259" w:lineRule="auto"/>
        <w:ind w:left="1701"/>
      </w:pPr>
      <w:r>
        <w:t>B</w:t>
      </w:r>
      <w:r w:rsidR="00A9747A">
        <w:t xml:space="preserve">usiness </w:t>
      </w:r>
      <w:r w:rsidR="002D7083">
        <w:t>c</w:t>
      </w:r>
      <w:r w:rsidR="00A9747A">
        <w:t xml:space="preserve">ontinuity </w:t>
      </w:r>
      <w:r w:rsidR="002D7083">
        <w:t>p</w:t>
      </w:r>
      <w:r w:rsidR="00A9747A">
        <w:t>rocedures</w:t>
      </w:r>
    </w:p>
    <w:p w14:paraId="5F048743" w14:textId="15757FB7" w:rsidR="002F6F1E" w:rsidRPr="000A2D63" w:rsidRDefault="002F6F1E" w:rsidP="006619D3">
      <w:pPr>
        <w:pStyle w:val="ListParagraph"/>
        <w:numPr>
          <w:ilvl w:val="2"/>
          <w:numId w:val="10"/>
        </w:numPr>
        <w:spacing w:before="0" w:after="0" w:line="259" w:lineRule="auto"/>
        <w:ind w:left="1701"/>
      </w:pPr>
      <w:r w:rsidRPr="000A2D63">
        <w:t xml:space="preserve">Contingency </w:t>
      </w:r>
      <w:r w:rsidR="002D7083">
        <w:t>o</w:t>
      </w:r>
      <w:r w:rsidRPr="000A2D63">
        <w:t xml:space="preserve">peration </w:t>
      </w:r>
      <w:r w:rsidR="002D7083">
        <w:t>p</w:t>
      </w:r>
      <w:r w:rsidRPr="000A2D63">
        <w:t>rocedures</w:t>
      </w:r>
    </w:p>
    <w:p w14:paraId="036A09E7" w14:textId="77777777" w:rsidR="002F6F1E" w:rsidRPr="000A2D63" w:rsidRDefault="002F6F1E" w:rsidP="00A13AFF">
      <w:pPr>
        <w:pStyle w:val="ListParagraph"/>
        <w:numPr>
          <w:ilvl w:val="1"/>
          <w:numId w:val="10"/>
        </w:numPr>
        <w:spacing w:before="0" w:after="0" w:line="259" w:lineRule="auto"/>
        <w:ind w:left="1134"/>
      </w:pPr>
      <w:r w:rsidRPr="000A2D63">
        <w:t>Alternative site options for staff in the event the primary location is unavailable</w:t>
      </w:r>
    </w:p>
    <w:p w14:paraId="160AA66E" w14:textId="77777777" w:rsidR="002F6F1E" w:rsidRPr="000A2D63" w:rsidRDefault="002F6F1E" w:rsidP="006619D3">
      <w:pPr>
        <w:pStyle w:val="ListParagraph"/>
        <w:numPr>
          <w:ilvl w:val="2"/>
          <w:numId w:val="10"/>
        </w:numPr>
        <w:spacing w:before="0" w:after="0" w:line="259" w:lineRule="auto"/>
        <w:ind w:left="1701"/>
      </w:pPr>
      <w:r w:rsidRPr="000A2D63">
        <w:t>Work around procedures</w:t>
      </w:r>
    </w:p>
    <w:p w14:paraId="319F96B0" w14:textId="77777777" w:rsidR="002F6F1E" w:rsidRPr="000A2D63" w:rsidRDefault="002F6F1E" w:rsidP="006619D3">
      <w:pPr>
        <w:pStyle w:val="ListParagraph"/>
        <w:numPr>
          <w:ilvl w:val="2"/>
          <w:numId w:val="10"/>
        </w:numPr>
        <w:spacing w:before="0" w:after="0" w:line="259" w:lineRule="auto"/>
        <w:ind w:left="1701"/>
      </w:pPr>
      <w:r w:rsidRPr="000A2D63">
        <w:t>Remote working, workload shifting</w:t>
      </w:r>
    </w:p>
    <w:p w14:paraId="5264B7C7" w14:textId="4ABACCEE" w:rsidR="002F6F1E" w:rsidRPr="000A2D63" w:rsidRDefault="002F6F1E" w:rsidP="006619D3">
      <w:pPr>
        <w:pStyle w:val="ListParagraph"/>
        <w:numPr>
          <w:ilvl w:val="1"/>
          <w:numId w:val="10"/>
        </w:numPr>
        <w:spacing w:before="0" w:after="0" w:line="259" w:lineRule="auto"/>
        <w:ind w:left="1134"/>
      </w:pPr>
      <w:r w:rsidRPr="000A2D63">
        <w:t xml:space="preserve">Internal and </w:t>
      </w:r>
      <w:r w:rsidR="002D7083">
        <w:t>e</w:t>
      </w:r>
      <w:r w:rsidRPr="000A2D63">
        <w:t>xternal dependencies for workflow</w:t>
      </w:r>
    </w:p>
    <w:p w14:paraId="6EBD4A8F" w14:textId="77777777" w:rsidR="002F6F1E" w:rsidRPr="000A2D63" w:rsidRDefault="002F6F1E" w:rsidP="006619D3">
      <w:pPr>
        <w:pStyle w:val="ListParagraph"/>
        <w:numPr>
          <w:ilvl w:val="1"/>
          <w:numId w:val="10"/>
        </w:numPr>
        <w:spacing w:before="0" w:after="0" w:line="259" w:lineRule="auto"/>
        <w:ind w:left="1134"/>
      </w:pPr>
      <w:r w:rsidRPr="000A2D63">
        <w:t>Regulatory requirements that impact the business unit, such as HIPPA or SOX</w:t>
      </w:r>
    </w:p>
    <w:p w14:paraId="6EE24908" w14:textId="77777777" w:rsidR="002F6F1E" w:rsidRPr="000A2D63" w:rsidRDefault="002F6F1E" w:rsidP="006619D3">
      <w:pPr>
        <w:pStyle w:val="ListParagraph"/>
        <w:numPr>
          <w:ilvl w:val="1"/>
          <w:numId w:val="10"/>
        </w:numPr>
        <w:spacing w:before="0" w:after="0" w:line="259" w:lineRule="auto"/>
        <w:ind w:left="1134"/>
      </w:pPr>
      <w:r w:rsidRPr="000A2D63">
        <w:t>Contractual obligations to vendors and/or customers</w:t>
      </w:r>
    </w:p>
    <w:p w14:paraId="7A18A61F" w14:textId="77777777" w:rsidR="002F6F1E" w:rsidRPr="000A2D63" w:rsidRDefault="002F6F1E" w:rsidP="006619D3">
      <w:pPr>
        <w:pStyle w:val="ListParagraph"/>
        <w:numPr>
          <w:ilvl w:val="2"/>
          <w:numId w:val="10"/>
        </w:numPr>
        <w:spacing w:before="0" w:after="0" w:line="259" w:lineRule="auto"/>
        <w:ind w:left="1701"/>
      </w:pPr>
      <w:r w:rsidRPr="000A2D63">
        <w:t>SLAs</w:t>
      </w:r>
    </w:p>
    <w:p w14:paraId="1EA9FAF6" w14:textId="77777777" w:rsidR="002F6F1E" w:rsidRPr="000A2D63" w:rsidRDefault="002F6F1E" w:rsidP="006619D3">
      <w:pPr>
        <w:pStyle w:val="ListParagraph"/>
        <w:numPr>
          <w:ilvl w:val="2"/>
          <w:numId w:val="10"/>
        </w:numPr>
        <w:spacing w:before="0" w:after="0" w:line="259" w:lineRule="auto"/>
        <w:ind w:left="1701"/>
      </w:pPr>
      <w:r w:rsidRPr="000A2D63">
        <w:t>Contracts</w:t>
      </w:r>
    </w:p>
    <w:p w14:paraId="7A0D610B" w14:textId="77777777" w:rsidR="002F6F1E" w:rsidRPr="000A2D63" w:rsidRDefault="002F6F1E" w:rsidP="006619D3">
      <w:pPr>
        <w:pStyle w:val="ListParagraph"/>
        <w:numPr>
          <w:ilvl w:val="2"/>
          <w:numId w:val="10"/>
        </w:numPr>
        <w:spacing w:before="0" w:after="0" w:line="259" w:lineRule="auto"/>
        <w:ind w:left="1701"/>
      </w:pPr>
      <w:r w:rsidRPr="000A2D63">
        <w:t>Warranties</w:t>
      </w:r>
    </w:p>
    <w:p w14:paraId="6E50CD3E" w14:textId="77777777" w:rsidR="002F6F1E" w:rsidRPr="000A2D63" w:rsidRDefault="002F6F1E" w:rsidP="006619D3">
      <w:pPr>
        <w:pStyle w:val="ListParagraph"/>
        <w:numPr>
          <w:ilvl w:val="1"/>
          <w:numId w:val="10"/>
        </w:numPr>
        <w:spacing w:before="0" w:after="0" w:line="259" w:lineRule="auto"/>
        <w:ind w:left="1134"/>
      </w:pPr>
      <w:r w:rsidRPr="000A2D63">
        <w:t>Business opportunity loss due to an event</w:t>
      </w:r>
    </w:p>
    <w:p w14:paraId="2CDEB33E" w14:textId="77777777" w:rsidR="002F6F1E" w:rsidRPr="000A2D63" w:rsidRDefault="002F6F1E" w:rsidP="006619D3">
      <w:pPr>
        <w:pStyle w:val="ListParagraph"/>
        <w:numPr>
          <w:ilvl w:val="2"/>
          <w:numId w:val="10"/>
        </w:numPr>
        <w:spacing w:before="0" w:after="0" w:line="259" w:lineRule="auto"/>
        <w:ind w:left="1701"/>
      </w:pPr>
      <w:r w:rsidRPr="000A2D63">
        <w:t>Competitive impact</w:t>
      </w:r>
    </w:p>
    <w:p w14:paraId="768F24C4" w14:textId="0870427D" w:rsidR="002F6F1E" w:rsidRPr="000A2D63" w:rsidRDefault="002F6F1E" w:rsidP="006619D3">
      <w:pPr>
        <w:pStyle w:val="ListParagraph"/>
        <w:numPr>
          <w:ilvl w:val="2"/>
          <w:numId w:val="10"/>
        </w:numPr>
        <w:spacing w:before="0" w:after="0" w:line="259" w:lineRule="auto"/>
        <w:ind w:left="1701"/>
      </w:pPr>
      <w:r w:rsidRPr="000A2D63">
        <w:t>Investor/</w:t>
      </w:r>
      <w:r w:rsidR="002D7083">
        <w:t>m</w:t>
      </w:r>
      <w:r w:rsidRPr="000A2D63">
        <w:t>arket impact</w:t>
      </w:r>
    </w:p>
    <w:p w14:paraId="6C826BD6" w14:textId="77777777" w:rsidR="002F6F1E" w:rsidRPr="000A2D63" w:rsidRDefault="002F6F1E" w:rsidP="006619D3">
      <w:pPr>
        <w:pStyle w:val="ListParagraph"/>
        <w:numPr>
          <w:ilvl w:val="2"/>
          <w:numId w:val="10"/>
        </w:numPr>
        <w:spacing w:before="0" w:after="0" w:line="259" w:lineRule="auto"/>
        <w:ind w:left="1701"/>
      </w:pPr>
      <w:r w:rsidRPr="000A2D63">
        <w:t>Customer perception impact (reputation)</w:t>
      </w:r>
    </w:p>
    <w:p w14:paraId="626FDBAA" w14:textId="7837A326" w:rsidR="002F6F1E" w:rsidRPr="000A2D63" w:rsidRDefault="002F6F1E" w:rsidP="006619D3">
      <w:pPr>
        <w:pStyle w:val="ListParagraph"/>
        <w:numPr>
          <w:ilvl w:val="1"/>
          <w:numId w:val="10"/>
        </w:numPr>
        <w:spacing w:before="0" w:after="0" w:line="259" w:lineRule="auto"/>
        <w:ind w:left="1134"/>
      </w:pPr>
      <w:r w:rsidRPr="000A2D63">
        <w:t xml:space="preserve">Future business function changes (systems, </w:t>
      </w:r>
      <w:r w:rsidR="003A342E">
        <w:t>organiz</w:t>
      </w:r>
      <w:r w:rsidRPr="000A2D63">
        <w:t>ational, personnel, procedures, etc.)</w:t>
      </w:r>
    </w:p>
    <w:p w14:paraId="71AB6D37" w14:textId="77777777" w:rsidR="00FA2323" w:rsidRDefault="00FA2323" w:rsidP="00FA2323"/>
    <w:p w14:paraId="3864D69A" w14:textId="1998A47D" w:rsidR="00FA2323" w:rsidRDefault="00FA2323" w:rsidP="00FA2323">
      <w:pPr>
        <w:pStyle w:val="Heading3"/>
      </w:pPr>
      <w:bookmarkStart w:id="14" w:name="_Toc83391412"/>
      <w:r>
        <w:lastRenderedPageBreak/>
        <w:t>Assessing the impact of disruption</w:t>
      </w:r>
      <w:bookmarkEnd w:id="14"/>
    </w:p>
    <w:p w14:paraId="2E0C0127" w14:textId="32C34462" w:rsidR="00FA2323" w:rsidRDefault="00FA2323" w:rsidP="00FA2323">
      <w:r>
        <w:t>Having identified the key business activities, it is now necessary to assess the impact of each activity being disrupted for increasing periods of time.</w:t>
      </w:r>
    </w:p>
    <w:p w14:paraId="777F5326" w14:textId="0E8D992B" w:rsidR="00FA2323" w:rsidRDefault="00FA2323" w:rsidP="00FA2323">
      <w:r>
        <w:t>The following types of impact should be considered:</w:t>
      </w:r>
    </w:p>
    <w:p w14:paraId="6AA5D9FB" w14:textId="2D8E27BB" w:rsidR="00FA2323" w:rsidRPr="000911E4" w:rsidRDefault="00FA2323" w:rsidP="00A13AFF">
      <w:pPr>
        <w:pStyle w:val="Bulletedlist"/>
        <w:rPr>
          <w:highlight w:val="yellow"/>
        </w:rPr>
      </w:pPr>
      <w:r w:rsidRPr="000911E4">
        <w:rPr>
          <w:highlight w:val="yellow"/>
        </w:rPr>
        <w:t>Impact on staff or public well-being – particularly whether any hardship will be experienced as a result of the product or service not being supplied</w:t>
      </w:r>
    </w:p>
    <w:p w14:paraId="77A851B7" w14:textId="2C991580" w:rsidR="00FA2323" w:rsidRPr="000911E4" w:rsidRDefault="00FA2323" w:rsidP="00A13AFF">
      <w:pPr>
        <w:pStyle w:val="Bulletedlist"/>
        <w:rPr>
          <w:highlight w:val="yellow"/>
        </w:rPr>
      </w:pPr>
      <w:r w:rsidRPr="000911E4">
        <w:rPr>
          <w:highlight w:val="yellow"/>
        </w:rPr>
        <w:t>Impact of breaching legal or regulatory requirements - will a disruption result in breach of contract or an inability to meet legal obligations?</w:t>
      </w:r>
    </w:p>
    <w:p w14:paraId="0F53CA07" w14:textId="7B2D005B" w:rsidR="00FA2323" w:rsidRPr="000911E4" w:rsidRDefault="00FA2323" w:rsidP="00A13AFF">
      <w:pPr>
        <w:pStyle w:val="Bulletedlist"/>
        <w:rPr>
          <w:highlight w:val="yellow"/>
        </w:rPr>
      </w:pPr>
      <w:r w:rsidRPr="000911E4">
        <w:rPr>
          <w:highlight w:val="yellow"/>
        </w:rPr>
        <w:t>Damage to reputation – will the disruption be widely reported, or will it affect the confidence of supplier, customers or other interested parties?</w:t>
      </w:r>
    </w:p>
    <w:p w14:paraId="1C7A1B6D" w14:textId="206BE4A4" w:rsidR="00FA2323" w:rsidRPr="000911E4" w:rsidRDefault="00FA2323" w:rsidP="00A13AFF">
      <w:pPr>
        <w:pStyle w:val="Bulletedlist"/>
        <w:rPr>
          <w:highlight w:val="yellow"/>
        </w:rPr>
      </w:pPr>
      <w:r w:rsidRPr="000911E4">
        <w:rPr>
          <w:highlight w:val="yellow"/>
        </w:rPr>
        <w:t>Impact on financial viability - how will the disruption affect short-term cash-flow and longer-term revenue and profit?</w:t>
      </w:r>
    </w:p>
    <w:p w14:paraId="137AF6DF" w14:textId="25271279" w:rsidR="00FA2323" w:rsidRPr="000911E4" w:rsidRDefault="00FA2323" w:rsidP="00A13AFF">
      <w:pPr>
        <w:pStyle w:val="Bulletedlist"/>
        <w:rPr>
          <w:highlight w:val="yellow"/>
        </w:rPr>
      </w:pPr>
      <w:r w:rsidRPr="000911E4">
        <w:rPr>
          <w:highlight w:val="yellow"/>
        </w:rPr>
        <w:t xml:space="preserve">Impact on product or service quality – will we be shipping fewer or sub-standard </w:t>
      </w:r>
      <w:r w:rsidR="009508FA" w:rsidRPr="000911E4">
        <w:rPr>
          <w:highlight w:val="yellow"/>
        </w:rPr>
        <w:t>products,</w:t>
      </w:r>
      <w:r w:rsidRPr="000911E4">
        <w:rPr>
          <w:highlight w:val="yellow"/>
        </w:rPr>
        <w:t xml:space="preserve"> and will our service levels be affected?</w:t>
      </w:r>
    </w:p>
    <w:p w14:paraId="73073BDA" w14:textId="47010082" w:rsidR="00FA2323" w:rsidRPr="000911E4" w:rsidRDefault="00FA2323" w:rsidP="00A13AFF">
      <w:pPr>
        <w:pStyle w:val="Bulletedlist"/>
        <w:rPr>
          <w:highlight w:val="yellow"/>
        </w:rPr>
      </w:pPr>
      <w:r w:rsidRPr="000911E4">
        <w:rPr>
          <w:highlight w:val="yellow"/>
        </w:rPr>
        <w:t>Environmental damage – will the disruption result in pollution to the surrounding area or otherwise affect natural or man-made resources?</w:t>
      </w:r>
    </w:p>
    <w:p w14:paraId="6CA81FF0" w14:textId="56189635" w:rsidR="00FA2323" w:rsidRDefault="00FA2323" w:rsidP="00FA2323">
      <w:r w:rsidRPr="000911E4">
        <w:rPr>
          <w:highlight w:val="yellow"/>
        </w:rPr>
        <w:t>[You may decide to use different impact types; the ISO22301 standard is not prescriptive]</w:t>
      </w:r>
    </w:p>
    <w:p w14:paraId="50DA5B6B" w14:textId="4732B162" w:rsidR="00FA2323" w:rsidRDefault="00FA2323" w:rsidP="00FA2323">
      <w:r>
        <w:t xml:space="preserve">A scoring system on a scale of </w:t>
      </w:r>
      <w:r w:rsidRPr="000911E4">
        <w:rPr>
          <w:highlight w:val="yellow"/>
        </w:rPr>
        <w:t>1-5</w:t>
      </w:r>
      <w:r>
        <w:t xml:space="preserve"> will be used to assess the degree of impact in each of the above areas where:</w:t>
      </w:r>
    </w:p>
    <w:p w14:paraId="63F1FD52" w14:textId="1A035B8F" w:rsidR="00FA2323" w:rsidRPr="00572624" w:rsidRDefault="00FA2323" w:rsidP="006F2E0E">
      <w:pPr>
        <w:pStyle w:val="ListParagraph"/>
        <w:numPr>
          <w:ilvl w:val="0"/>
          <w:numId w:val="5"/>
        </w:numPr>
        <w:rPr>
          <w:highlight w:val="yellow"/>
        </w:rPr>
      </w:pPr>
      <w:r w:rsidRPr="00572624">
        <w:rPr>
          <w:highlight w:val="yellow"/>
        </w:rPr>
        <w:t>None or minimal impact</w:t>
      </w:r>
    </w:p>
    <w:p w14:paraId="559030BE" w14:textId="2991CD48" w:rsidR="00FA2323" w:rsidRPr="00572624" w:rsidRDefault="00FA2323" w:rsidP="006F2E0E">
      <w:pPr>
        <w:pStyle w:val="ListParagraph"/>
        <w:numPr>
          <w:ilvl w:val="0"/>
          <w:numId w:val="5"/>
        </w:numPr>
        <w:rPr>
          <w:highlight w:val="yellow"/>
        </w:rPr>
      </w:pPr>
      <w:r w:rsidRPr="00572624">
        <w:rPr>
          <w:highlight w:val="yellow"/>
        </w:rPr>
        <w:t>Some impact but manageable</w:t>
      </w:r>
    </w:p>
    <w:p w14:paraId="17AACFD4" w14:textId="4C27C8C5" w:rsidR="00FA2323" w:rsidRPr="00572624" w:rsidRDefault="00FA2323" w:rsidP="006F2E0E">
      <w:pPr>
        <w:pStyle w:val="ListParagraph"/>
        <w:numPr>
          <w:ilvl w:val="0"/>
          <w:numId w:val="5"/>
        </w:numPr>
        <w:rPr>
          <w:highlight w:val="yellow"/>
        </w:rPr>
      </w:pPr>
      <w:r w:rsidRPr="00572624">
        <w:rPr>
          <w:highlight w:val="yellow"/>
        </w:rPr>
        <w:t>Moderate impact, an uncomfortable situation</w:t>
      </w:r>
    </w:p>
    <w:p w14:paraId="0EF3B396" w14:textId="02CD7B31" w:rsidR="00FA2323" w:rsidRPr="00572624" w:rsidRDefault="00FA2323" w:rsidP="006F2E0E">
      <w:pPr>
        <w:pStyle w:val="ListParagraph"/>
        <w:numPr>
          <w:ilvl w:val="0"/>
          <w:numId w:val="5"/>
        </w:numPr>
        <w:rPr>
          <w:highlight w:val="yellow"/>
        </w:rPr>
      </w:pPr>
      <w:r w:rsidRPr="00572624">
        <w:rPr>
          <w:highlight w:val="yellow"/>
        </w:rPr>
        <w:t>High, serious impact causing real hardship</w:t>
      </w:r>
    </w:p>
    <w:p w14:paraId="6778E4FE" w14:textId="1743B89E" w:rsidR="00FA2323" w:rsidRPr="00572624" w:rsidRDefault="00FA2323" w:rsidP="006F2E0E">
      <w:pPr>
        <w:pStyle w:val="ListParagraph"/>
        <w:numPr>
          <w:ilvl w:val="0"/>
          <w:numId w:val="5"/>
        </w:numPr>
        <w:rPr>
          <w:highlight w:val="yellow"/>
        </w:rPr>
      </w:pPr>
      <w:r w:rsidRPr="00572624">
        <w:rPr>
          <w:highlight w:val="yellow"/>
        </w:rPr>
        <w:t>Very high, potentially catastrophic impact</w:t>
      </w:r>
    </w:p>
    <w:p w14:paraId="29DDDE6B" w14:textId="71B8D4A3" w:rsidR="00FA2323" w:rsidRDefault="00FA2323" w:rsidP="00FA2323">
      <w:r w:rsidRPr="00572624">
        <w:rPr>
          <w:highlight w:val="yellow"/>
        </w:rPr>
        <w:t>[You may decide to use a different scoring system; the ISO22301 standard is not prescriptive]</w:t>
      </w:r>
    </w:p>
    <w:p w14:paraId="0A2C383C" w14:textId="60794B9F" w:rsidR="00FA2323" w:rsidRDefault="00FA2323" w:rsidP="00FA2323">
      <w:r>
        <w:t>In the event that there is disagreement about the level of impact that should apply it is recommended that you should err on the side of caution and assign the higher of the proposed impact scores.</w:t>
      </w:r>
    </w:p>
    <w:p w14:paraId="2856F359" w14:textId="70DB2826" w:rsidR="00A277EC" w:rsidRDefault="00A135DB" w:rsidP="00FA2323">
      <w:r>
        <w:t>Key questions to be considered include:</w:t>
      </w:r>
    </w:p>
    <w:p w14:paraId="45812218" w14:textId="77777777" w:rsidR="00ED755B" w:rsidRPr="00ED755B" w:rsidRDefault="00ED755B" w:rsidP="00A13AFF">
      <w:pPr>
        <w:pStyle w:val="Bulletedlist"/>
      </w:pPr>
      <w:r w:rsidRPr="00ED755B">
        <w:t>Daily activities conducted in each area of the business</w:t>
      </w:r>
    </w:p>
    <w:p w14:paraId="0605CAD7" w14:textId="77777777" w:rsidR="00ED755B" w:rsidRPr="00ED755B" w:rsidRDefault="00ED755B" w:rsidP="00A13AFF">
      <w:pPr>
        <w:pStyle w:val="Bulletedlist"/>
      </w:pPr>
      <w:r w:rsidRPr="00ED755B">
        <w:t>Long-term or ongoing activities performed by each area of the business</w:t>
      </w:r>
    </w:p>
    <w:p w14:paraId="27433E99" w14:textId="77777777" w:rsidR="00ED755B" w:rsidRPr="00ED755B" w:rsidRDefault="00ED755B" w:rsidP="00A13AFF">
      <w:pPr>
        <w:pStyle w:val="Bulletedlist"/>
      </w:pPr>
      <w:r w:rsidRPr="00ED755B">
        <w:t>Potential losses if these business activities could not be accomplished</w:t>
      </w:r>
    </w:p>
    <w:p w14:paraId="59C538AA" w14:textId="77777777" w:rsidR="00ED755B" w:rsidRPr="00ED755B" w:rsidRDefault="00ED755B" w:rsidP="00A13AFF">
      <w:pPr>
        <w:pStyle w:val="Bulletedlist"/>
      </w:pPr>
      <w:r w:rsidRPr="00ED755B">
        <w:t>How long each business activity would be unavailable for (either completely or partially) before the business would suffer</w:t>
      </w:r>
    </w:p>
    <w:p w14:paraId="7E1BBDBA" w14:textId="77777777" w:rsidR="00ED755B" w:rsidRPr="00ED755B" w:rsidRDefault="00ED755B" w:rsidP="00A13AFF">
      <w:pPr>
        <w:pStyle w:val="Bulletedlist"/>
      </w:pPr>
      <w:r w:rsidRPr="00ED755B">
        <w:t>If these activities depend on any outside services or products</w:t>
      </w:r>
    </w:p>
    <w:p w14:paraId="094A7EF6" w14:textId="51C9C7EE" w:rsidR="00ED755B" w:rsidRPr="00ED755B" w:rsidRDefault="00ED755B" w:rsidP="00A13AFF">
      <w:pPr>
        <w:pStyle w:val="Bulletedlist"/>
      </w:pPr>
      <w:r w:rsidRPr="00ED755B">
        <w:t>How important the activities are to the business</w:t>
      </w:r>
    </w:p>
    <w:p w14:paraId="15FAE0D6" w14:textId="1DED4DDC" w:rsidR="00FA2323" w:rsidRDefault="00FA2323" w:rsidP="00FA2323">
      <w:r>
        <w:lastRenderedPageBreak/>
        <w:t>Typically, the impact of a disruption will change over time; it will usually (but not always) become more extreme the longer the disruption continues. It is therefore necessary to assess how the impact will develop across the following time periods:</w:t>
      </w:r>
    </w:p>
    <w:p w14:paraId="5490248B" w14:textId="32200508" w:rsidR="00FA2323" w:rsidRPr="00572624" w:rsidRDefault="006F2E0E" w:rsidP="00A13AFF">
      <w:pPr>
        <w:pStyle w:val="Bulletedlist"/>
        <w:rPr>
          <w:highlight w:val="yellow"/>
        </w:rPr>
      </w:pPr>
      <w:r w:rsidRPr="00572624">
        <w:rPr>
          <w:highlight w:val="yellow"/>
        </w:rPr>
        <w:t>One</w:t>
      </w:r>
      <w:r w:rsidR="00FA2323" w:rsidRPr="00572624">
        <w:rPr>
          <w:highlight w:val="yellow"/>
        </w:rPr>
        <w:t xml:space="preserve"> hour</w:t>
      </w:r>
    </w:p>
    <w:p w14:paraId="38D6C82E" w14:textId="7B31AB45" w:rsidR="00FA2323" w:rsidRPr="00572624" w:rsidRDefault="006F2E0E" w:rsidP="00A13AFF">
      <w:pPr>
        <w:pStyle w:val="Bulletedlist"/>
        <w:rPr>
          <w:highlight w:val="yellow"/>
        </w:rPr>
      </w:pPr>
      <w:r w:rsidRPr="00572624">
        <w:rPr>
          <w:highlight w:val="yellow"/>
        </w:rPr>
        <w:t>Three</w:t>
      </w:r>
      <w:r w:rsidR="00FA2323" w:rsidRPr="00572624">
        <w:rPr>
          <w:highlight w:val="yellow"/>
        </w:rPr>
        <w:t xml:space="preserve"> hours</w:t>
      </w:r>
    </w:p>
    <w:p w14:paraId="22CA64D4" w14:textId="6B9A9FE2" w:rsidR="00FA2323" w:rsidRPr="00572624" w:rsidRDefault="006F2E0E" w:rsidP="00A13AFF">
      <w:pPr>
        <w:pStyle w:val="Bulletedlist"/>
        <w:rPr>
          <w:highlight w:val="yellow"/>
        </w:rPr>
      </w:pPr>
      <w:r w:rsidRPr="00572624">
        <w:rPr>
          <w:highlight w:val="yellow"/>
        </w:rPr>
        <w:t>One</w:t>
      </w:r>
      <w:r w:rsidR="00FA2323" w:rsidRPr="00572624">
        <w:rPr>
          <w:highlight w:val="yellow"/>
        </w:rPr>
        <w:t xml:space="preserve"> day</w:t>
      </w:r>
    </w:p>
    <w:p w14:paraId="498AE3DE" w14:textId="01B39190" w:rsidR="00FA2323" w:rsidRPr="00572624" w:rsidRDefault="006F2E0E" w:rsidP="00A13AFF">
      <w:pPr>
        <w:pStyle w:val="Bulletedlist"/>
        <w:rPr>
          <w:highlight w:val="yellow"/>
        </w:rPr>
      </w:pPr>
      <w:r w:rsidRPr="00572624">
        <w:rPr>
          <w:highlight w:val="yellow"/>
        </w:rPr>
        <w:t xml:space="preserve">Three </w:t>
      </w:r>
      <w:r w:rsidR="00FA2323" w:rsidRPr="00572624">
        <w:rPr>
          <w:highlight w:val="yellow"/>
        </w:rPr>
        <w:t>days</w:t>
      </w:r>
    </w:p>
    <w:p w14:paraId="7054A718" w14:textId="4A21AD1F" w:rsidR="00FA2323" w:rsidRPr="00572624" w:rsidRDefault="006F2E0E" w:rsidP="00A13AFF">
      <w:pPr>
        <w:pStyle w:val="Bulletedlist"/>
        <w:rPr>
          <w:highlight w:val="yellow"/>
        </w:rPr>
      </w:pPr>
      <w:r w:rsidRPr="00572624">
        <w:rPr>
          <w:highlight w:val="yellow"/>
        </w:rPr>
        <w:t>One</w:t>
      </w:r>
      <w:r w:rsidR="00FA2323" w:rsidRPr="00572624">
        <w:rPr>
          <w:highlight w:val="yellow"/>
        </w:rPr>
        <w:t xml:space="preserve"> week</w:t>
      </w:r>
    </w:p>
    <w:p w14:paraId="2E816967" w14:textId="4B6623E6" w:rsidR="00FA2323" w:rsidRPr="00572624" w:rsidRDefault="006F2E0E" w:rsidP="00A13AFF">
      <w:pPr>
        <w:pStyle w:val="Bulletedlist"/>
        <w:rPr>
          <w:highlight w:val="yellow"/>
        </w:rPr>
      </w:pPr>
      <w:r w:rsidRPr="00572624">
        <w:rPr>
          <w:highlight w:val="yellow"/>
        </w:rPr>
        <w:t>One</w:t>
      </w:r>
      <w:r w:rsidR="00FA2323" w:rsidRPr="00572624">
        <w:rPr>
          <w:highlight w:val="yellow"/>
        </w:rPr>
        <w:t xml:space="preserve"> month</w:t>
      </w:r>
    </w:p>
    <w:p w14:paraId="0796A23A" w14:textId="5BAAB080" w:rsidR="00FA2323" w:rsidRDefault="00FA2323" w:rsidP="00FA2323">
      <w:r w:rsidRPr="00572624">
        <w:rPr>
          <w:highlight w:val="yellow"/>
        </w:rPr>
        <w:t>[You may decide to use different time periods; the ISO22301 standard is not prescriptive]</w:t>
      </w:r>
    </w:p>
    <w:p w14:paraId="38DA4AD6" w14:textId="77777777" w:rsidR="00FA2323" w:rsidRDefault="00FA2323" w:rsidP="00FA2323">
      <w:r>
        <w:t xml:space="preserve">This assessment will result in individual scores for each type of impact by time period and also a total score for each time period across all impact types. </w:t>
      </w:r>
    </w:p>
    <w:p w14:paraId="2975BD53" w14:textId="77777777" w:rsidR="00FA2323" w:rsidRDefault="00FA2323" w:rsidP="00FA2323"/>
    <w:p w14:paraId="2D953597" w14:textId="50B95B90" w:rsidR="00FA2323" w:rsidRDefault="00FA2323" w:rsidP="00FA2323">
      <w:pPr>
        <w:pStyle w:val="Heading3"/>
      </w:pPr>
      <w:bookmarkStart w:id="15" w:name="_Toc83391413"/>
      <w:r>
        <w:t>Identifying the Recovery Time Objective (RTO)</w:t>
      </w:r>
      <w:bookmarkEnd w:id="15"/>
    </w:p>
    <w:p w14:paraId="36018945" w14:textId="5D49632F" w:rsidR="00FA2323" w:rsidRDefault="00FA2323" w:rsidP="00FA2323">
      <w:r>
        <w:t xml:space="preserve">The point at which the individual score in one or more impact types reaches a score of </w:t>
      </w:r>
      <w:r w:rsidRPr="00572624">
        <w:rPr>
          <w:highlight w:val="yellow"/>
        </w:rPr>
        <w:t>4 (High, serious impact causing real hardship)</w:t>
      </w:r>
      <w:r>
        <w:t xml:space="preserve"> or above represents the Maximum Tolerable Period of Disruption (MTPD, also known as Maximum Acceptable Outage, MAO) for that business activity. This is the point at which an alternative method of providing the business activity needs to be in place.</w:t>
      </w:r>
    </w:p>
    <w:p w14:paraId="73FBFD3F" w14:textId="77777777" w:rsidR="00FA2323" w:rsidRDefault="00FA2323" w:rsidP="00FA2323">
      <w:r>
        <w:t xml:space="preserve">The MTPD/MAO for a business activity becomes the Recovery Time Objective (RTO) for the business continuity strategy that will be adopted to address the requirement. </w:t>
      </w:r>
    </w:p>
    <w:p w14:paraId="252F4A48" w14:textId="5DCF87F1" w:rsidR="00FA2323" w:rsidRDefault="00FA2323" w:rsidP="00FA2323"/>
    <w:p w14:paraId="43A4FD01" w14:textId="4CFB2617" w:rsidR="00FA2323" w:rsidRDefault="00FA2323" w:rsidP="00FA2323">
      <w:pPr>
        <w:pStyle w:val="Heading3"/>
      </w:pPr>
      <w:bookmarkStart w:id="16" w:name="_Toc83391414"/>
      <w:r>
        <w:t>Defining the recovery needs at the RTO</w:t>
      </w:r>
      <w:bookmarkEnd w:id="16"/>
    </w:p>
    <w:p w14:paraId="090A999F" w14:textId="793A3589" w:rsidR="00FA2323" w:rsidRDefault="00FA2323" w:rsidP="00FA2323">
      <w:r>
        <w:t>Having established when a business activity must be recovered by, we also need to define what level of service will be acceptable at this point (this is known as the Minimum Business Continuity Objective or MBCO) and what resources will be needed by this time to allow this to happen. The MBCO may be expressed as a percentage of normal service or in any other appropriate terms e.g. numbers of people, transactions processed per hour or products produced.</w:t>
      </w:r>
    </w:p>
    <w:p w14:paraId="767E23E6" w14:textId="055F2E0F" w:rsidR="00FA2323" w:rsidRDefault="00FA2323" w:rsidP="00FA2323">
      <w:r>
        <w:t xml:space="preserve">For each business activity, make a list of the quantities and types of resources required to satisfy the MBCO. The following checklist is a starting point for this:   </w:t>
      </w:r>
    </w:p>
    <w:p w14:paraId="603423AA" w14:textId="71FF6480" w:rsidR="00FA2323" w:rsidRDefault="00FA2323" w:rsidP="00A13AFF">
      <w:pPr>
        <w:pStyle w:val="Bulletedlist"/>
      </w:pPr>
      <w:r>
        <w:t>People</w:t>
      </w:r>
    </w:p>
    <w:p w14:paraId="4B492D5D" w14:textId="468394DE" w:rsidR="00FA2323" w:rsidRDefault="00FA2323" w:rsidP="00A13AFF">
      <w:pPr>
        <w:pStyle w:val="Bulletedlist"/>
      </w:pPr>
      <w:r>
        <w:t>Information and data</w:t>
      </w:r>
    </w:p>
    <w:p w14:paraId="515E253F" w14:textId="54487025" w:rsidR="00FA2323" w:rsidRDefault="00FA2323" w:rsidP="00A13AFF">
      <w:pPr>
        <w:pStyle w:val="Bulletedlist"/>
      </w:pPr>
      <w:r>
        <w:t>Buildings, work environment and associated utilities</w:t>
      </w:r>
    </w:p>
    <w:p w14:paraId="23C7C146" w14:textId="264B0245" w:rsidR="00FA2323" w:rsidRDefault="00FA2323" w:rsidP="00A13AFF">
      <w:pPr>
        <w:pStyle w:val="Bulletedlist"/>
      </w:pPr>
      <w:r>
        <w:t>Facilities, equipment and consumables</w:t>
      </w:r>
    </w:p>
    <w:p w14:paraId="414E56AC" w14:textId="2EDDCA9D" w:rsidR="00FA2323" w:rsidRDefault="00FA2323" w:rsidP="00A13AFF">
      <w:pPr>
        <w:pStyle w:val="Bulletedlist"/>
      </w:pPr>
      <w:r>
        <w:t>ICT systems</w:t>
      </w:r>
    </w:p>
    <w:p w14:paraId="755FDFD2" w14:textId="5C39B43E" w:rsidR="00FA2323" w:rsidRDefault="00FA2323" w:rsidP="00A13AFF">
      <w:pPr>
        <w:pStyle w:val="Bulletedlist"/>
      </w:pPr>
      <w:r>
        <w:lastRenderedPageBreak/>
        <w:t>Transportation</w:t>
      </w:r>
    </w:p>
    <w:p w14:paraId="7A1A653C" w14:textId="392E7A2C" w:rsidR="00FA2323" w:rsidRDefault="00FA2323" w:rsidP="00A13AFF">
      <w:pPr>
        <w:pStyle w:val="Bulletedlist"/>
      </w:pPr>
      <w:r>
        <w:t>Finance</w:t>
      </w:r>
    </w:p>
    <w:p w14:paraId="6B226F17" w14:textId="1524260C" w:rsidR="00FA2323" w:rsidRDefault="00FA2323" w:rsidP="00A13AFF">
      <w:pPr>
        <w:pStyle w:val="Bulletedlist"/>
      </w:pPr>
      <w:r>
        <w:t>Partners and suppliers</w:t>
      </w:r>
    </w:p>
    <w:p w14:paraId="3AA8006C" w14:textId="3F39CD86" w:rsidR="00FA2323" w:rsidRDefault="00FA2323" w:rsidP="00FA2323">
      <w:r>
        <w:t>Depending on the business activity, there are likely to be further resources required that are not on this list; add them to the workbook where appropriate.</w:t>
      </w:r>
    </w:p>
    <w:p w14:paraId="5A24F01F" w14:textId="77777777" w:rsidR="00FA2323" w:rsidRDefault="00FA2323" w:rsidP="00FA2323">
      <w:r>
        <w:t>For some activities it may also be necessary to identify the Recovery Point Objective (RPO, also known as the Maximum Data Loss, MDO) which in many cases refers to the point at which electronic data must be restored to. This is often stated in terms of time e.g. two hours before the incident but may also be defined in terms of any identifiable point from which recovery will start.</w:t>
      </w:r>
    </w:p>
    <w:p w14:paraId="561CBAA4" w14:textId="77777777" w:rsidR="00FA2323" w:rsidRDefault="00FA2323" w:rsidP="00FA2323"/>
    <w:p w14:paraId="1C61ED74" w14:textId="41174454" w:rsidR="00FA2323" w:rsidRDefault="00FA2323" w:rsidP="006F2E0E">
      <w:pPr>
        <w:pStyle w:val="Heading3"/>
      </w:pPr>
      <w:bookmarkStart w:id="17" w:name="_Toc83391415"/>
      <w:r>
        <w:t>Prioritising the recovery process</w:t>
      </w:r>
      <w:bookmarkEnd w:id="17"/>
    </w:p>
    <w:p w14:paraId="73DF3655" w14:textId="77777777" w:rsidR="00FA2323" w:rsidRDefault="00FA2323" w:rsidP="00FA2323">
      <w:r>
        <w:t>Now that the business-critical activities have been identified, the impact of their disruption and their Recovery Time Objectives established, a priority order can be defined for the recovery of the activities. This will be used in the event of a disruptive event that affects multiple business activities so that recovery resources may be allocated to the activities with the highest priority first.</w:t>
      </w:r>
    </w:p>
    <w:p w14:paraId="553447C0" w14:textId="77777777" w:rsidR="00FA2323" w:rsidRDefault="00FA2323" w:rsidP="00FA2323"/>
    <w:p w14:paraId="1DE5B972" w14:textId="20EF5EA3" w:rsidR="00FA2323" w:rsidRDefault="00FA2323" w:rsidP="00FA2323">
      <w:pPr>
        <w:pStyle w:val="Heading3"/>
      </w:pPr>
      <w:bookmarkStart w:id="18" w:name="_Toc83391416"/>
      <w:r>
        <w:t xml:space="preserve">Obtaining </w:t>
      </w:r>
      <w:r w:rsidR="006F2E0E">
        <w:t xml:space="preserve">management approval for the </w:t>
      </w:r>
      <w:r>
        <w:t>BIA</w:t>
      </w:r>
      <w:bookmarkEnd w:id="18"/>
    </w:p>
    <w:p w14:paraId="7B0B60D7" w14:textId="4DED3D05" w:rsidR="00FA2323" w:rsidRDefault="00FA2323" w:rsidP="00FA2323">
      <w:r>
        <w:t xml:space="preserve">At each stage of the business impact assessment process management will be kept informed of progress and decisions made, including formal signoff of the proposed RTOs, MBCOs and RPOs. </w:t>
      </w:r>
    </w:p>
    <w:p w14:paraId="7E8F1CF3" w14:textId="2A8B18BE" w:rsidR="00FA2323" w:rsidRDefault="00FA2323" w:rsidP="00FA2323">
      <w:r>
        <w:t xml:space="preserve">Signoff will be indicated according to </w:t>
      </w:r>
      <w:fldSimple w:instr=" DOCPROPERTY  &quot;Organization Name&quot;  \* MERGEFORMAT ">
        <w:r w:rsidR="00922B86">
          <w:t>[Organization Name]</w:t>
        </w:r>
      </w:fldSimple>
      <w:r>
        <w:t xml:space="preserve"> documentation standards.</w:t>
      </w:r>
    </w:p>
    <w:p w14:paraId="5356986D" w14:textId="77777777" w:rsidR="00FA2323" w:rsidRDefault="00FA2323" w:rsidP="00FA2323"/>
    <w:p w14:paraId="11D8237B" w14:textId="047286FD" w:rsidR="00FA2323" w:rsidRDefault="00FA2323" w:rsidP="006F2E0E">
      <w:pPr>
        <w:pStyle w:val="Heading3"/>
      </w:pPr>
      <w:bookmarkStart w:id="19" w:name="_Toc83391417"/>
      <w:r>
        <w:t xml:space="preserve">Regular </w:t>
      </w:r>
      <w:r w:rsidR="006F2E0E">
        <w:t>r</w:t>
      </w:r>
      <w:r>
        <w:t>eview</w:t>
      </w:r>
      <w:bookmarkEnd w:id="19"/>
    </w:p>
    <w:p w14:paraId="2BD5D32B" w14:textId="77777777" w:rsidR="00FA2323" w:rsidRDefault="00FA2323" w:rsidP="00FA2323">
      <w:r>
        <w:t>In addition to a full annual review, business impact assessments will be evaluated on a regular basis to ensure that they remain current and the resulting strategies and plans valid. The relevant business impact assessments will also be reviewed upon major changes to the business such as office moves, mergers and acquisitions or introduction or new or changed IT services.</w:t>
      </w:r>
    </w:p>
    <w:p w14:paraId="4512D5EA" w14:textId="12CB6213" w:rsidR="00FA2323" w:rsidRDefault="00FA2323" w:rsidP="00FA2323"/>
    <w:p w14:paraId="23F4712F" w14:textId="55F61F7D" w:rsidR="00FA2323" w:rsidRDefault="00FA2323" w:rsidP="00FA2323">
      <w:pPr>
        <w:pStyle w:val="Heading2"/>
      </w:pPr>
      <w:bookmarkStart w:id="20" w:name="_Toc83391418"/>
      <w:r>
        <w:lastRenderedPageBreak/>
        <w:t xml:space="preserve">Process </w:t>
      </w:r>
      <w:r w:rsidR="006F2E0E">
        <w:t>o</w:t>
      </w:r>
      <w:r>
        <w:t>utputs</w:t>
      </w:r>
      <w:bookmarkEnd w:id="20"/>
    </w:p>
    <w:p w14:paraId="60B93372" w14:textId="124B37F8" w:rsidR="00FA2323" w:rsidRDefault="00FA2323" w:rsidP="00FA2323">
      <w:r>
        <w:t xml:space="preserve">The process of business impact analysis results in a number of outputs which show that all of the steps have been completed successfully. </w:t>
      </w:r>
    </w:p>
    <w:p w14:paraId="211E5AAA" w14:textId="1AE1B565" w:rsidR="00FA2323" w:rsidRDefault="00FA2323" w:rsidP="00FA2323">
      <w:r>
        <w:t>These outputs should include where possible:</w:t>
      </w:r>
    </w:p>
    <w:p w14:paraId="2488F32B" w14:textId="39C1B4D9" w:rsidR="00FA2323" w:rsidRDefault="00FA2323" w:rsidP="00A13AFF">
      <w:pPr>
        <w:pStyle w:val="Bulletedlist"/>
      </w:pPr>
      <w:r>
        <w:t>The completed business impact assessment workbook</w:t>
      </w:r>
    </w:p>
    <w:p w14:paraId="34E57012" w14:textId="06A16A0B" w:rsidR="00FA2323" w:rsidRDefault="00FA2323" w:rsidP="00A13AFF">
      <w:pPr>
        <w:pStyle w:val="Bulletedlist"/>
      </w:pPr>
      <w:r>
        <w:t>Minutes of workshop sessions held</w:t>
      </w:r>
    </w:p>
    <w:p w14:paraId="610925E6" w14:textId="3550309F" w:rsidR="00FA2323" w:rsidRDefault="00FA2323" w:rsidP="00A13AFF">
      <w:pPr>
        <w:pStyle w:val="Bulletedlist"/>
      </w:pPr>
      <w:r>
        <w:t>Business impact analysis report</w:t>
      </w:r>
    </w:p>
    <w:p w14:paraId="36FFCDB5" w14:textId="02EAD986" w:rsidR="00FA2323" w:rsidRDefault="00FA2323" w:rsidP="00A13AFF">
      <w:pPr>
        <w:pStyle w:val="Bulletedlist"/>
      </w:pPr>
      <w:r>
        <w:t>Management approval of the conclusions reached</w:t>
      </w:r>
    </w:p>
    <w:p w14:paraId="650C34AA" w14:textId="1D229C60" w:rsidR="00FA2323" w:rsidRDefault="00FA2323" w:rsidP="00A13AFF">
      <w:pPr>
        <w:pStyle w:val="Bulletedlist"/>
      </w:pPr>
      <w:r>
        <w:t>Results of regular reviews</w:t>
      </w:r>
    </w:p>
    <w:p w14:paraId="204D3E31" w14:textId="77777777" w:rsidR="00FA2323" w:rsidRDefault="00FA2323" w:rsidP="00FA2323">
      <w:r>
        <w:t>The availability of this information will allow the conclusions reached to be verified and validated in future reviews and audits.</w:t>
      </w:r>
    </w:p>
    <w:p w14:paraId="4BBEFF1B" w14:textId="6B0229E6" w:rsidR="00F66148" w:rsidRDefault="00F66148" w:rsidP="00F66148">
      <w:pPr>
        <w:spacing w:before="0" w:after="0" w:line="259" w:lineRule="auto"/>
      </w:pPr>
      <w:r w:rsidRPr="008100A0">
        <w:t xml:space="preserve">The </w:t>
      </w:r>
      <w:r w:rsidRPr="00941131">
        <w:rPr>
          <w:i/>
          <w:iCs/>
        </w:rPr>
        <w:t>BIA Report</w:t>
      </w:r>
      <w:r w:rsidRPr="008100A0">
        <w:t xml:space="preserve"> </w:t>
      </w:r>
      <w:r w:rsidR="00941131">
        <w:t>will typically contain</w:t>
      </w:r>
      <w:r w:rsidRPr="008100A0">
        <w:t xml:space="preserve"> the following information:</w:t>
      </w:r>
    </w:p>
    <w:p w14:paraId="3EBB8056" w14:textId="77777777" w:rsidR="00941131" w:rsidRPr="008100A0" w:rsidRDefault="00941131" w:rsidP="00F66148">
      <w:pPr>
        <w:spacing w:before="0" w:after="0" w:line="259" w:lineRule="auto"/>
      </w:pPr>
    </w:p>
    <w:p w14:paraId="794D904A" w14:textId="77777777" w:rsidR="00F66148" w:rsidRPr="008100A0" w:rsidRDefault="00F66148" w:rsidP="00A13AFF">
      <w:pPr>
        <w:pStyle w:val="Bulletedlist"/>
      </w:pPr>
      <w:r w:rsidRPr="008100A0">
        <w:t>Executive Summary</w:t>
      </w:r>
    </w:p>
    <w:p w14:paraId="2FA54CC9" w14:textId="77777777" w:rsidR="00F66148" w:rsidRPr="008100A0" w:rsidRDefault="00F66148" w:rsidP="00A13AFF">
      <w:pPr>
        <w:pStyle w:val="Bulletedlist"/>
      </w:pPr>
      <w:r w:rsidRPr="008100A0">
        <w:t>Objectives</w:t>
      </w:r>
    </w:p>
    <w:p w14:paraId="737F960E" w14:textId="77777777" w:rsidR="00F66148" w:rsidRPr="008100A0" w:rsidRDefault="00F66148" w:rsidP="00A13AFF">
      <w:pPr>
        <w:pStyle w:val="Bulletedlist"/>
      </w:pPr>
      <w:r w:rsidRPr="008100A0">
        <w:t>Scope</w:t>
      </w:r>
    </w:p>
    <w:p w14:paraId="00AC8B87" w14:textId="77777777" w:rsidR="00F66148" w:rsidRPr="008100A0" w:rsidRDefault="00F66148" w:rsidP="00A13AFF">
      <w:pPr>
        <w:pStyle w:val="Bulletedlist"/>
      </w:pPr>
      <w:r w:rsidRPr="008100A0">
        <w:t>Data gathering and analysis methodology</w:t>
      </w:r>
    </w:p>
    <w:p w14:paraId="76717801" w14:textId="77777777" w:rsidR="00F66148" w:rsidRPr="008100A0" w:rsidRDefault="00F66148" w:rsidP="00A13AFF">
      <w:pPr>
        <w:pStyle w:val="Bulletedlist"/>
      </w:pPr>
      <w:r w:rsidRPr="008100A0">
        <w:t>Summary of findings</w:t>
      </w:r>
    </w:p>
    <w:p w14:paraId="7A15C6E1" w14:textId="77777777" w:rsidR="00F66148" w:rsidRPr="008100A0" w:rsidRDefault="00F66148" w:rsidP="00A13AFF">
      <w:pPr>
        <w:pStyle w:val="Bulletedlist"/>
      </w:pPr>
      <w:r w:rsidRPr="008100A0">
        <w:t>Detailed findings</w:t>
      </w:r>
    </w:p>
    <w:p w14:paraId="307BAF88" w14:textId="62D5F23C" w:rsidR="00F66148" w:rsidRPr="008100A0" w:rsidRDefault="00F66148" w:rsidP="00F66148">
      <w:pPr>
        <w:pStyle w:val="ListParagraph"/>
        <w:numPr>
          <w:ilvl w:val="1"/>
          <w:numId w:val="15"/>
        </w:numPr>
        <w:spacing w:before="0" w:after="0" w:line="259" w:lineRule="auto"/>
        <w:ind w:left="1276"/>
      </w:pPr>
      <w:r w:rsidRPr="008100A0">
        <w:t xml:space="preserve">Business </w:t>
      </w:r>
      <w:r w:rsidR="00941131">
        <w:t>f</w:t>
      </w:r>
      <w:r w:rsidRPr="008100A0">
        <w:t>unction</w:t>
      </w:r>
    </w:p>
    <w:p w14:paraId="1409CFBF" w14:textId="0BE79925" w:rsidR="00F66148" w:rsidRPr="008100A0" w:rsidRDefault="00F66148" w:rsidP="00F66148">
      <w:pPr>
        <w:pStyle w:val="ListParagraph"/>
        <w:numPr>
          <w:ilvl w:val="1"/>
          <w:numId w:val="15"/>
        </w:numPr>
        <w:spacing w:before="0" w:after="0" w:line="259" w:lineRule="auto"/>
        <w:ind w:left="1276"/>
      </w:pPr>
      <w:r w:rsidRPr="008100A0">
        <w:t xml:space="preserve">Criticality and </w:t>
      </w:r>
      <w:r w:rsidR="00941131">
        <w:t>i</w:t>
      </w:r>
      <w:r w:rsidRPr="008100A0">
        <w:t xml:space="preserve">mpact </w:t>
      </w:r>
      <w:r w:rsidR="00941131">
        <w:t>a</w:t>
      </w:r>
      <w:r w:rsidRPr="008100A0">
        <w:t>ssessments</w:t>
      </w:r>
    </w:p>
    <w:p w14:paraId="577395F9" w14:textId="5E3ED8BF" w:rsidR="00F66148" w:rsidRPr="008100A0" w:rsidRDefault="00F66148" w:rsidP="00F66148">
      <w:pPr>
        <w:pStyle w:val="ListParagraph"/>
        <w:numPr>
          <w:ilvl w:val="1"/>
          <w:numId w:val="15"/>
        </w:numPr>
        <w:spacing w:before="0" w:after="0" w:line="259" w:lineRule="auto"/>
        <w:ind w:left="1276"/>
      </w:pPr>
      <w:r w:rsidRPr="008100A0">
        <w:t xml:space="preserve">Maximum Tolerable Downtime </w:t>
      </w:r>
      <w:r w:rsidR="00941131">
        <w:t>a</w:t>
      </w:r>
      <w:r w:rsidRPr="008100A0">
        <w:t>ssessment for each</w:t>
      </w:r>
    </w:p>
    <w:p w14:paraId="084D4528" w14:textId="77777777" w:rsidR="00F66148" w:rsidRPr="008100A0" w:rsidRDefault="00F66148" w:rsidP="00F66148">
      <w:pPr>
        <w:pStyle w:val="ListParagraph"/>
        <w:numPr>
          <w:ilvl w:val="1"/>
          <w:numId w:val="15"/>
        </w:numPr>
        <w:spacing w:before="0" w:after="0" w:line="259" w:lineRule="auto"/>
        <w:ind w:left="1276"/>
      </w:pPr>
      <w:r w:rsidRPr="008100A0">
        <w:t>Dependencies, both internal and external, should be enumerated</w:t>
      </w:r>
    </w:p>
    <w:p w14:paraId="1762BEE4" w14:textId="77777777" w:rsidR="00F66148" w:rsidRPr="008100A0" w:rsidRDefault="00F66148" w:rsidP="00F66148">
      <w:pPr>
        <w:pStyle w:val="ListParagraph"/>
        <w:numPr>
          <w:ilvl w:val="1"/>
          <w:numId w:val="15"/>
        </w:numPr>
        <w:spacing w:before="0" w:after="0" w:line="259" w:lineRule="auto"/>
        <w:ind w:left="1276"/>
      </w:pPr>
      <w:r w:rsidRPr="008100A0">
        <w:t>Correlation to IT systems should be explained</w:t>
      </w:r>
    </w:p>
    <w:p w14:paraId="4241DC83" w14:textId="526B34CB" w:rsidR="00F66148" w:rsidRPr="008100A0" w:rsidRDefault="00F66148" w:rsidP="00F66148">
      <w:pPr>
        <w:pStyle w:val="ListParagraph"/>
        <w:numPr>
          <w:ilvl w:val="1"/>
          <w:numId w:val="15"/>
        </w:numPr>
        <w:spacing w:before="0" w:after="0" w:line="259" w:lineRule="auto"/>
        <w:ind w:left="1276"/>
      </w:pPr>
      <w:r w:rsidRPr="008100A0">
        <w:t xml:space="preserve">Initial </w:t>
      </w:r>
      <w:r w:rsidR="00941131">
        <w:t>i</w:t>
      </w:r>
      <w:r w:rsidRPr="008100A0">
        <w:t>mpact findings</w:t>
      </w:r>
    </w:p>
    <w:p w14:paraId="73B56374" w14:textId="77777777" w:rsidR="00F66148" w:rsidRPr="008100A0" w:rsidRDefault="00F66148" w:rsidP="00F66148">
      <w:pPr>
        <w:pStyle w:val="ListParagraph"/>
        <w:numPr>
          <w:ilvl w:val="1"/>
          <w:numId w:val="15"/>
        </w:numPr>
        <w:spacing w:before="0" w:after="0" w:line="259" w:lineRule="auto"/>
        <w:ind w:left="1276"/>
      </w:pPr>
      <w:r w:rsidRPr="008100A0">
        <w:t>Feedback from departmental managers on draft report</w:t>
      </w:r>
    </w:p>
    <w:p w14:paraId="10B55F7E" w14:textId="77777777" w:rsidR="00F66148" w:rsidRPr="008100A0" w:rsidRDefault="00F66148" w:rsidP="00A13AFF">
      <w:pPr>
        <w:pStyle w:val="Bulletedlist"/>
      </w:pPr>
      <w:r w:rsidRPr="008100A0">
        <w:t>Charts and graphs to illustrate potential loss</w:t>
      </w:r>
    </w:p>
    <w:p w14:paraId="191D0C1D" w14:textId="77777777" w:rsidR="00F66148" w:rsidRPr="008100A0" w:rsidRDefault="00F66148" w:rsidP="00A13AFF">
      <w:pPr>
        <w:pStyle w:val="Bulletedlist"/>
      </w:pPr>
      <w:r w:rsidRPr="008100A0">
        <w:t>Recommendations</w:t>
      </w:r>
    </w:p>
    <w:p w14:paraId="5163100D" w14:textId="77777777" w:rsidR="00A84E5D" w:rsidRDefault="00A84E5D">
      <w:pPr>
        <w:spacing w:before="0" w:after="160" w:line="259" w:lineRule="auto"/>
      </w:pPr>
    </w:p>
    <w:p w14:paraId="06E489C4" w14:textId="77777777" w:rsidR="00941131" w:rsidRDefault="00941131" w:rsidP="00127938">
      <w:pPr>
        <w:rPr>
          <w:rFonts w:eastAsiaTheme="majorEastAsia"/>
          <w:noProof/>
        </w:rPr>
      </w:pPr>
      <w:r>
        <w:br w:type="page"/>
      </w:r>
    </w:p>
    <w:p w14:paraId="6FA74A14" w14:textId="417D81AC" w:rsidR="00FA2323" w:rsidRDefault="00FA2323" w:rsidP="006F2E0E">
      <w:pPr>
        <w:pStyle w:val="Heading1"/>
      </w:pPr>
      <w:bookmarkStart w:id="21" w:name="_Toc83391419"/>
      <w:r>
        <w:lastRenderedPageBreak/>
        <w:t xml:space="preserve">Roles and </w:t>
      </w:r>
      <w:r w:rsidR="006F2E0E">
        <w:t>r</w:t>
      </w:r>
      <w:r>
        <w:t>esponsibilities</w:t>
      </w:r>
      <w:bookmarkEnd w:id="21"/>
    </w:p>
    <w:p w14:paraId="7FD1C97D" w14:textId="0E8E3202" w:rsidR="00FA2323" w:rsidRDefault="00FA2323" w:rsidP="00FA2323">
      <w:r>
        <w:t>Within the process of business impact assessment there are a number of key roles that play a part in ensuring that all impacts are identified, addressed and managed. These roles are shown in the RACI table below, together with their relative responsibilities at each stage of the process.</w:t>
      </w:r>
    </w:p>
    <w:p w14:paraId="68FE7EF5" w14:textId="54676A66" w:rsidR="00930951" w:rsidRDefault="00EC47C5" w:rsidP="00930951">
      <w:r>
        <w:t>Table 1</w:t>
      </w:r>
      <w:r w:rsidR="00930951">
        <w:t xml:space="preserve"> clarifies the responsibilities at each step using the RACI model, that is:</w:t>
      </w:r>
    </w:p>
    <w:p w14:paraId="0659751E" w14:textId="77777777" w:rsidR="00930951" w:rsidRDefault="00930951" w:rsidP="00A13AFF">
      <w:pPr>
        <w:pStyle w:val="Bulletedlist"/>
      </w:pPr>
      <w:r w:rsidRPr="0042316B">
        <w:rPr>
          <w:b/>
          <w:bCs/>
        </w:rPr>
        <w:t xml:space="preserve">R: </w:t>
      </w:r>
      <w:r>
        <w:t>Responsible</w:t>
      </w:r>
    </w:p>
    <w:p w14:paraId="30EEB9E5" w14:textId="59D2B966" w:rsidR="00930951" w:rsidRDefault="00930951" w:rsidP="00A13AFF">
      <w:pPr>
        <w:pStyle w:val="Bulletedlist"/>
      </w:pPr>
      <w:r w:rsidRPr="0042316B">
        <w:rPr>
          <w:b/>
          <w:bCs/>
        </w:rPr>
        <w:t>A:</w:t>
      </w:r>
      <w:r>
        <w:t xml:space="preserve"> Accountable</w:t>
      </w:r>
    </w:p>
    <w:p w14:paraId="515E504B" w14:textId="60033F5A" w:rsidR="00930951" w:rsidRDefault="00930951" w:rsidP="00A13AFF">
      <w:pPr>
        <w:pStyle w:val="Bulletedlist"/>
      </w:pPr>
      <w:r w:rsidRPr="0042316B">
        <w:rPr>
          <w:b/>
          <w:bCs/>
        </w:rPr>
        <w:t>C:</w:t>
      </w:r>
      <w:r>
        <w:t xml:space="preserve"> Consulted </w:t>
      </w:r>
    </w:p>
    <w:p w14:paraId="2A3B3FBD" w14:textId="77777777" w:rsidR="00930951" w:rsidRDefault="00930951" w:rsidP="00A13AFF">
      <w:pPr>
        <w:pStyle w:val="Bulletedlist"/>
      </w:pPr>
      <w:r w:rsidRPr="00FB221D">
        <w:rPr>
          <w:b/>
          <w:bCs/>
        </w:rPr>
        <w:t>I:</w:t>
      </w:r>
      <w:r>
        <w:t xml:space="preserve"> Informed</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106"/>
        <w:gridCol w:w="1559"/>
        <w:gridCol w:w="1936"/>
        <w:gridCol w:w="1415"/>
      </w:tblGrid>
      <w:tr w:rsidR="00964B9B" w14:paraId="19362877" w14:textId="77777777" w:rsidTr="00964B9B">
        <w:tc>
          <w:tcPr>
            <w:tcW w:w="4106" w:type="dxa"/>
            <w:shd w:val="clear" w:color="auto" w:fill="42989B" w:themeFill="background2" w:themeFillShade="80"/>
          </w:tcPr>
          <w:p w14:paraId="3E08FE1E" w14:textId="77777777" w:rsidR="00930951" w:rsidRPr="00A02331" w:rsidRDefault="00930951" w:rsidP="005B0DD5">
            <w:pPr>
              <w:pStyle w:val="TableHeading"/>
            </w:pPr>
            <w:r>
              <w:t>STEP</w:t>
            </w:r>
          </w:p>
        </w:tc>
        <w:tc>
          <w:tcPr>
            <w:tcW w:w="1559" w:type="dxa"/>
            <w:shd w:val="clear" w:color="auto" w:fill="42989B" w:themeFill="background2" w:themeFillShade="80"/>
          </w:tcPr>
          <w:p w14:paraId="7A09912C" w14:textId="67B1B092" w:rsidR="00930951" w:rsidRPr="00A02331" w:rsidRDefault="00416AE1" w:rsidP="005B0DD5">
            <w:pPr>
              <w:pStyle w:val="TableHeading"/>
            </w:pPr>
            <w:r>
              <w:t>BUS</w:t>
            </w:r>
            <w:r w:rsidR="004609EB">
              <w:t xml:space="preserve">INESS </w:t>
            </w:r>
            <w:r>
              <w:t>CONT MANAGER</w:t>
            </w:r>
          </w:p>
        </w:tc>
        <w:tc>
          <w:tcPr>
            <w:tcW w:w="1936" w:type="dxa"/>
            <w:shd w:val="clear" w:color="auto" w:fill="42989B" w:themeFill="background2" w:themeFillShade="80"/>
          </w:tcPr>
          <w:p w14:paraId="5C1341BD" w14:textId="22672576" w:rsidR="00930951" w:rsidRPr="00A02331" w:rsidRDefault="00CD291E" w:rsidP="005B0DD5">
            <w:pPr>
              <w:pStyle w:val="TableHeading"/>
            </w:pPr>
            <w:r>
              <w:t>BUSINESS PROCESS OWNERS</w:t>
            </w:r>
          </w:p>
        </w:tc>
        <w:tc>
          <w:tcPr>
            <w:tcW w:w="1415" w:type="dxa"/>
            <w:shd w:val="clear" w:color="auto" w:fill="42989B" w:themeFill="background2" w:themeFillShade="80"/>
          </w:tcPr>
          <w:p w14:paraId="69CDDA22" w14:textId="0D86C258" w:rsidR="00930951" w:rsidRPr="00A02331" w:rsidRDefault="004609EB" w:rsidP="005B0DD5">
            <w:pPr>
              <w:pStyle w:val="TableHeading"/>
            </w:pPr>
            <w:r>
              <w:t>OPERATIONAL STAFF</w:t>
            </w:r>
          </w:p>
        </w:tc>
      </w:tr>
      <w:tr w:rsidR="00964B9B" w14:paraId="2022580A" w14:textId="77777777" w:rsidTr="00964B9B">
        <w:tc>
          <w:tcPr>
            <w:tcW w:w="4106" w:type="dxa"/>
          </w:tcPr>
          <w:p w14:paraId="4DBB161A" w14:textId="325FE273" w:rsidR="00964B9B" w:rsidRDefault="00964B9B" w:rsidP="00964B9B">
            <w:pPr>
              <w:pStyle w:val="TableBody"/>
            </w:pPr>
            <w:r>
              <w:t>Establish the context</w:t>
            </w:r>
          </w:p>
        </w:tc>
        <w:tc>
          <w:tcPr>
            <w:tcW w:w="1559" w:type="dxa"/>
          </w:tcPr>
          <w:p w14:paraId="1D4BB81E" w14:textId="237F2487" w:rsidR="00964B9B" w:rsidRDefault="00964B9B" w:rsidP="00964B9B">
            <w:pPr>
              <w:pStyle w:val="TableBody"/>
              <w:jc w:val="center"/>
            </w:pPr>
            <w:r>
              <w:rPr>
                <w:highlight w:val="yellow"/>
              </w:rPr>
              <w:t>A</w:t>
            </w:r>
          </w:p>
        </w:tc>
        <w:tc>
          <w:tcPr>
            <w:tcW w:w="1936" w:type="dxa"/>
          </w:tcPr>
          <w:p w14:paraId="7CE3141D" w14:textId="5FA92535" w:rsidR="00964B9B" w:rsidRDefault="00964B9B" w:rsidP="00964B9B">
            <w:pPr>
              <w:pStyle w:val="TableBody"/>
              <w:jc w:val="center"/>
            </w:pPr>
            <w:r>
              <w:rPr>
                <w:highlight w:val="yellow"/>
              </w:rPr>
              <w:t>R</w:t>
            </w:r>
          </w:p>
        </w:tc>
        <w:tc>
          <w:tcPr>
            <w:tcW w:w="1415" w:type="dxa"/>
          </w:tcPr>
          <w:p w14:paraId="2E8785BC" w14:textId="77055E1B" w:rsidR="00964B9B" w:rsidRDefault="00964B9B" w:rsidP="00964B9B">
            <w:pPr>
              <w:pStyle w:val="TableBody"/>
              <w:jc w:val="center"/>
            </w:pPr>
            <w:r>
              <w:rPr>
                <w:highlight w:val="yellow"/>
              </w:rPr>
              <w:t>C</w:t>
            </w:r>
          </w:p>
        </w:tc>
      </w:tr>
      <w:tr w:rsidR="00964B9B" w14:paraId="56B97749" w14:textId="77777777" w:rsidTr="00964B9B">
        <w:tc>
          <w:tcPr>
            <w:tcW w:w="4106" w:type="dxa"/>
          </w:tcPr>
          <w:p w14:paraId="609829D5" w14:textId="51ACDFF4" w:rsidR="00964B9B" w:rsidRDefault="00964B9B" w:rsidP="00964B9B">
            <w:pPr>
              <w:pStyle w:val="TableBody"/>
            </w:pPr>
            <w:r>
              <w:t xml:space="preserve">Identification </w:t>
            </w:r>
            <w:r w:rsidR="001B10C2">
              <w:t>of key business activities</w:t>
            </w:r>
          </w:p>
        </w:tc>
        <w:tc>
          <w:tcPr>
            <w:tcW w:w="1559" w:type="dxa"/>
          </w:tcPr>
          <w:p w14:paraId="4889C50B" w14:textId="05163E15" w:rsidR="00964B9B" w:rsidRDefault="00964B9B" w:rsidP="00964B9B">
            <w:pPr>
              <w:pStyle w:val="TableBody"/>
              <w:jc w:val="center"/>
            </w:pPr>
            <w:r>
              <w:rPr>
                <w:highlight w:val="yellow"/>
              </w:rPr>
              <w:t>A</w:t>
            </w:r>
          </w:p>
        </w:tc>
        <w:tc>
          <w:tcPr>
            <w:tcW w:w="1936" w:type="dxa"/>
          </w:tcPr>
          <w:p w14:paraId="685909B7" w14:textId="41586420" w:rsidR="00964B9B" w:rsidRDefault="00964B9B" w:rsidP="00964B9B">
            <w:pPr>
              <w:pStyle w:val="TableBody"/>
              <w:jc w:val="center"/>
            </w:pPr>
            <w:r>
              <w:rPr>
                <w:highlight w:val="yellow"/>
              </w:rPr>
              <w:t>R</w:t>
            </w:r>
          </w:p>
        </w:tc>
        <w:tc>
          <w:tcPr>
            <w:tcW w:w="1415" w:type="dxa"/>
          </w:tcPr>
          <w:p w14:paraId="3AD69FB3" w14:textId="7705F7D0" w:rsidR="00964B9B" w:rsidRDefault="00964B9B" w:rsidP="00964B9B">
            <w:pPr>
              <w:pStyle w:val="TableBody"/>
              <w:jc w:val="center"/>
            </w:pPr>
            <w:r>
              <w:rPr>
                <w:highlight w:val="yellow"/>
              </w:rPr>
              <w:t>C</w:t>
            </w:r>
          </w:p>
        </w:tc>
      </w:tr>
      <w:tr w:rsidR="00964B9B" w14:paraId="3B9F6D44" w14:textId="77777777" w:rsidTr="00964B9B">
        <w:tc>
          <w:tcPr>
            <w:tcW w:w="4106" w:type="dxa"/>
          </w:tcPr>
          <w:p w14:paraId="2421FC85" w14:textId="3B00DEC0" w:rsidR="00964B9B" w:rsidRDefault="00964B9B" w:rsidP="00964B9B">
            <w:pPr>
              <w:pStyle w:val="TableBody"/>
            </w:pPr>
            <w:r w:rsidRPr="006A1994">
              <w:t>Assessing the impact of disruption</w:t>
            </w:r>
          </w:p>
        </w:tc>
        <w:tc>
          <w:tcPr>
            <w:tcW w:w="1559" w:type="dxa"/>
          </w:tcPr>
          <w:p w14:paraId="46E13B5B" w14:textId="2B6E2CB7" w:rsidR="00964B9B" w:rsidRDefault="00964B9B" w:rsidP="00964B9B">
            <w:pPr>
              <w:pStyle w:val="TableBody"/>
              <w:jc w:val="center"/>
            </w:pPr>
            <w:r>
              <w:rPr>
                <w:highlight w:val="yellow"/>
              </w:rPr>
              <w:t>A</w:t>
            </w:r>
          </w:p>
        </w:tc>
        <w:tc>
          <w:tcPr>
            <w:tcW w:w="1936" w:type="dxa"/>
          </w:tcPr>
          <w:p w14:paraId="49AEDF02" w14:textId="3CB62E77" w:rsidR="00964B9B" w:rsidRDefault="00964B9B" w:rsidP="00964B9B">
            <w:pPr>
              <w:pStyle w:val="TableBody"/>
              <w:jc w:val="center"/>
            </w:pPr>
            <w:r>
              <w:rPr>
                <w:highlight w:val="yellow"/>
              </w:rPr>
              <w:t>R</w:t>
            </w:r>
          </w:p>
        </w:tc>
        <w:tc>
          <w:tcPr>
            <w:tcW w:w="1415" w:type="dxa"/>
          </w:tcPr>
          <w:p w14:paraId="54AE3E78" w14:textId="342157BC" w:rsidR="00964B9B" w:rsidRDefault="00964B9B" w:rsidP="00964B9B">
            <w:pPr>
              <w:pStyle w:val="TableBody"/>
              <w:jc w:val="center"/>
            </w:pPr>
            <w:r>
              <w:rPr>
                <w:highlight w:val="yellow"/>
              </w:rPr>
              <w:t>C</w:t>
            </w:r>
          </w:p>
        </w:tc>
      </w:tr>
      <w:tr w:rsidR="00964B9B" w14:paraId="28D3BC64" w14:textId="77777777" w:rsidTr="00964B9B">
        <w:tc>
          <w:tcPr>
            <w:tcW w:w="4106" w:type="dxa"/>
          </w:tcPr>
          <w:p w14:paraId="6E2FA437" w14:textId="7E2F8C3A" w:rsidR="00964B9B" w:rsidRDefault="00964B9B" w:rsidP="00964B9B">
            <w:pPr>
              <w:pStyle w:val="TableBody"/>
            </w:pPr>
            <w:r w:rsidRPr="006A1994">
              <w:t>Identifying the RTO</w:t>
            </w:r>
          </w:p>
        </w:tc>
        <w:tc>
          <w:tcPr>
            <w:tcW w:w="1559" w:type="dxa"/>
          </w:tcPr>
          <w:p w14:paraId="34BBBC01" w14:textId="01239179" w:rsidR="00964B9B" w:rsidRDefault="00964B9B" w:rsidP="00964B9B">
            <w:pPr>
              <w:pStyle w:val="TableBody"/>
              <w:jc w:val="center"/>
              <w:rPr>
                <w:highlight w:val="yellow"/>
              </w:rPr>
            </w:pPr>
            <w:r>
              <w:rPr>
                <w:highlight w:val="yellow"/>
              </w:rPr>
              <w:t>A</w:t>
            </w:r>
          </w:p>
        </w:tc>
        <w:tc>
          <w:tcPr>
            <w:tcW w:w="1936" w:type="dxa"/>
          </w:tcPr>
          <w:p w14:paraId="21284D1B" w14:textId="4C9080EF" w:rsidR="00964B9B" w:rsidRDefault="00964B9B" w:rsidP="00964B9B">
            <w:pPr>
              <w:pStyle w:val="TableBody"/>
              <w:jc w:val="center"/>
              <w:rPr>
                <w:highlight w:val="yellow"/>
              </w:rPr>
            </w:pPr>
            <w:r>
              <w:rPr>
                <w:highlight w:val="yellow"/>
              </w:rPr>
              <w:t>R</w:t>
            </w:r>
          </w:p>
        </w:tc>
        <w:tc>
          <w:tcPr>
            <w:tcW w:w="1415" w:type="dxa"/>
          </w:tcPr>
          <w:p w14:paraId="2222B703" w14:textId="5EAF3095" w:rsidR="00964B9B" w:rsidRDefault="00964B9B" w:rsidP="00964B9B">
            <w:pPr>
              <w:pStyle w:val="TableBody"/>
              <w:jc w:val="center"/>
              <w:rPr>
                <w:highlight w:val="yellow"/>
              </w:rPr>
            </w:pPr>
            <w:r>
              <w:rPr>
                <w:highlight w:val="yellow"/>
              </w:rPr>
              <w:t>C</w:t>
            </w:r>
          </w:p>
        </w:tc>
      </w:tr>
      <w:tr w:rsidR="00964B9B" w14:paraId="747E94BF" w14:textId="77777777" w:rsidTr="00964B9B">
        <w:tc>
          <w:tcPr>
            <w:tcW w:w="4106" w:type="dxa"/>
          </w:tcPr>
          <w:p w14:paraId="5DEF1B0C" w14:textId="01E7AEAE" w:rsidR="00964B9B" w:rsidRDefault="00964B9B" w:rsidP="00964B9B">
            <w:pPr>
              <w:pStyle w:val="TableBody"/>
            </w:pPr>
            <w:r w:rsidRPr="006A1994">
              <w:t>Defining the recovery needs at the RTO</w:t>
            </w:r>
          </w:p>
        </w:tc>
        <w:tc>
          <w:tcPr>
            <w:tcW w:w="1559" w:type="dxa"/>
          </w:tcPr>
          <w:p w14:paraId="38ED8994" w14:textId="302507ED" w:rsidR="00964B9B" w:rsidRDefault="00964B9B" w:rsidP="00964B9B">
            <w:pPr>
              <w:pStyle w:val="TableBody"/>
              <w:jc w:val="center"/>
              <w:rPr>
                <w:highlight w:val="yellow"/>
              </w:rPr>
            </w:pPr>
            <w:r>
              <w:rPr>
                <w:highlight w:val="yellow"/>
              </w:rPr>
              <w:t>A</w:t>
            </w:r>
          </w:p>
        </w:tc>
        <w:tc>
          <w:tcPr>
            <w:tcW w:w="1936" w:type="dxa"/>
          </w:tcPr>
          <w:p w14:paraId="0BC3D407" w14:textId="17ADEA37" w:rsidR="00964B9B" w:rsidRDefault="00964B9B" w:rsidP="00964B9B">
            <w:pPr>
              <w:pStyle w:val="TableBody"/>
              <w:jc w:val="center"/>
              <w:rPr>
                <w:highlight w:val="yellow"/>
              </w:rPr>
            </w:pPr>
            <w:r>
              <w:rPr>
                <w:highlight w:val="yellow"/>
              </w:rPr>
              <w:t>R</w:t>
            </w:r>
          </w:p>
        </w:tc>
        <w:tc>
          <w:tcPr>
            <w:tcW w:w="1415" w:type="dxa"/>
          </w:tcPr>
          <w:p w14:paraId="72A9BB2D" w14:textId="05FF05AB" w:rsidR="00964B9B" w:rsidRDefault="00964B9B" w:rsidP="00964B9B">
            <w:pPr>
              <w:pStyle w:val="TableBody"/>
              <w:jc w:val="center"/>
              <w:rPr>
                <w:highlight w:val="yellow"/>
              </w:rPr>
            </w:pPr>
            <w:r>
              <w:rPr>
                <w:highlight w:val="yellow"/>
              </w:rPr>
              <w:t>C</w:t>
            </w:r>
          </w:p>
        </w:tc>
      </w:tr>
      <w:tr w:rsidR="00964B9B" w14:paraId="6805BA86" w14:textId="77777777" w:rsidTr="00964B9B">
        <w:tc>
          <w:tcPr>
            <w:tcW w:w="4106" w:type="dxa"/>
          </w:tcPr>
          <w:p w14:paraId="371D56B4" w14:textId="238921C0" w:rsidR="00964B9B" w:rsidRDefault="00964B9B" w:rsidP="00964B9B">
            <w:pPr>
              <w:pStyle w:val="TableBody"/>
            </w:pPr>
            <w:r>
              <w:t>Prioritising the recovery process</w:t>
            </w:r>
          </w:p>
        </w:tc>
        <w:tc>
          <w:tcPr>
            <w:tcW w:w="1559" w:type="dxa"/>
          </w:tcPr>
          <w:p w14:paraId="7B93FFD8" w14:textId="5EE0982B" w:rsidR="00964B9B" w:rsidRDefault="00964B9B" w:rsidP="00964B9B">
            <w:pPr>
              <w:pStyle w:val="TableBody"/>
              <w:jc w:val="center"/>
              <w:rPr>
                <w:highlight w:val="yellow"/>
              </w:rPr>
            </w:pPr>
            <w:r>
              <w:rPr>
                <w:highlight w:val="yellow"/>
              </w:rPr>
              <w:t>A</w:t>
            </w:r>
          </w:p>
        </w:tc>
        <w:tc>
          <w:tcPr>
            <w:tcW w:w="1936" w:type="dxa"/>
          </w:tcPr>
          <w:p w14:paraId="77CAF41B" w14:textId="693A8628" w:rsidR="00964B9B" w:rsidRDefault="00964B9B" w:rsidP="00964B9B">
            <w:pPr>
              <w:pStyle w:val="TableBody"/>
              <w:jc w:val="center"/>
              <w:rPr>
                <w:highlight w:val="yellow"/>
              </w:rPr>
            </w:pPr>
            <w:r>
              <w:rPr>
                <w:highlight w:val="yellow"/>
              </w:rPr>
              <w:t>R</w:t>
            </w:r>
          </w:p>
        </w:tc>
        <w:tc>
          <w:tcPr>
            <w:tcW w:w="1415" w:type="dxa"/>
          </w:tcPr>
          <w:p w14:paraId="4003ACB7" w14:textId="053992E3" w:rsidR="00964B9B" w:rsidRDefault="00964B9B" w:rsidP="00964B9B">
            <w:pPr>
              <w:pStyle w:val="TableBody"/>
              <w:jc w:val="center"/>
              <w:rPr>
                <w:highlight w:val="yellow"/>
              </w:rPr>
            </w:pPr>
            <w:r>
              <w:rPr>
                <w:highlight w:val="yellow"/>
              </w:rPr>
              <w:t>C</w:t>
            </w:r>
          </w:p>
        </w:tc>
      </w:tr>
      <w:tr w:rsidR="00964B9B" w14:paraId="6195E4A6" w14:textId="77777777" w:rsidTr="00964B9B">
        <w:tc>
          <w:tcPr>
            <w:tcW w:w="4106" w:type="dxa"/>
          </w:tcPr>
          <w:p w14:paraId="3ED1A2E9" w14:textId="213BD320" w:rsidR="00964B9B" w:rsidRDefault="00964B9B" w:rsidP="00964B9B">
            <w:pPr>
              <w:pStyle w:val="TableBody"/>
            </w:pPr>
            <w:r>
              <w:t>Obtaining management approval for the BIA</w:t>
            </w:r>
          </w:p>
        </w:tc>
        <w:tc>
          <w:tcPr>
            <w:tcW w:w="1559" w:type="dxa"/>
          </w:tcPr>
          <w:p w14:paraId="0B63A4A2" w14:textId="74034434" w:rsidR="00964B9B" w:rsidRDefault="00964B9B" w:rsidP="00964B9B">
            <w:pPr>
              <w:pStyle w:val="TableBody"/>
              <w:jc w:val="center"/>
              <w:rPr>
                <w:highlight w:val="yellow"/>
              </w:rPr>
            </w:pPr>
            <w:r>
              <w:rPr>
                <w:highlight w:val="yellow"/>
              </w:rPr>
              <w:t>A</w:t>
            </w:r>
          </w:p>
        </w:tc>
        <w:tc>
          <w:tcPr>
            <w:tcW w:w="1936" w:type="dxa"/>
          </w:tcPr>
          <w:p w14:paraId="08AF821E" w14:textId="3C5C6551" w:rsidR="00964B9B" w:rsidRDefault="00964B9B" w:rsidP="00964B9B">
            <w:pPr>
              <w:pStyle w:val="TableBody"/>
              <w:jc w:val="center"/>
              <w:rPr>
                <w:highlight w:val="yellow"/>
              </w:rPr>
            </w:pPr>
            <w:r>
              <w:rPr>
                <w:highlight w:val="yellow"/>
              </w:rPr>
              <w:t>R</w:t>
            </w:r>
          </w:p>
        </w:tc>
        <w:tc>
          <w:tcPr>
            <w:tcW w:w="1415" w:type="dxa"/>
          </w:tcPr>
          <w:p w14:paraId="501F7344" w14:textId="3FA7B9F4" w:rsidR="00964B9B" w:rsidRDefault="00964B9B" w:rsidP="00964B9B">
            <w:pPr>
              <w:pStyle w:val="TableBody"/>
              <w:jc w:val="center"/>
              <w:rPr>
                <w:highlight w:val="yellow"/>
              </w:rPr>
            </w:pPr>
            <w:r>
              <w:rPr>
                <w:highlight w:val="yellow"/>
              </w:rPr>
              <w:t>I</w:t>
            </w:r>
          </w:p>
        </w:tc>
      </w:tr>
      <w:tr w:rsidR="00964B9B" w14:paraId="104A8BB4" w14:textId="77777777" w:rsidTr="00964B9B">
        <w:tc>
          <w:tcPr>
            <w:tcW w:w="4106" w:type="dxa"/>
          </w:tcPr>
          <w:p w14:paraId="4E719230" w14:textId="0FED45E3" w:rsidR="00964B9B" w:rsidRDefault="00964B9B" w:rsidP="00964B9B">
            <w:pPr>
              <w:pStyle w:val="TableBody"/>
            </w:pPr>
            <w:r w:rsidRPr="006A1994">
              <w:t>Regular</w:t>
            </w:r>
            <w:r w:rsidR="003F590A" w:rsidRPr="006A1994">
              <w:t xml:space="preserve"> review</w:t>
            </w:r>
          </w:p>
        </w:tc>
        <w:tc>
          <w:tcPr>
            <w:tcW w:w="1559" w:type="dxa"/>
          </w:tcPr>
          <w:p w14:paraId="76022C20" w14:textId="27C91B36" w:rsidR="00964B9B" w:rsidRDefault="00964B9B" w:rsidP="00964B9B">
            <w:pPr>
              <w:pStyle w:val="TableBody"/>
              <w:jc w:val="center"/>
              <w:rPr>
                <w:highlight w:val="yellow"/>
              </w:rPr>
            </w:pPr>
            <w:r>
              <w:rPr>
                <w:highlight w:val="yellow"/>
              </w:rPr>
              <w:t>A</w:t>
            </w:r>
          </w:p>
        </w:tc>
        <w:tc>
          <w:tcPr>
            <w:tcW w:w="1936" w:type="dxa"/>
          </w:tcPr>
          <w:p w14:paraId="4C63CF05" w14:textId="6925A28F" w:rsidR="00964B9B" w:rsidRDefault="00964B9B" w:rsidP="00964B9B">
            <w:pPr>
              <w:pStyle w:val="TableBody"/>
              <w:jc w:val="center"/>
              <w:rPr>
                <w:highlight w:val="yellow"/>
              </w:rPr>
            </w:pPr>
            <w:r>
              <w:rPr>
                <w:highlight w:val="yellow"/>
              </w:rPr>
              <w:t>R</w:t>
            </w:r>
          </w:p>
        </w:tc>
        <w:tc>
          <w:tcPr>
            <w:tcW w:w="1415" w:type="dxa"/>
          </w:tcPr>
          <w:p w14:paraId="2C09D559" w14:textId="63DA2DC6" w:rsidR="00964B9B" w:rsidRDefault="00964B9B" w:rsidP="00964B9B">
            <w:pPr>
              <w:pStyle w:val="TableBody"/>
              <w:keepNext/>
              <w:jc w:val="center"/>
              <w:rPr>
                <w:highlight w:val="yellow"/>
              </w:rPr>
            </w:pPr>
            <w:r>
              <w:rPr>
                <w:highlight w:val="yellow"/>
              </w:rPr>
              <w:t>C</w:t>
            </w:r>
          </w:p>
        </w:tc>
      </w:tr>
    </w:tbl>
    <w:p w14:paraId="16DE401A" w14:textId="0A246398" w:rsidR="00930951" w:rsidRDefault="00930951" w:rsidP="00930951">
      <w:pPr>
        <w:pStyle w:val="Caption"/>
      </w:pPr>
      <w:r>
        <w:br/>
      </w:r>
      <w:bookmarkStart w:id="22" w:name="_Toc34294293"/>
      <w:bookmarkStart w:id="23" w:name="_Toc35605558"/>
      <w:bookmarkStart w:id="24" w:name="_Toc83111936"/>
      <w:r>
        <w:t xml:space="preserve">Table </w:t>
      </w:r>
      <w:fldSimple w:instr=" SEQ Table \* ARABIC ">
        <w:r w:rsidR="001B10C2">
          <w:rPr>
            <w:noProof/>
          </w:rPr>
          <w:t>1</w:t>
        </w:r>
      </w:fldSimple>
      <w:r>
        <w:t>: RACI chart</w:t>
      </w:r>
      <w:bookmarkEnd w:id="22"/>
      <w:bookmarkEnd w:id="23"/>
      <w:bookmarkEnd w:id="24"/>
    </w:p>
    <w:p w14:paraId="674DD266" w14:textId="77777777" w:rsidR="00930951" w:rsidRDefault="00930951" w:rsidP="00930951"/>
    <w:p w14:paraId="2F8D92A9" w14:textId="3E8B0CAA" w:rsidR="00930951" w:rsidRDefault="00555873" w:rsidP="00930951">
      <w:r w:rsidRPr="00555873">
        <w:t xml:space="preserve">Further roles and responsibilities may be added to the above table as the business impact analysis process matures within </w:t>
      </w:r>
      <w:fldSimple w:instr=" DOCPROPERTY  &quot;Organization Name&quot;  \* MERGEFORMAT ">
        <w:r w:rsidR="00922B86">
          <w:t>[Organization Name]</w:t>
        </w:r>
      </w:fldSimple>
      <w:r w:rsidR="00930951">
        <w:fldChar w:fldCharType="begin"/>
      </w:r>
      <w:r w:rsidR="00930951">
        <w:instrText xml:space="preserve"> DOCPROPERTY  "Organization Name"  \* MERGEFORMAT </w:instrText>
      </w:r>
      <w:r w:rsidR="00930951">
        <w:fldChar w:fldCharType="end"/>
      </w:r>
      <w:r w:rsidR="00930951">
        <w:fldChar w:fldCharType="begin"/>
      </w:r>
      <w:r w:rsidR="00930951">
        <w:instrText xml:space="preserve"> DOCPROPERTY  "Organization Name"  \* MERGEFORMAT </w:instrText>
      </w:r>
      <w:r w:rsidR="00930951">
        <w:fldChar w:fldCharType="end"/>
      </w:r>
      <w:r w:rsidR="00930951" w:rsidRPr="004D4F96">
        <w:t>.</w:t>
      </w:r>
    </w:p>
    <w:p w14:paraId="1AA9DA83" w14:textId="4227D8FC" w:rsidR="00555873" w:rsidRDefault="00555873">
      <w:pPr>
        <w:spacing w:before="0" w:after="160" w:line="259" w:lineRule="auto"/>
      </w:pPr>
      <w:r>
        <w:br w:type="page"/>
      </w:r>
    </w:p>
    <w:p w14:paraId="278E4C77" w14:textId="1044AF7C" w:rsidR="00E4144E" w:rsidRDefault="00E4144E" w:rsidP="00E4144E">
      <w:pPr>
        <w:pStyle w:val="Heading1"/>
      </w:pPr>
      <w:bookmarkStart w:id="25" w:name="_Toc83391420"/>
      <w:r>
        <w:lastRenderedPageBreak/>
        <w:t>Conclusion</w:t>
      </w:r>
      <w:bookmarkEnd w:id="25"/>
    </w:p>
    <w:p w14:paraId="4EBDBFFE" w14:textId="350B87D0" w:rsidR="00E4144E" w:rsidRDefault="00E4144E" w:rsidP="00E4144E">
      <w:r>
        <w:t>The process of business impact analysis is fundamental to the implementation of a successful BCMS and forms a significant part of the ISO22301 standard.</w:t>
      </w:r>
    </w:p>
    <w:p w14:paraId="4160A1FA" w14:textId="4FE9C6D7" w:rsidR="00877214" w:rsidRDefault="00E4144E" w:rsidP="00EE11D7">
      <w:r>
        <w:t xml:space="preserve">By following this process </w:t>
      </w:r>
      <w:fldSimple w:instr=" DOCPROPERTY  &quot;Organization Name&quot;  \* MERGEFORMAT ">
        <w:r w:rsidR="00922B86">
          <w:t>[Organization Name]</w:t>
        </w:r>
      </w:fldSimple>
      <w:r w:rsidR="00922B86">
        <w:t xml:space="preserve"> </w:t>
      </w:r>
      <w:r>
        <w:t>will go some way to ensuring that its key business processes are identified and that its business continuity strategies and plans are based on a firm and well-considered foundation.</w:t>
      </w:r>
    </w:p>
    <w:sectPr w:rsidR="00877214" w:rsidSect="00A67734">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1F38E" w14:textId="77777777" w:rsidR="00FE2D51" w:rsidRDefault="00FE2D51" w:rsidP="002A0662">
      <w:pPr>
        <w:spacing w:before="0" w:after="0"/>
      </w:pPr>
      <w:r>
        <w:separator/>
      </w:r>
    </w:p>
  </w:endnote>
  <w:endnote w:type="continuationSeparator" w:id="0">
    <w:p w14:paraId="61158BC7" w14:textId="77777777" w:rsidR="00FE2D51" w:rsidRDefault="00FE2D51" w:rsidP="002A0662">
      <w:pPr>
        <w:spacing w:before="0" w:after="0"/>
      </w:pPr>
      <w:r>
        <w:continuationSeparator/>
      </w:r>
    </w:p>
  </w:endnote>
  <w:endnote w:type="continuationNotice" w:id="1">
    <w:p w14:paraId="2624E335" w14:textId="77777777" w:rsidR="00FE2D51" w:rsidRDefault="00FE2D5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3B7E9D68" w:rsidR="00FE2D51" w:rsidRPr="005B521D" w:rsidRDefault="00FE2D51" w:rsidP="00147A53">
        <w:pPr>
          <w:pStyle w:val="Footer"/>
        </w:pPr>
        <w:r w:rsidRPr="005B521D">
          <w:t xml:space="preserve">Version </w:t>
        </w:r>
        <w:fldSimple w:instr=" STYLEREF  &quot;Version number&quot;  \* MERGEFORMAT ">
          <w:r w:rsidR="00C840E2" w:rsidRPr="00C840E2">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C840E2" w:rsidRPr="00C840E2">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2267355"/>
      <w:docPartObj>
        <w:docPartGallery w:val="Page Numbers (Top of Page)"/>
        <w:docPartUnique/>
      </w:docPartObj>
    </w:sdtPr>
    <w:sdtEndPr/>
    <w:sdtContent>
      <w:p w14:paraId="22B4BB10" w14:textId="23E7F9AA" w:rsidR="003509C1" w:rsidRPr="005B521D" w:rsidRDefault="003509C1" w:rsidP="00147A53">
        <w:pPr>
          <w:pStyle w:val="Footer"/>
        </w:pPr>
        <w:r w:rsidRPr="005B521D">
          <w:t xml:space="preserve">Version </w:t>
        </w:r>
        <w:r w:rsidR="00C840E2">
          <w:fldChar w:fldCharType="begin"/>
        </w:r>
        <w:r w:rsidR="00C840E2">
          <w:instrText xml:space="preserve"> STYLEREF  "Version number"  \* MERGEFORMAT </w:instrText>
        </w:r>
        <w:r w:rsidR="00C840E2">
          <w:fldChar w:fldCharType="separate"/>
        </w:r>
        <w:r w:rsidR="00C840E2" w:rsidRPr="00C840E2">
          <w:rPr>
            <w:noProof/>
            <w:lang w:val="en-US"/>
          </w:rPr>
          <w:t>1</w:t>
        </w:r>
        <w:r w:rsidR="00C840E2">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C840E2">
          <w:fldChar w:fldCharType="begin"/>
        </w:r>
        <w:r w:rsidR="00C840E2">
          <w:instrText xml:space="preserve"> NUMPAGES  \* Arabic  \* MERGEFORMAT </w:instrText>
        </w:r>
        <w:r w:rsidR="00C840E2">
          <w:fldChar w:fldCharType="separate"/>
        </w:r>
        <w:r w:rsidRPr="005B521D">
          <w:t>19</w:t>
        </w:r>
        <w:r w:rsidR="00C840E2">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C840E2" w:rsidRPr="00C840E2">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7318B" w14:textId="77777777" w:rsidR="00FE2D51" w:rsidRDefault="00FE2D51" w:rsidP="002A0662">
      <w:pPr>
        <w:spacing w:before="0" w:after="0"/>
      </w:pPr>
      <w:r>
        <w:separator/>
      </w:r>
    </w:p>
  </w:footnote>
  <w:footnote w:type="continuationSeparator" w:id="0">
    <w:p w14:paraId="61523889" w14:textId="77777777" w:rsidR="00FE2D51" w:rsidRDefault="00FE2D51" w:rsidP="002A0662">
      <w:pPr>
        <w:spacing w:before="0" w:after="0"/>
      </w:pPr>
      <w:r>
        <w:continuationSeparator/>
      </w:r>
    </w:p>
  </w:footnote>
  <w:footnote w:type="continuationNotice" w:id="1">
    <w:p w14:paraId="5000824D" w14:textId="77777777" w:rsidR="00FE2D51" w:rsidRDefault="00FE2D5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0B854ADC" w:rsidR="00FE2D51" w:rsidRDefault="00FE2D51" w:rsidP="005730F7">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13958B61" wp14:editId="188FF564">
              <wp:simplePos x="0" y="0"/>
              <wp:positionH relativeFrom="page">
                <wp:align>left</wp:align>
              </wp:positionH>
              <wp:positionV relativeFrom="paragraph">
                <wp:posOffset>-448310</wp:posOffset>
              </wp:positionV>
              <wp:extent cx="7562850" cy="10677525"/>
              <wp:effectExtent l="0" t="0" r="0" b="9525"/>
              <wp:wrapNone/>
              <wp:docPr id="3" name="Rectangle 3"/>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69F1EAC0" w14:textId="77777777" w:rsidR="00FE2D51" w:rsidRDefault="00FE2D51" w:rsidP="00ED47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58B61" id="Rectangle 3"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" fillcolor="#d0eaeb [3214]" stroked="f" strokeweight="1pt">
              <v:textbox>
                <w:txbxContent>
                  <w:p w14:paraId="69F1EAC0" w14:textId="77777777" w:rsidR="00FE2D51" w:rsidRDefault="00FE2D51" w:rsidP="00ED47D9"/>
                </w:txbxContent>
              </v:textbox>
              <w10:wrap anchorx="page"/>
            </v:rect>
          </w:pict>
        </mc:Fallback>
      </mc:AlternateContent>
    </w:r>
    <w:r w:rsidRPr="0046152F">
      <w:t>Business Impact Analysis Process</w:t>
    </w:r>
  </w:p>
  <w:p w14:paraId="140B428A" w14:textId="77777777" w:rsidR="00FE2D51" w:rsidRPr="005B521D" w:rsidRDefault="00FE2D51" w:rsidP="005730F7">
    <w:pPr>
      <w:pStyle w:val="Header"/>
      <w:jc w:val="center"/>
      <w:rPr>
        <w:noProof/>
        <w:lang w:val="en-US"/>
      </w:rPr>
    </w:pPr>
  </w:p>
  <w:p w14:paraId="3F6E4716" w14:textId="77777777" w:rsidR="00FE2D51" w:rsidRPr="00420548" w:rsidRDefault="00FE2D51" w:rsidP="006D1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BECFE" w14:textId="39CF44F2" w:rsidR="00FE2D51" w:rsidRDefault="00FE2D51" w:rsidP="005730F7">
    <w:pPr>
      <w:pStyle w:val="Header"/>
      <w:jc w:val="center"/>
      <w:rPr>
        <w:noProof/>
      </w:rPr>
    </w:pPr>
    <w:r w:rsidRPr="0046152F">
      <w:t>Business Impact Analysis Process</w:t>
    </w:r>
  </w:p>
  <w:p w14:paraId="094FC0CA" w14:textId="77777777" w:rsidR="00FE2D51" w:rsidRPr="005B521D" w:rsidRDefault="00FE2D51" w:rsidP="005730F7">
    <w:pPr>
      <w:pStyle w:val="Header"/>
      <w:jc w:val="center"/>
      <w:rPr>
        <w:noProof/>
        <w:lang w:val="en-US"/>
      </w:rPr>
    </w:pPr>
  </w:p>
  <w:p w14:paraId="53A3CA3E" w14:textId="77777777" w:rsidR="00FE2D51" w:rsidRPr="00420548" w:rsidRDefault="00FE2D51" w:rsidP="006D1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533D"/>
    <w:multiLevelType w:val="hybridMultilevel"/>
    <w:tmpl w:val="603AFFF0"/>
    <w:lvl w:ilvl="0" w:tplc="08090019">
      <w:start w:val="1"/>
      <w:numFmt w:val="low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 w15:restartNumberingAfterBreak="0">
    <w:nsid w:val="017F1086"/>
    <w:multiLevelType w:val="hybridMultilevel"/>
    <w:tmpl w:val="12B4DB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55181B"/>
    <w:multiLevelType w:val="hybridMultilevel"/>
    <w:tmpl w:val="589E28EC"/>
    <w:lvl w:ilvl="0" w:tplc="08090019">
      <w:start w:val="1"/>
      <w:numFmt w:val="lowerLetter"/>
      <w:lvlText w:val="%1."/>
      <w:lvlJc w:val="left"/>
      <w:pPr>
        <w:ind w:left="2880" w:hanging="360"/>
      </w:p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3" w15:restartNumberingAfterBreak="0">
    <w:nsid w:val="1BB65CF9"/>
    <w:multiLevelType w:val="hybridMultilevel"/>
    <w:tmpl w:val="3C7E1DAC"/>
    <w:lvl w:ilvl="0" w:tplc="08090001">
      <w:start w:val="1"/>
      <w:numFmt w:val="bullet"/>
      <w:lvlText w:val=""/>
      <w:lvlJc w:val="left"/>
      <w:pPr>
        <w:ind w:left="2520" w:hanging="360"/>
      </w:pPr>
      <w:rPr>
        <w:rFonts w:ascii="Symbol" w:hAnsi="Symbol" w:hint="default"/>
      </w:rPr>
    </w:lvl>
    <w:lvl w:ilvl="1" w:tplc="08090003">
      <w:start w:val="1"/>
      <w:numFmt w:val="bullet"/>
      <w:lvlText w:val="o"/>
      <w:lvlJc w:val="left"/>
      <w:pPr>
        <w:ind w:left="3240" w:hanging="360"/>
      </w:pPr>
      <w:rPr>
        <w:rFonts w:ascii="Courier New" w:hAnsi="Courier New" w:cs="Courier New" w:hint="default"/>
      </w:rPr>
    </w:lvl>
    <w:lvl w:ilvl="2" w:tplc="08090005">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4" w15:restartNumberingAfterBreak="0">
    <w:nsid w:val="23E010B2"/>
    <w:multiLevelType w:val="hybridMultilevel"/>
    <w:tmpl w:val="6E040A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317E78"/>
    <w:multiLevelType w:val="multilevel"/>
    <w:tmpl w:val="F78E839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338C3974"/>
    <w:multiLevelType w:val="hybridMultilevel"/>
    <w:tmpl w:val="589E28EC"/>
    <w:lvl w:ilvl="0" w:tplc="08090019">
      <w:start w:val="1"/>
      <w:numFmt w:val="lowerLetter"/>
      <w:lvlText w:val="%1."/>
      <w:lvlJc w:val="left"/>
      <w:pPr>
        <w:ind w:left="2880" w:hanging="360"/>
      </w:p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7" w15:restartNumberingAfterBreak="0">
    <w:nsid w:val="34F00BE3"/>
    <w:multiLevelType w:val="hybridMultilevel"/>
    <w:tmpl w:val="4EEACCA0"/>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35EA0E8C"/>
    <w:multiLevelType w:val="hybridMultilevel"/>
    <w:tmpl w:val="6FBAB4C8"/>
    <w:lvl w:ilvl="0" w:tplc="08090001">
      <w:start w:val="1"/>
      <w:numFmt w:val="bullet"/>
      <w:lvlText w:val=""/>
      <w:lvlJc w:val="left"/>
      <w:pPr>
        <w:ind w:left="1816" w:hanging="360"/>
      </w:pPr>
      <w:rPr>
        <w:rFonts w:ascii="Symbol" w:hAnsi="Symbol" w:hint="default"/>
      </w:rPr>
    </w:lvl>
    <w:lvl w:ilvl="1" w:tplc="08090003">
      <w:start w:val="1"/>
      <w:numFmt w:val="bullet"/>
      <w:lvlText w:val="o"/>
      <w:lvlJc w:val="left"/>
      <w:pPr>
        <w:ind w:left="2536" w:hanging="360"/>
      </w:pPr>
      <w:rPr>
        <w:rFonts w:ascii="Courier New" w:hAnsi="Courier New" w:cs="Courier New" w:hint="default"/>
      </w:rPr>
    </w:lvl>
    <w:lvl w:ilvl="2" w:tplc="08090005" w:tentative="1">
      <w:start w:val="1"/>
      <w:numFmt w:val="bullet"/>
      <w:lvlText w:val=""/>
      <w:lvlJc w:val="left"/>
      <w:pPr>
        <w:ind w:left="3256" w:hanging="360"/>
      </w:pPr>
      <w:rPr>
        <w:rFonts w:ascii="Wingdings" w:hAnsi="Wingdings" w:hint="default"/>
      </w:rPr>
    </w:lvl>
    <w:lvl w:ilvl="3" w:tplc="08090001" w:tentative="1">
      <w:start w:val="1"/>
      <w:numFmt w:val="bullet"/>
      <w:lvlText w:val=""/>
      <w:lvlJc w:val="left"/>
      <w:pPr>
        <w:ind w:left="3976" w:hanging="360"/>
      </w:pPr>
      <w:rPr>
        <w:rFonts w:ascii="Symbol" w:hAnsi="Symbol" w:hint="default"/>
      </w:rPr>
    </w:lvl>
    <w:lvl w:ilvl="4" w:tplc="08090003" w:tentative="1">
      <w:start w:val="1"/>
      <w:numFmt w:val="bullet"/>
      <w:lvlText w:val="o"/>
      <w:lvlJc w:val="left"/>
      <w:pPr>
        <w:ind w:left="4696" w:hanging="360"/>
      </w:pPr>
      <w:rPr>
        <w:rFonts w:ascii="Courier New" w:hAnsi="Courier New" w:cs="Courier New" w:hint="default"/>
      </w:rPr>
    </w:lvl>
    <w:lvl w:ilvl="5" w:tplc="08090005" w:tentative="1">
      <w:start w:val="1"/>
      <w:numFmt w:val="bullet"/>
      <w:lvlText w:val=""/>
      <w:lvlJc w:val="left"/>
      <w:pPr>
        <w:ind w:left="5416" w:hanging="360"/>
      </w:pPr>
      <w:rPr>
        <w:rFonts w:ascii="Wingdings" w:hAnsi="Wingdings" w:hint="default"/>
      </w:rPr>
    </w:lvl>
    <w:lvl w:ilvl="6" w:tplc="08090001" w:tentative="1">
      <w:start w:val="1"/>
      <w:numFmt w:val="bullet"/>
      <w:lvlText w:val=""/>
      <w:lvlJc w:val="left"/>
      <w:pPr>
        <w:ind w:left="6136" w:hanging="360"/>
      </w:pPr>
      <w:rPr>
        <w:rFonts w:ascii="Symbol" w:hAnsi="Symbol" w:hint="default"/>
      </w:rPr>
    </w:lvl>
    <w:lvl w:ilvl="7" w:tplc="08090003" w:tentative="1">
      <w:start w:val="1"/>
      <w:numFmt w:val="bullet"/>
      <w:lvlText w:val="o"/>
      <w:lvlJc w:val="left"/>
      <w:pPr>
        <w:ind w:left="6856" w:hanging="360"/>
      </w:pPr>
      <w:rPr>
        <w:rFonts w:ascii="Courier New" w:hAnsi="Courier New" w:cs="Courier New" w:hint="default"/>
      </w:rPr>
    </w:lvl>
    <w:lvl w:ilvl="8" w:tplc="08090005" w:tentative="1">
      <w:start w:val="1"/>
      <w:numFmt w:val="bullet"/>
      <w:lvlText w:val=""/>
      <w:lvlJc w:val="left"/>
      <w:pPr>
        <w:ind w:left="7576" w:hanging="360"/>
      </w:pPr>
      <w:rPr>
        <w:rFonts w:ascii="Wingdings" w:hAnsi="Wingdings" w:hint="default"/>
      </w:rPr>
    </w:lvl>
  </w:abstractNum>
  <w:abstractNum w:abstractNumId="9" w15:restartNumberingAfterBreak="0">
    <w:nsid w:val="3FF55BCE"/>
    <w:multiLevelType w:val="hybridMultilevel"/>
    <w:tmpl w:val="92E024B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2342688"/>
    <w:multiLevelType w:val="hybridMultilevel"/>
    <w:tmpl w:val="E8AA610A"/>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2" w15:restartNumberingAfterBreak="0">
    <w:nsid w:val="63DF3443"/>
    <w:multiLevelType w:val="hybridMultilevel"/>
    <w:tmpl w:val="E63E5FC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rPr>
        <w:rFonts w:hint="default"/>
      </w:rPr>
    </w:lvl>
    <w:lvl w:ilvl="2" w:tplc="B8D451DA">
      <w:start w:val="1"/>
      <w:numFmt w:val="lowerLetter"/>
      <w:lvlText w:val="%3."/>
      <w:lvlJc w:val="left"/>
      <w:pPr>
        <w:ind w:left="2160" w:hanging="180"/>
      </w:pPr>
      <w:rPr>
        <w:rFonts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8112CE"/>
    <w:multiLevelType w:val="hybridMultilevel"/>
    <w:tmpl w:val="3594D7F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B373B46"/>
    <w:multiLevelType w:val="hybridMultilevel"/>
    <w:tmpl w:val="A3B264DA"/>
    <w:lvl w:ilvl="0" w:tplc="6EB487B8">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5"/>
  </w:num>
  <w:num w:numId="4">
    <w:abstractNumId w:val="14"/>
  </w:num>
  <w:num w:numId="5">
    <w:abstractNumId w:val="1"/>
  </w:num>
  <w:num w:numId="6">
    <w:abstractNumId w:val="7"/>
  </w:num>
  <w:num w:numId="7">
    <w:abstractNumId w:val="0"/>
  </w:num>
  <w:num w:numId="8">
    <w:abstractNumId w:val="6"/>
  </w:num>
  <w:num w:numId="9">
    <w:abstractNumId w:val="2"/>
  </w:num>
  <w:num w:numId="10">
    <w:abstractNumId w:val="3"/>
  </w:num>
  <w:num w:numId="11">
    <w:abstractNumId w:val="4"/>
  </w:num>
  <w:num w:numId="12">
    <w:abstractNumId w:val="11"/>
  </w:num>
  <w:num w:numId="13">
    <w:abstractNumId w:val="14"/>
  </w:num>
  <w:num w:numId="14">
    <w:abstractNumId w:val="12"/>
  </w:num>
  <w:num w:numId="15">
    <w:abstractNumId w:val="8"/>
  </w:num>
  <w:num w:numId="16">
    <w:abstractNumId w:val="14"/>
  </w:num>
  <w:num w:numId="17">
    <w:abstractNumId w:val="14"/>
  </w:num>
  <w:num w:numId="18">
    <w:abstractNumId w:val="14"/>
  </w:num>
  <w:num w:numId="19">
    <w:abstractNumId w:val="14"/>
  </w:num>
  <w:num w:numId="20">
    <w:abstractNumId w:val="14"/>
  </w:num>
  <w:num w:numId="21">
    <w:abstractNumId w:val="13"/>
  </w:num>
  <w:num w:numId="22">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25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16C7"/>
    <w:rsid w:val="00012EC1"/>
    <w:rsid w:val="0001512E"/>
    <w:rsid w:val="00017A36"/>
    <w:rsid w:val="00017C00"/>
    <w:rsid w:val="00020D70"/>
    <w:rsid w:val="000244E2"/>
    <w:rsid w:val="000256C0"/>
    <w:rsid w:val="000258A6"/>
    <w:rsid w:val="00033995"/>
    <w:rsid w:val="00034B84"/>
    <w:rsid w:val="00035347"/>
    <w:rsid w:val="00035C2F"/>
    <w:rsid w:val="00037487"/>
    <w:rsid w:val="000420FA"/>
    <w:rsid w:val="00042616"/>
    <w:rsid w:val="00047103"/>
    <w:rsid w:val="0005129D"/>
    <w:rsid w:val="000515E7"/>
    <w:rsid w:val="00052141"/>
    <w:rsid w:val="00053F3E"/>
    <w:rsid w:val="0005495D"/>
    <w:rsid w:val="00055B4F"/>
    <w:rsid w:val="00056382"/>
    <w:rsid w:val="000576C0"/>
    <w:rsid w:val="00064A4B"/>
    <w:rsid w:val="000729A8"/>
    <w:rsid w:val="00074A7F"/>
    <w:rsid w:val="00076155"/>
    <w:rsid w:val="00081DA9"/>
    <w:rsid w:val="00081F59"/>
    <w:rsid w:val="000820F5"/>
    <w:rsid w:val="00082886"/>
    <w:rsid w:val="00086FF9"/>
    <w:rsid w:val="000911E4"/>
    <w:rsid w:val="00091DC4"/>
    <w:rsid w:val="00092255"/>
    <w:rsid w:val="00096111"/>
    <w:rsid w:val="0009771E"/>
    <w:rsid w:val="000A0893"/>
    <w:rsid w:val="000A7591"/>
    <w:rsid w:val="000A7A55"/>
    <w:rsid w:val="000A7FB1"/>
    <w:rsid w:val="000A7FDD"/>
    <w:rsid w:val="000B01B9"/>
    <w:rsid w:val="000C0D60"/>
    <w:rsid w:val="000C3655"/>
    <w:rsid w:val="000D20FC"/>
    <w:rsid w:val="000D2C76"/>
    <w:rsid w:val="000D5326"/>
    <w:rsid w:val="000E2F4E"/>
    <w:rsid w:val="000E76BA"/>
    <w:rsid w:val="000F0BAF"/>
    <w:rsid w:val="000F108B"/>
    <w:rsid w:val="000F2FDF"/>
    <w:rsid w:val="000F55C5"/>
    <w:rsid w:val="00100598"/>
    <w:rsid w:val="001056C3"/>
    <w:rsid w:val="0010578D"/>
    <w:rsid w:val="0010582F"/>
    <w:rsid w:val="00106494"/>
    <w:rsid w:val="00106DBF"/>
    <w:rsid w:val="00111831"/>
    <w:rsid w:val="001150AE"/>
    <w:rsid w:val="001161CC"/>
    <w:rsid w:val="00120C0B"/>
    <w:rsid w:val="00122172"/>
    <w:rsid w:val="001221FB"/>
    <w:rsid w:val="0012238D"/>
    <w:rsid w:val="00124A8D"/>
    <w:rsid w:val="001253BE"/>
    <w:rsid w:val="001275CA"/>
    <w:rsid w:val="00127938"/>
    <w:rsid w:val="00130118"/>
    <w:rsid w:val="0013036E"/>
    <w:rsid w:val="00130BC9"/>
    <w:rsid w:val="00131A30"/>
    <w:rsid w:val="00132E50"/>
    <w:rsid w:val="00137105"/>
    <w:rsid w:val="00140056"/>
    <w:rsid w:val="00140EEA"/>
    <w:rsid w:val="00141CA8"/>
    <w:rsid w:val="001425DA"/>
    <w:rsid w:val="001427D6"/>
    <w:rsid w:val="00144D68"/>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2391"/>
    <w:rsid w:val="00173862"/>
    <w:rsid w:val="00180BB7"/>
    <w:rsid w:val="0018261F"/>
    <w:rsid w:val="00186DAA"/>
    <w:rsid w:val="00192201"/>
    <w:rsid w:val="0019363E"/>
    <w:rsid w:val="00194ABC"/>
    <w:rsid w:val="001A002C"/>
    <w:rsid w:val="001A3194"/>
    <w:rsid w:val="001A4EC3"/>
    <w:rsid w:val="001A6053"/>
    <w:rsid w:val="001A6282"/>
    <w:rsid w:val="001B10C2"/>
    <w:rsid w:val="001B498B"/>
    <w:rsid w:val="001C3FFD"/>
    <w:rsid w:val="001D22BB"/>
    <w:rsid w:val="001D41E2"/>
    <w:rsid w:val="001D7612"/>
    <w:rsid w:val="001D7AC7"/>
    <w:rsid w:val="001D7C72"/>
    <w:rsid w:val="001E08A4"/>
    <w:rsid w:val="001E1EA4"/>
    <w:rsid w:val="001E57C3"/>
    <w:rsid w:val="001E74C6"/>
    <w:rsid w:val="001E7D41"/>
    <w:rsid w:val="001F0D2C"/>
    <w:rsid w:val="001F1B56"/>
    <w:rsid w:val="001F2D83"/>
    <w:rsid w:val="001F5D5F"/>
    <w:rsid w:val="002010D9"/>
    <w:rsid w:val="00201342"/>
    <w:rsid w:val="002028A0"/>
    <w:rsid w:val="0021046C"/>
    <w:rsid w:val="00221345"/>
    <w:rsid w:val="0022262E"/>
    <w:rsid w:val="00234B63"/>
    <w:rsid w:val="00236B15"/>
    <w:rsid w:val="00245D93"/>
    <w:rsid w:val="00246130"/>
    <w:rsid w:val="00246815"/>
    <w:rsid w:val="0024720E"/>
    <w:rsid w:val="0024757D"/>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801A3"/>
    <w:rsid w:val="0028193C"/>
    <w:rsid w:val="00281C3C"/>
    <w:rsid w:val="002824E8"/>
    <w:rsid w:val="0028330B"/>
    <w:rsid w:val="002851BE"/>
    <w:rsid w:val="002854EC"/>
    <w:rsid w:val="002900EB"/>
    <w:rsid w:val="00290326"/>
    <w:rsid w:val="002908A1"/>
    <w:rsid w:val="00291136"/>
    <w:rsid w:val="00293012"/>
    <w:rsid w:val="00297741"/>
    <w:rsid w:val="002A036B"/>
    <w:rsid w:val="002A045A"/>
    <w:rsid w:val="002A0662"/>
    <w:rsid w:val="002A1092"/>
    <w:rsid w:val="002A1ABD"/>
    <w:rsid w:val="002A31A1"/>
    <w:rsid w:val="002A51D6"/>
    <w:rsid w:val="002A7264"/>
    <w:rsid w:val="002B3197"/>
    <w:rsid w:val="002B4E12"/>
    <w:rsid w:val="002C5126"/>
    <w:rsid w:val="002C6245"/>
    <w:rsid w:val="002D08B7"/>
    <w:rsid w:val="002D10AD"/>
    <w:rsid w:val="002D2A6C"/>
    <w:rsid w:val="002D438E"/>
    <w:rsid w:val="002D4DD3"/>
    <w:rsid w:val="002D7083"/>
    <w:rsid w:val="002E0578"/>
    <w:rsid w:val="002E3835"/>
    <w:rsid w:val="002E56FD"/>
    <w:rsid w:val="002E7A18"/>
    <w:rsid w:val="002F04CF"/>
    <w:rsid w:val="002F0DE1"/>
    <w:rsid w:val="002F162E"/>
    <w:rsid w:val="002F6F1E"/>
    <w:rsid w:val="003037EF"/>
    <w:rsid w:val="003048E6"/>
    <w:rsid w:val="003065A9"/>
    <w:rsid w:val="00314516"/>
    <w:rsid w:val="0031504A"/>
    <w:rsid w:val="00322E32"/>
    <w:rsid w:val="00323362"/>
    <w:rsid w:val="003248FB"/>
    <w:rsid w:val="00326B9B"/>
    <w:rsid w:val="003349D0"/>
    <w:rsid w:val="0034068F"/>
    <w:rsid w:val="003423DA"/>
    <w:rsid w:val="00343987"/>
    <w:rsid w:val="00343FDE"/>
    <w:rsid w:val="003509C1"/>
    <w:rsid w:val="00351B9E"/>
    <w:rsid w:val="003527CB"/>
    <w:rsid w:val="00354E04"/>
    <w:rsid w:val="003646E9"/>
    <w:rsid w:val="003709F5"/>
    <w:rsid w:val="00376A4B"/>
    <w:rsid w:val="00380CD3"/>
    <w:rsid w:val="00384CE5"/>
    <w:rsid w:val="00387880"/>
    <w:rsid w:val="0039057A"/>
    <w:rsid w:val="00391D69"/>
    <w:rsid w:val="003938E5"/>
    <w:rsid w:val="00396433"/>
    <w:rsid w:val="003A198B"/>
    <w:rsid w:val="003A2746"/>
    <w:rsid w:val="003A2EA3"/>
    <w:rsid w:val="003A342E"/>
    <w:rsid w:val="003A3C11"/>
    <w:rsid w:val="003A526B"/>
    <w:rsid w:val="003A594E"/>
    <w:rsid w:val="003A7F9C"/>
    <w:rsid w:val="003B67B7"/>
    <w:rsid w:val="003C1B62"/>
    <w:rsid w:val="003C2320"/>
    <w:rsid w:val="003C4FD5"/>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3F590A"/>
    <w:rsid w:val="003F7E7A"/>
    <w:rsid w:val="004001B8"/>
    <w:rsid w:val="00400295"/>
    <w:rsid w:val="00404D54"/>
    <w:rsid w:val="00404F38"/>
    <w:rsid w:val="00405043"/>
    <w:rsid w:val="0040619E"/>
    <w:rsid w:val="004068EA"/>
    <w:rsid w:val="00407FFB"/>
    <w:rsid w:val="004100BD"/>
    <w:rsid w:val="00410796"/>
    <w:rsid w:val="0041386E"/>
    <w:rsid w:val="0041406E"/>
    <w:rsid w:val="00415FE2"/>
    <w:rsid w:val="00416AE1"/>
    <w:rsid w:val="00420548"/>
    <w:rsid w:val="00425E84"/>
    <w:rsid w:val="00426659"/>
    <w:rsid w:val="0042666B"/>
    <w:rsid w:val="00427115"/>
    <w:rsid w:val="00427FAA"/>
    <w:rsid w:val="004334AE"/>
    <w:rsid w:val="0043777F"/>
    <w:rsid w:val="004379AD"/>
    <w:rsid w:val="00440602"/>
    <w:rsid w:val="00441309"/>
    <w:rsid w:val="0044222A"/>
    <w:rsid w:val="004429CD"/>
    <w:rsid w:val="00443E17"/>
    <w:rsid w:val="004464D3"/>
    <w:rsid w:val="00447ADC"/>
    <w:rsid w:val="00447B53"/>
    <w:rsid w:val="00451D57"/>
    <w:rsid w:val="004564D7"/>
    <w:rsid w:val="00457E5A"/>
    <w:rsid w:val="004604F7"/>
    <w:rsid w:val="0046075D"/>
    <w:rsid w:val="004609EB"/>
    <w:rsid w:val="0046152F"/>
    <w:rsid w:val="00462831"/>
    <w:rsid w:val="004647A4"/>
    <w:rsid w:val="0046502E"/>
    <w:rsid w:val="00465C9E"/>
    <w:rsid w:val="00466210"/>
    <w:rsid w:val="00466C62"/>
    <w:rsid w:val="004709D6"/>
    <w:rsid w:val="00477002"/>
    <w:rsid w:val="00477706"/>
    <w:rsid w:val="00480FEB"/>
    <w:rsid w:val="00482FD1"/>
    <w:rsid w:val="00485CCF"/>
    <w:rsid w:val="00486432"/>
    <w:rsid w:val="00486DE7"/>
    <w:rsid w:val="00487A93"/>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550"/>
    <w:rsid w:val="004C0646"/>
    <w:rsid w:val="004C0B96"/>
    <w:rsid w:val="004C0E53"/>
    <w:rsid w:val="004C1191"/>
    <w:rsid w:val="004C1613"/>
    <w:rsid w:val="004C1BA1"/>
    <w:rsid w:val="004C2F23"/>
    <w:rsid w:val="004C444C"/>
    <w:rsid w:val="004C5742"/>
    <w:rsid w:val="004C71FE"/>
    <w:rsid w:val="004D1841"/>
    <w:rsid w:val="004D7A2C"/>
    <w:rsid w:val="004E0B8D"/>
    <w:rsid w:val="004E3AE1"/>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5178D"/>
    <w:rsid w:val="00551C49"/>
    <w:rsid w:val="00552806"/>
    <w:rsid w:val="0055307A"/>
    <w:rsid w:val="005548CE"/>
    <w:rsid w:val="005551B7"/>
    <w:rsid w:val="00555873"/>
    <w:rsid w:val="005604B3"/>
    <w:rsid w:val="005608C3"/>
    <w:rsid w:val="0056190E"/>
    <w:rsid w:val="00564447"/>
    <w:rsid w:val="005645E0"/>
    <w:rsid w:val="00570D87"/>
    <w:rsid w:val="00571EB0"/>
    <w:rsid w:val="00572624"/>
    <w:rsid w:val="005726AB"/>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0DD5"/>
    <w:rsid w:val="005B4674"/>
    <w:rsid w:val="005B521D"/>
    <w:rsid w:val="005B573B"/>
    <w:rsid w:val="005B613C"/>
    <w:rsid w:val="005C1475"/>
    <w:rsid w:val="005C3AEE"/>
    <w:rsid w:val="005C42AB"/>
    <w:rsid w:val="005C4FBB"/>
    <w:rsid w:val="005C7166"/>
    <w:rsid w:val="005C790C"/>
    <w:rsid w:val="005D3174"/>
    <w:rsid w:val="005D5350"/>
    <w:rsid w:val="005D71EE"/>
    <w:rsid w:val="005D7FFC"/>
    <w:rsid w:val="005E014F"/>
    <w:rsid w:val="005E23F7"/>
    <w:rsid w:val="005E36D3"/>
    <w:rsid w:val="005E441F"/>
    <w:rsid w:val="005E5035"/>
    <w:rsid w:val="005E5372"/>
    <w:rsid w:val="005E682E"/>
    <w:rsid w:val="005F15CE"/>
    <w:rsid w:val="005F32A3"/>
    <w:rsid w:val="005F5487"/>
    <w:rsid w:val="005F5931"/>
    <w:rsid w:val="005F593B"/>
    <w:rsid w:val="005F64E8"/>
    <w:rsid w:val="005F6CE2"/>
    <w:rsid w:val="006014E2"/>
    <w:rsid w:val="006022C6"/>
    <w:rsid w:val="0060287A"/>
    <w:rsid w:val="006077BF"/>
    <w:rsid w:val="00607EBD"/>
    <w:rsid w:val="00611652"/>
    <w:rsid w:val="0061201C"/>
    <w:rsid w:val="00612402"/>
    <w:rsid w:val="00623927"/>
    <w:rsid w:val="00637538"/>
    <w:rsid w:val="00641467"/>
    <w:rsid w:val="00643DC4"/>
    <w:rsid w:val="00650A07"/>
    <w:rsid w:val="00651EBB"/>
    <w:rsid w:val="006524E0"/>
    <w:rsid w:val="00652BDF"/>
    <w:rsid w:val="00653DDA"/>
    <w:rsid w:val="00654E79"/>
    <w:rsid w:val="006570BC"/>
    <w:rsid w:val="006619D3"/>
    <w:rsid w:val="00662039"/>
    <w:rsid w:val="00662602"/>
    <w:rsid w:val="00662931"/>
    <w:rsid w:val="00663D08"/>
    <w:rsid w:val="006642EB"/>
    <w:rsid w:val="006658F1"/>
    <w:rsid w:val="0066643C"/>
    <w:rsid w:val="006709BF"/>
    <w:rsid w:val="00670AE9"/>
    <w:rsid w:val="006716A6"/>
    <w:rsid w:val="00674081"/>
    <w:rsid w:val="006770A1"/>
    <w:rsid w:val="00680EF5"/>
    <w:rsid w:val="006841B2"/>
    <w:rsid w:val="00686A02"/>
    <w:rsid w:val="00693B03"/>
    <w:rsid w:val="00695282"/>
    <w:rsid w:val="0069655B"/>
    <w:rsid w:val="006A021C"/>
    <w:rsid w:val="006A0315"/>
    <w:rsid w:val="006A12D7"/>
    <w:rsid w:val="006A4089"/>
    <w:rsid w:val="006A43C8"/>
    <w:rsid w:val="006A789A"/>
    <w:rsid w:val="006A7EC7"/>
    <w:rsid w:val="006B223C"/>
    <w:rsid w:val="006C1C6F"/>
    <w:rsid w:val="006C2CD6"/>
    <w:rsid w:val="006C6815"/>
    <w:rsid w:val="006D1AEE"/>
    <w:rsid w:val="006D1F28"/>
    <w:rsid w:val="006D404E"/>
    <w:rsid w:val="006D43B0"/>
    <w:rsid w:val="006D54F8"/>
    <w:rsid w:val="006D5709"/>
    <w:rsid w:val="006E0E70"/>
    <w:rsid w:val="006E35E3"/>
    <w:rsid w:val="006E4FEE"/>
    <w:rsid w:val="006E726D"/>
    <w:rsid w:val="006E7E7C"/>
    <w:rsid w:val="006F2E0E"/>
    <w:rsid w:val="006F7B2A"/>
    <w:rsid w:val="00700570"/>
    <w:rsid w:val="00700E2D"/>
    <w:rsid w:val="00700E89"/>
    <w:rsid w:val="0070268B"/>
    <w:rsid w:val="00711705"/>
    <w:rsid w:val="0071173B"/>
    <w:rsid w:val="0071519E"/>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62AF"/>
    <w:rsid w:val="00746BC3"/>
    <w:rsid w:val="007474F8"/>
    <w:rsid w:val="00747902"/>
    <w:rsid w:val="00750618"/>
    <w:rsid w:val="00753CF1"/>
    <w:rsid w:val="00754350"/>
    <w:rsid w:val="0075463F"/>
    <w:rsid w:val="007549F7"/>
    <w:rsid w:val="00757F78"/>
    <w:rsid w:val="00766DD3"/>
    <w:rsid w:val="00770758"/>
    <w:rsid w:val="00770B42"/>
    <w:rsid w:val="00770EE5"/>
    <w:rsid w:val="00771FA3"/>
    <w:rsid w:val="0077563D"/>
    <w:rsid w:val="00776CC8"/>
    <w:rsid w:val="0077785B"/>
    <w:rsid w:val="00787841"/>
    <w:rsid w:val="0079646F"/>
    <w:rsid w:val="007A1C32"/>
    <w:rsid w:val="007A28D3"/>
    <w:rsid w:val="007A52BE"/>
    <w:rsid w:val="007A6B8F"/>
    <w:rsid w:val="007A758E"/>
    <w:rsid w:val="007B0F6C"/>
    <w:rsid w:val="007B1970"/>
    <w:rsid w:val="007B248A"/>
    <w:rsid w:val="007B291D"/>
    <w:rsid w:val="007B2B32"/>
    <w:rsid w:val="007B2F00"/>
    <w:rsid w:val="007B40B8"/>
    <w:rsid w:val="007B4583"/>
    <w:rsid w:val="007C692A"/>
    <w:rsid w:val="007D3F0B"/>
    <w:rsid w:val="007D52D7"/>
    <w:rsid w:val="007D5E49"/>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2257"/>
    <w:rsid w:val="008228E0"/>
    <w:rsid w:val="00824328"/>
    <w:rsid w:val="00824A7A"/>
    <w:rsid w:val="00830969"/>
    <w:rsid w:val="008344AE"/>
    <w:rsid w:val="00835DF7"/>
    <w:rsid w:val="00837F7F"/>
    <w:rsid w:val="00841C17"/>
    <w:rsid w:val="0084276A"/>
    <w:rsid w:val="00846A66"/>
    <w:rsid w:val="0085055D"/>
    <w:rsid w:val="00852CFE"/>
    <w:rsid w:val="008537C3"/>
    <w:rsid w:val="00853866"/>
    <w:rsid w:val="008540F9"/>
    <w:rsid w:val="00855119"/>
    <w:rsid w:val="008605DF"/>
    <w:rsid w:val="0086060C"/>
    <w:rsid w:val="0086357B"/>
    <w:rsid w:val="00865408"/>
    <w:rsid w:val="008679F1"/>
    <w:rsid w:val="00870B2F"/>
    <w:rsid w:val="00875D2C"/>
    <w:rsid w:val="00877214"/>
    <w:rsid w:val="00880D5A"/>
    <w:rsid w:val="0088108F"/>
    <w:rsid w:val="00890699"/>
    <w:rsid w:val="00891005"/>
    <w:rsid w:val="00891881"/>
    <w:rsid w:val="0089306F"/>
    <w:rsid w:val="00896C44"/>
    <w:rsid w:val="008970E0"/>
    <w:rsid w:val="008976D4"/>
    <w:rsid w:val="008A12F4"/>
    <w:rsid w:val="008A2DE5"/>
    <w:rsid w:val="008A7E34"/>
    <w:rsid w:val="008B2C37"/>
    <w:rsid w:val="008B4414"/>
    <w:rsid w:val="008B5DFB"/>
    <w:rsid w:val="008B6DC7"/>
    <w:rsid w:val="008C11EF"/>
    <w:rsid w:val="008C17F5"/>
    <w:rsid w:val="008C3B0A"/>
    <w:rsid w:val="008C4F73"/>
    <w:rsid w:val="008C6C89"/>
    <w:rsid w:val="008D1C98"/>
    <w:rsid w:val="008D25CD"/>
    <w:rsid w:val="008D57B4"/>
    <w:rsid w:val="008D5A5E"/>
    <w:rsid w:val="008E7B46"/>
    <w:rsid w:val="008F34E7"/>
    <w:rsid w:val="008F4E25"/>
    <w:rsid w:val="008F665F"/>
    <w:rsid w:val="008F67BA"/>
    <w:rsid w:val="00905161"/>
    <w:rsid w:val="00905F24"/>
    <w:rsid w:val="00906326"/>
    <w:rsid w:val="009104A3"/>
    <w:rsid w:val="00913115"/>
    <w:rsid w:val="00915FE9"/>
    <w:rsid w:val="00916B32"/>
    <w:rsid w:val="00922B86"/>
    <w:rsid w:val="00930951"/>
    <w:rsid w:val="009316D9"/>
    <w:rsid w:val="00932A3A"/>
    <w:rsid w:val="00935BE3"/>
    <w:rsid w:val="0093608A"/>
    <w:rsid w:val="00941131"/>
    <w:rsid w:val="0094119E"/>
    <w:rsid w:val="00945BF3"/>
    <w:rsid w:val="0094753D"/>
    <w:rsid w:val="009508FA"/>
    <w:rsid w:val="009607AB"/>
    <w:rsid w:val="0096251A"/>
    <w:rsid w:val="00964464"/>
    <w:rsid w:val="00964A7F"/>
    <w:rsid w:val="00964B9B"/>
    <w:rsid w:val="0096572B"/>
    <w:rsid w:val="009665B7"/>
    <w:rsid w:val="00971E31"/>
    <w:rsid w:val="009721C6"/>
    <w:rsid w:val="00973ADF"/>
    <w:rsid w:val="0097633E"/>
    <w:rsid w:val="00976E1E"/>
    <w:rsid w:val="009773D4"/>
    <w:rsid w:val="009800DB"/>
    <w:rsid w:val="00980E79"/>
    <w:rsid w:val="0098250C"/>
    <w:rsid w:val="00983135"/>
    <w:rsid w:val="00985306"/>
    <w:rsid w:val="00986C2D"/>
    <w:rsid w:val="009907E5"/>
    <w:rsid w:val="00991B07"/>
    <w:rsid w:val="00991E55"/>
    <w:rsid w:val="00991F1C"/>
    <w:rsid w:val="00994F5D"/>
    <w:rsid w:val="009A18DE"/>
    <w:rsid w:val="009A6A54"/>
    <w:rsid w:val="009B302A"/>
    <w:rsid w:val="009B3799"/>
    <w:rsid w:val="009B45B5"/>
    <w:rsid w:val="009B68F9"/>
    <w:rsid w:val="009B6CA2"/>
    <w:rsid w:val="009B6CB7"/>
    <w:rsid w:val="009B71ED"/>
    <w:rsid w:val="009B7E9B"/>
    <w:rsid w:val="009C227B"/>
    <w:rsid w:val="009C27A0"/>
    <w:rsid w:val="009D30D4"/>
    <w:rsid w:val="009D3FAA"/>
    <w:rsid w:val="009D45FE"/>
    <w:rsid w:val="009D490D"/>
    <w:rsid w:val="009D4F89"/>
    <w:rsid w:val="009D6DAD"/>
    <w:rsid w:val="009E56E0"/>
    <w:rsid w:val="00A03A6D"/>
    <w:rsid w:val="00A06757"/>
    <w:rsid w:val="00A1136D"/>
    <w:rsid w:val="00A11833"/>
    <w:rsid w:val="00A12215"/>
    <w:rsid w:val="00A135DB"/>
    <w:rsid w:val="00A13AFF"/>
    <w:rsid w:val="00A14617"/>
    <w:rsid w:val="00A153D2"/>
    <w:rsid w:val="00A154BB"/>
    <w:rsid w:val="00A17ED2"/>
    <w:rsid w:val="00A20593"/>
    <w:rsid w:val="00A23DC2"/>
    <w:rsid w:val="00A26158"/>
    <w:rsid w:val="00A277EC"/>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5D38"/>
    <w:rsid w:val="00A5793C"/>
    <w:rsid w:val="00A618A3"/>
    <w:rsid w:val="00A65B1D"/>
    <w:rsid w:val="00A66110"/>
    <w:rsid w:val="00A67681"/>
    <w:rsid w:val="00A67734"/>
    <w:rsid w:val="00A700CF"/>
    <w:rsid w:val="00A7129F"/>
    <w:rsid w:val="00A71F71"/>
    <w:rsid w:val="00A842A5"/>
    <w:rsid w:val="00A84E5D"/>
    <w:rsid w:val="00A85787"/>
    <w:rsid w:val="00A857B5"/>
    <w:rsid w:val="00A85FE6"/>
    <w:rsid w:val="00A867E1"/>
    <w:rsid w:val="00A947B7"/>
    <w:rsid w:val="00A96BB3"/>
    <w:rsid w:val="00A9742D"/>
    <w:rsid w:val="00A9747A"/>
    <w:rsid w:val="00AA2FC5"/>
    <w:rsid w:val="00AB2C29"/>
    <w:rsid w:val="00AB651B"/>
    <w:rsid w:val="00AC2818"/>
    <w:rsid w:val="00AC33E5"/>
    <w:rsid w:val="00AC3ED9"/>
    <w:rsid w:val="00AC53C8"/>
    <w:rsid w:val="00AC7508"/>
    <w:rsid w:val="00AD1E8B"/>
    <w:rsid w:val="00AD25AF"/>
    <w:rsid w:val="00AE01DB"/>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202D6"/>
    <w:rsid w:val="00B20635"/>
    <w:rsid w:val="00B2110B"/>
    <w:rsid w:val="00B21D6C"/>
    <w:rsid w:val="00B22482"/>
    <w:rsid w:val="00B2484C"/>
    <w:rsid w:val="00B26D94"/>
    <w:rsid w:val="00B27B64"/>
    <w:rsid w:val="00B31A76"/>
    <w:rsid w:val="00B32589"/>
    <w:rsid w:val="00B3286A"/>
    <w:rsid w:val="00B344F0"/>
    <w:rsid w:val="00B34CFA"/>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C32"/>
    <w:rsid w:val="00B65B69"/>
    <w:rsid w:val="00B65C18"/>
    <w:rsid w:val="00B670DF"/>
    <w:rsid w:val="00B7129E"/>
    <w:rsid w:val="00B72658"/>
    <w:rsid w:val="00B72FE6"/>
    <w:rsid w:val="00B7322D"/>
    <w:rsid w:val="00B749B8"/>
    <w:rsid w:val="00B774FD"/>
    <w:rsid w:val="00B778A2"/>
    <w:rsid w:val="00B779E8"/>
    <w:rsid w:val="00B77F8E"/>
    <w:rsid w:val="00B80490"/>
    <w:rsid w:val="00B807E0"/>
    <w:rsid w:val="00B82145"/>
    <w:rsid w:val="00B83046"/>
    <w:rsid w:val="00B92248"/>
    <w:rsid w:val="00B92CB4"/>
    <w:rsid w:val="00B93D56"/>
    <w:rsid w:val="00BA0E63"/>
    <w:rsid w:val="00BA232A"/>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0FF4"/>
    <w:rsid w:val="00C06DDF"/>
    <w:rsid w:val="00C11501"/>
    <w:rsid w:val="00C13306"/>
    <w:rsid w:val="00C140A2"/>
    <w:rsid w:val="00C15A20"/>
    <w:rsid w:val="00C15D26"/>
    <w:rsid w:val="00C172E2"/>
    <w:rsid w:val="00C1772B"/>
    <w:rsid w:val="00C23BE6"/>
    <w:rsid w:val="00C24B92"/>
    <w:rsid w:val="00C24DFF"/>
    <w:rsid w:val="00C24F1E"/>
    <w:rsid w:val="00C24F6E"/>
    <w:rsid w:val="00C2651E"/>
    <w:rsid w:val="00C276AA"/>
    <w:rsid w:val="00C306F4"/>
    <w:rsid w:val="00C3077C"/>
    <w:rsid w:val="00C33EBF"/>
    <w:rsid w:val="00C344C4"/>
    <w:rsid w:val="00C41394"/>
    <w:rsid w:val="00C41CE0"/>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40E2"/>
    <w:rsid w:val="00C86449"/>
    <w:rsid w:val="00C86533"/>
    <w:rsid w:val="00C91E14"/>
    <w:rsid w:val="00C932D2"/>
    <w:rsid w:val="00C945B7"/>
    <w:rsid w:val="00C946AB"/>
    <w:rsid w:val="00C9619E"/>
    <w:rsid w:val="00C978B6"/>
    <w:rsid w:val="00CA19AF"/>
    <w:rsid w:val="00CA25C4"/>
    <w:rsid w:val="00CA5625"/>
    <w:rsid w:val="00CA5E78"/>
    <w:rsid w:val="00CA62F3"/>
    <w:rsid w:val="00CB3A17"/>
    <w:rsid w:val="00CB6E29"/>
    <w:rsid w:val="00CC16A6"/>
    <w:rsid w:val="00CC5D33"/>
    <w:rsid w:val="00CD20D0"/>
    <w:rsid w:val="00CD2660"/>
    <w:rsid w:val="00CD291E"/>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07DD7"/>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3657"/>
    <w:rsid w:val="00D46117"/>
    <w:rsid w:val="00D465EA"/>
    <w:rsid w:val="00D47BB8"/>
    <w:rsid w:val="00D50474"/>
    <w:rsid w:val="00D52EE2"/>
    <w:rsid w:val="00D539CA"/>
    <w:rsid w:val="00D55940"/>
    <w:rsid w:val="00D569D8"/>
    <w:rsid w:val="00D574C6"/>
    <w:rsid w:val="00D62D90"/>
    <w:rsid w:val="00D63EBD"/>
    <w:rsid w:val="00D65CE7"/>
    <w:rsid w:val="00D726AB"/>
    <w:rsid w:val="00D72CAC"/>
    <w:rsid w:val="00D74F49"/>
    <w:rsid w:val="00D76B0A"/>
    <w:rsid w:val="00D8165E"/>
    <w:rsid w:val="00D8222A"/>
    <w:rsid w:val="00D82958"/>
    <w:rsid w:val="00D829FF"/>
    <w:rsid w:val="00D82A82"/>
    <w:rsid w:val="00D8308D"/>
    <w:rsid w:val="00D844DB"/>
    <w:rsid w:val="00D85E1C"/>
    <w:rsid w:val="00D86385"/>
    <w:rsid w:val="00D90DB6"/>
    <w:rsid w:val="00D942C2"/>
    <w:rsid w:val="00D96462"/>
    <w:rsid w:val="00DA0112"/>
    <w:rsid w:val="00DA1AC6"/>
    <w:rsid w:val="00DA1B1E"/>
    <w:rsid w:val="00DA25D4"/>
    <w:rsid w:val="00DA2EDB"/>
    <w:rsid w:val="00DA7A6F"/>
    <w:rsid w:val="00DA7C06"/>
    <w:rsid w:val="00DB295B"/>
    <w:rsid w:val="00DB2B1C"/>
    <w:rsid w:val="00DB35DD"/>
    <w:rsid w:val="00DB4B36"/>
    <w:rsid w:val="00DB4C5F"/>
    <w:rsid w:val="00DB4CCF"/>
    <w:rsid w:val="00DB6947"/>
    <w:rsid w:val="00DB6980"/>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6A91"/>
    <w:rsid w:val="00DF7D15"/>
    <w:rsid w:val="00E04CA6"/>
    <w:rsid w:val="00E13DC2"/>
    <w:rsid w:val="00E16BC5"/>
    <w:rsid w:val="00E2011A"/>
    <w:rsid w:val="00E218B5"/>
    <w:rsid w:val="00E24398"/>
    <w:rsid w:val="00E3269B"/>
    <w:rsid w:val="00E3338D"/>
    <w:rsid w:val="00E34AA1"/>
    <w:rsid w:val="00E3620C"/>
    <w:rsid w:val="00E4144E"/>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41DD"/>
    <w:rsid w:val="00E84F58"/>
    <w:rsid w:val="00E8507B"/>
    <w:rsid w:val="00E902FA"/>
    <w:rsid w:val="00E915BB"/>
    <w:rsid w:val="00E92091"/>
    <w:rsid w:val="00E93108"/>
    <w:rsid w:val="00E96FA4"/>
    <w:rsid w:val="00EA1A1D"/>
    <w:rsid w:val="00EB3222"/>
    <w:rsid w:val="00EB3A70"/>
    <w:rsid w:val="00EB3D35"/>
    <w:rsid w:val="00EB4EE9"/>
    <w:rsid w:val="00EC05B9"/>
    <w:rsid w:val="00EC272D"/>
    <w:rsid w:val="00EC34EC"/>
    <w:rsid w:val="00EC47C5"/>
    <w:rsid w:val="00ED1575"/>
    <w:rsid w:val="00ED1BAE"/>
    <w:rsid w:val="00ED45A7"/>
    <w:rsid w:val="00ED47D9"/>
    <w:rsid w:val="00ED50CC"/>
    <w:rsid w:val="00ED755B"/>
    <w:rsid w:val="00EE0E5F"/>
    <w:rsid w:val="00EE11D7"/>
    <w:rsid w:val="00EE132C"/>
    <w:rsid w:val="00EE5FDB"/>
    <w:rsid w:val="00EE69F4"/>
    <w:rsid w:val="00EE7B73"/>
    <w:rsid w:val="00EF1701"/>
    <w:rsid w:val="00EF266C"/>
    <w:rsid w:val="00EF343F"/>
    <w:rsid w:val="00EF34BA"/>
    <w:rsid w:val="00EF3CC1"/>
    <w:rsid w:val="00EF5541"/>
    <w:rsid w:val="00EF753A"/>
    <w:rsid w:val="00EF7970"/>
    <w:rsid w:val="00EF7A2E"/>
    <w:rsid w:val="00F00D35"/>
    <w:rsid w:val="00F04ACE"/>
    <w:rsid w:val="00F053AB"/>
    <w:rsid w:val="00F07CD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0B7D"/>
    <w:rsid w:val="00F55196"/>
    <w:rsid w:val="00F57244"/>
    <w:rsid w:val="00F6067E"/>
    <w:rsid w:val="00F62EA3"/>
    <w:rsid w:val="00F66148"/>
    <w:rsid w:val="00F7011F"/>
    <w:rsid w:val="00F715F3"/>
    <w:rsid w:val="00F71E54"/>
    <w:rsid w:val="00F73810"/>
    <w:rsid w:val="00F74558"/>
    <w:rsid w:val="00F74B2D"/>
    <w:rsid w:val="00F76E94"/>
    <w:rsid w:val="00F8026A"/>
    <w:rsid w:val="00F8235A"/>
    <w:rsid w:val="00F8376E"/>
    <w:rsid w:val="00F852B2"/>
    <w:rsid w:val="00F870D8"/>
    <w:rsid w:val="00F900CD"/>
    <w:rsid w:val="00F929A3"/>
    <w:rsid w:val="00F92B28"/>
    <w:rsid w:val="00F9534B"/>
    <w:rsid w:val="00FA1F47"/>
    <w:rsid w:val="00FA2323"/>
    <w:rsid w:val="00FA3296"/>
    <w:rsid w:val="00FA4D4A"/>
    <w:rsid w:val="00FB0CEC"/>
    <w:rsid w:val="00FB187A"/>
    <w:rsid w:val="00FB4840"/>
    <w:rsid w:val="00FB6945"/>
    <w:rsid w:val="00FB76D5"/>
    <w:rsid w:val="00FB77B3"/>
    <w:rsid w:val="00FC3D40"/>
    <w:rsid w:val="00FC4A91"/>
    <w:rsid w:val="00FC5296"/>
    <w:rsid w:val="00FC60BA"/>
    <w:rsid w:val="00FC660A"/>
    <w:rsid w:val="00FC749E"/>
    <w:rsid w:val="00FC7688"/>
    <w:rsid w:val="00FD045C"/>
    <w:rsid w:val="00FD4DA2"/>
    <w:rsid w:val="00FD4F0A"/>
    <w:rsid w:val="00FD6F4A"/>
    <w:rsid w:val="00FD7E3C"/>
    <w:rsid w:val="00FE2D51"/>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3"/>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3"/>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3"/>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1"/>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uiPriority w:val="5"/>
    <w:qFormat/>
    <w:rsid w:val="00A13AFF"/>
    <w:pPr>
      <w:numPr>
        <w:numId w:val="4"/>
      </w:numPr>
      <w:spacing w:before="0" w:after="0"/>
    </w:pPr>
  </w:style>
  <w:style w:type="character" w:customStyle="1" w:styleId="BulletedlistChar">
    <w:name w:val="Bulleted list Char"/>
    <w:basedOn w:val="DefaultParagraphFont"/>
    <w:link w:val="Bulletedlist"/>
    <w:uiPriority w:val="5"/>
    <w:rsid w:val="00A13AFF"/>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qFormat/>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B20635"/>
    <w:rPr>
      <w:color w:val="444444" w:themeColor="text1"/>
      <w:sz w:val="36"/>
      <w:szCs w:val="28"/>
    </w:rPr>
  </w:style>
  <w:style w:type="character" w:customStyle="1" w:styleId="HeadingXChar">
    <w:name w:val="Heading X Char"/>
    <w:basedOn w:val="DefaultParagraphFont"/>
    <w:link w:val="HeadingX"/>
    <w:uiPriority w:val="9"/>
    <w:rsid w:val="00B20635"/>
    <w:rPr>
      <w:color w:val="444444" w:themeColor="text1"/>
      <w:sz w:val="36"/>
      <w:szCs w:val="28"/>
    </w:rPr>
  </w:style>
  <w:style w:type="paragraph" w:customStyle="1" w:styleId="HeadingY">
    <w:name w:val="Heading Y"/>
    <w:basedOn w:val="Normal"/>
    <w:link w:val="HeadingYChar"/>
    <w:uiPriority w:val="10"/>
    <w:qFormat/>
    <w:rsid w:val="00B20635"/>
    <w:rPr>
      <w:color w:val="444444" w:themeColor="text1"/>
      <w:sz w:val="32"/>
    </w:rPr>
  </w:style>
  <w:style w:type="character" w:customStyle="1" w:styleId="HeadingYChar">
    <w:name w:val="Heading Y Char"/>
    <w:basedOn w:val="DefaultParagraphFont"/>
    <w:link w:val="HeadingY"/>
    <w:uiPriority w:val="10"/>
    <w:rsid w:val="00B20635"/>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emf"/><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38C1"/>
    <w:rsid w:val="004A5DCB"/>
    <w:rsid w:val="004B0FD3"/>
    <w:rsid w:val="004B60FB"/>
    <w:rsid w:val="004D2B87"/>
    <w:rsid w:val="0052246D"/>
    <w:rsid w:val="00535C4B"/>
    <w:rsid w:val="00555984"/>
    <w:rsid w:val="00571DBD"/>
    <w:rsid w:val="00587C83"/>
    <w:rsid w:val="00594754"/>
    <w:rsid w:val="00630E7D"/>
    <w:rsid w:val="00662406"/>
    <w:rsid w:val="006633C5"/>
    <w:rsid w:val="00682641"/>
    <w:rsid w:val="006879AA"/>
    <w:rsid w:val="006912C8"/>
    <w:rsid w:val="006D612A"/>
    <w:rsid w:val="007015F7"/>
    <w:rsid w:val="00701DEC"/>
    <w:rsid w:val="007056E8"/>
    <w:rsid w:val="00733A9B"/>
    <w:rsid w:val="0079194A"/>
    <w:rsid w:val="007B1217"/>
    <w:rsid w:val="007C4C8E"/>
    <w:rsid w:val="007C5F4A"/>
    <w:rsid w:val="007D2207"/>
    <w:rsid w:val="007E0D2A"/>
    <w:rsid w:val="007F1969"/>
    <w:rsid w:val="0082338F"/>
    <w:rsid w:val="00846105"/>
    <w:rsid w:val="008A64F2"/>
    <w:rsid w:val="00955A3B"/>
    <w:rsid w:val="009C32BE"/>
    <w:rsid w:val="00AA26D2"/>
    <w:rsid w:val="00AA6D9F"/>
    <w:rsid w:val="00B12885"/>
    <w:rsid w:val="00B608A4"/>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753B8"/>
    <w:rsid w:val="00E75F97"/>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0F6EC92B-AF98-4DDC-B23B-84984DBF6678}">
  <ds:schemaRefs>
    <ds:schemaRef ds:uri="http://schemas.openxmlformats.org/officeDocument/2006/bibliography"/>
  </ds:schemaRefs>
</ds:datastoreItem>
</file>

<file path=customXml/itemProps3.xml><?xml version="1.0" encoding="utf-8"?>
<ds:datastoreItem xmlns:ds="http://schemas.openxmlformats.org/officeDocument/2006/customXml" ds:itemID="{57335A4B-6B9E-47AB-8BFC-D4EB445EB6DD}">
  <ds:schemaRefs>
    <ds:schemaRef ds:uri="http://purl.org/dc/elements/1.1/"/>
    <ds:schemaRef ds:uri="f1cf04bc-9f60-4a9d-874f-9541ee77ebfe"/>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02E9255E-AEE7-4A78-979A-6B49CF93C8FF}"/>
</file>

<file path=docProps/app.xml><?xml version="1.0" encoding="utf-8"?>
<Properties xmlns="http://schemas.openxmlformats.org/officeDocument/2006/extended-properties" xmlns:vt="http://schemas.openxmlformats.org/officeDocument/2006/docPropsVTypes">
  <Template>Normal</Template>
  <TotalTime>1992</TotalTime>
  <Pages>20</Pages>
  <Words>3678</Words>
  <Characters>20970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24599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1046</cp:revision>
  <dcterms:created xsi:type="dcterms:W3CDTF">2019-07-31T13:20:00Z</dcterms:created>
  <dcterms:modified xsi:type="dcterms:W3CDTF">2021-10-06T08:31:00Z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