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F7CCD8" w14:textId="77777777" w:rsidR="00EE11D7" w:rsidRDefault="00EE11D7" w:rsidP="00EE11D7">
      <w:pPr>
        <w:spacing w:before="0" w:after="160" w:line="259" w:lineRule="auto"/>
      </w:pPr>
      <w:r w:rsidRPr="006B223C">
        <w:rPr>
          <w:noProof/>
        </w:rPr>
        <mc:AlternateContent>
          <mc:Choice Requires="wps">
            <w:drawing>
              <wp:anchor distT="45720" distB="45720" distL="114300" distR="114300" simplePos="0" relativeHeight="251661312" behindDoc="0" locked="0" layoutInCell="1" allowOverlap="1" wp14:anchorId="5E66BB1E" wp14:editId="262552AE">
                <wp:simplePos x="0" y="0"/>
                <wp:positionH relativeFrom="margin">
                  <wp:posOffset>-192405</wp:posOffset>
                </wp:positionH>
                <wp:positionV relativeFrom="paragraph">
                  <wp:posOffset>4678235</wp:posOffset>
                </wp:positionV>
                <wp:extent cx="5676900" cy="1127760"/>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76900" cy="1127760"/>
                        </a:xfrm>
                        <a:prstGeom prst="rect">
                          <a:avLst/>
                        </a:prstGeom>
                        <a:noFill/>
                        <a:ln w="9525">
                          <a:noFill/>
                          <a:miter lim="800000"/>
                          <a:headEnd/>
                          <a:tailEnd/>
                        </a:ln>
                      </wps:spPr>
                      <wps:txbx>
                        <w:txbxContent>
                          <w:p w14:paraId="4626F63E" w14:textId="3C92F4B6" w:rsidR="00EE11D7" w:rsidRPr="005604B3" w:rsidRDefault="00306F77" w:rsidP="00EE11D7">
                            <w:pPr>
                              <w:pStyle w:val="TitleWhite"/>
                            </w:pPr>
                            <w:r w:rsidRPr="00306F77">
                              <w:t>Supplier Business Continuity Evaluation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E66BB1E" id="_x0000_t202" coordsize="21600,21600" o:spt="202" path="m,l,21600r21600,l21600,xe">
                <v:stroke joinstyle="miter"/>
                <v:path gradientshapeok="t" o:connecttype="rect"/>
              </v:shapetype>
              <v:shape id="Text Box 7" o:spid="_x0000_s1026" type="#_x0000_t202" style="position:absolute;margin-left:-15.15pt;margin-top:368.35pt;width:447pt;height:88.8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" filled="f" stroked="f">
                <v:textbox>
                  <w:txbxContent>
                    <w:p w14:paraId="4626F63E" w14:textId="3C92F4B6" w:rsidR="00EE11D7" w:rsidRPr="005604B3" w:rsidRDefault="00306F77" w:rsidP="00EE11D7">
                      <w:pPr>
                        <w:pStyle w:val="TitleWhite"/>
                      </w:pPr>
                      <w:r w:rsidRPr="00306F77">
                        <w:t>Supplier Business Continuity Evaluation Process</w:t>
                      </w:r>
                    </w:p>
                  </w:txbxContent>
                </v:textbox>
                <w10:wrap anchorx="margin"/>
              </v:shape>
            </w:pict>
          </mc:Fallback>
        </mc:AlternateContent>
      </w:r>
      <w:r>
        <w:rPr>
          <w:noProof/>
        </w:rPr>
        <mc:AlternateContent>
          <mc:Choice Requires="wps">
            <w:drawing>
              <wp:anchor distT="45720" distB="45720" distL="114300" distR="114300" simplePos="0" relativeHeight="251660288" behindDoc="0" locked="0" layoutInCell="1" allowOverlap="1" wp14:anchorId="00E19C74" wp14:editId="6A3BCD4E">
                <wp:simplePos x="0" y="0"/>
                <wp:positionH relativeFrom="margin">
                  <wp:posOffset>1841690</wp:posOffset>
                </wp:positionH>
                <wp:positionV relativeFrom="paragraph">
                  <wp:posOffset>8295640</wp:posOffset>
                </wp:positionV>
                <wp:extent cx="3971290" cy="819150"/>
                <wp:effectExtent l="0" t="0" r="0" b="0"/>
                <wp:wrapNone/>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71290" cy="819150"/>
                        </a:xfrm>
                        <a:prstGeom prst="rect">
                          <a:avLst/>
                        </a:prstGeom>
                        <a:noFill/>
                        <a:ln w="9525">
                          <a:noFill/>
                          <a:miter lim="800000"/>
                          <a:headEnd/>
                          <a:tailEnd/>
                        </a:ln>
                      </wps:spPr>
                      <wps:txbx>
                        <w:txbxContent>
                          <w:p w14:paraId="7109A8BD" w14:textId="7AD45AE9"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CD6308">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0E19C74" id="Text Box 15" o:spid="_x0000_s1027" type="#_x0000_t202" style="position:absolute;margin-left:145pt;margin-top:653.2pt;width:312.7pt;height:64.5pt;z-index:251660288;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" filled="f" stroked="f">
                <v:textbox>
                  <w:txbxContent>
                    <w:p w14:paraId="7109A8BD" w14:textId="7AD45AE9" w:rsidR="00480FEB" w:rsidRPr="00326B9B" w:rsidRDefault="00C946AB" w:rsidP="00480FEB">
                      <w:pPr>
                        <w:pStyle w:val="ToolkitName"/>
                        <w:rPr>
                          <w:sz w:val="28"/>
                          <w:szCs w:val="22"/>
                        </w:rPr>
                      </w:pPr>
                      <w:r>
                        <w:t>ISO</w:t>
                      </w:r>
                      <w:r w:rsidR="00132E50">
                        <w:t>22301</w:t>
                      </w:r>
                      <w:r w:rsidR="00A20593">
                        <w:t xml:space="preserve"> Toolkit</w:t>
                      </w:r>
                      <w:r w:rsidR="00EE11D7" w:rsidRPr="00BE6AF0">
                        <w:t xml:space="preserve">: Version </w:t>
                      </w:r>
                      <w:r w:rsidR="00CD6308">
                        <w:t>6</w:t>
                      </w:r>
                      <w:r w:rsidR="00480FEB">
                        <w:br/>
                      </w:r>
                      <w:r w:rsidR="00480FEB" w:rsidRPr="00BE6AF0">
                        <w:t>©CertiKit</w:t>
                      </w:r>
                    </w:p>
                    <w:p w14:paraId="5FC18AD4" w14:textId="1A9B44C3" w:rsidR="00EE11D7" w:rsidRPr="00A20593" w:rsidRDefault="00EE11D7" w:rsidP="00EE11D7">
                      <w:pPr>
                        <w:pStyle w:val="ToolkitName"/>
                        <w:rPr>
                          <w:b w:val="0"/>
                          <w:bCs w:val="0"/>
                          <w:sz w:val="28"/>
                          <w:szCs w:val="22"/>
                        </w:rPr>
                      </w:pPr>
                    </w:p>
                  </w:txbxContent>
                </v:textbox>
                <w10:wrap anchorx="margin"/>
              </v:shape>
            </w:pict>
          </mc:Fallback>
        </mc:AlternateContent>
      </w:r>
      <w:r>
        <w:rPr>
          <w:noProof/>
        </w:rPr>
        <w:drawing>
          <wp:anchor distT="0" distB="0" distL="114300" distR="114300" simplePos="0" relativeHeight="251662336" behindDoc="1" locked="0" layoutInCell="1" allowOverlap="1" wp14:anchorId="134007E6" wp14:editId="1A7BCA57">
            <wp:simplePos x="0" y="0"/>
            <wp:positionH relativeFrom="page">
              <wp:align>left</wp:align>
            </wp:positionH>
            <wp:positionV relativeFrom="page">
              <wp:align>bottom</wp:align>
            </wp:positionV>
            <wp:extent cx="7556400" cy="10684800"/>
            <wp:effectExtent l="0" t="0" r="6985" b="2540"/>
            <wp:wrapNone/>
            <wp:docPr id="1" name="Picture 1" descr="A close up of a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a4 green title.jp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6400" cy="10684800"/>
                    </a:xfrm>
                    <a:prstGeom prst="rect">
                      <a:avLst/>
                    </a:prstGeom>
                  </pic:spPr>
                </pic:pic>
              </a:graphicData>
            </a:graphic>
            <wp14:sizeRelH relativeFrom="margin">
              <wp14:pctWidth>0</wp14:pctWidth>
            </wp14:sizeRelH>
            <wp14:sizeRelV relativeFrom="margin">
              <wp14:pctHeight>0</wp14:pctHeight>
            </wp14:sizeRelV>
          </wp:anchor>
        </w:drawing>
      </w:r>
      <w:r>
        <w:br w:type="page"/>
      </w:r>
    </w:p>
    <w:p w14:paraId="237A4E8A" w14:textId="7DB88537" w:rsidR="00EE11D7" w:rsidRPr="0075463F" w:rsidRDefault="00EE11D7" w:rsidP="00EE11D7">
      <w:pPr>
        <w:pStyle w:val="HeadingX"/>
        <w:rPr>
          <w:noProof/>
        </w:rPr>
      </w:pPr>
      <w:r w:rsidRPr="006B54DA">
        <w:lastRenderedPageBreak/>
        <w:t>Implementation</w:t>
      </w:r>
      <w:r>
        <w:t xml:space="preserve"> g</w:t>
      </w:r>
      <w:r w:rsidRPr="006B54DA">
        <w:t>uidance</w:t>
      </w:r>
    </w:p>
    <w:p w14:paraId="2623D655" w14:textId="77777777" w:rsidR="00EE11D7" w:rsidRDefault="00EE11D7" w:rsidP="00EE11D7">
      <w:r w:rsidRPr="00CA70C9">
        <w:t xml:space="preserve">The </w:t>
      </w:r>
      <w:r w:rsidRPr="00D726AB">
        <w:t>header</w:t>
      </w:r>
      <w:r w:rsidRPr="00CA70C9">
        <w:t xml:space="preserve"> page and this se</w:t>
      </w:r>
      <w:r>
        <w:t>c</w:t>
      </w:r>
      <w:r w:rsidRPr="00CA70C9">
        <w:t>tion</w:t>
      </w:r>
      <w:r>
        <w:t>, up to and including Disclaimer,</w:t>
      </w:r>
      <w:r w:rsidRPr="00CA70C9">
        <w:t xml:space="preserve"> must be removed from</w:t>
      </w:r>
      <w:r>
        <w:t xml:space="preserve"> the</w:t>
      </w:r>
      <w:r w:rsidRPr="00CA70C9">
        <w:t xml:space="preserve"> final version of the d</w:t>
      </w:r>
      <w:bookmarkStart w:id="0" w:name="_Hlk11063356"/>
      <w:bookmarkEnd w:id="0"/>
      <w:r w:rsidRPr="00CA70C9">
        <w:t>ocument.</w:t>
      </w:r>
      <w:r>
        <w:t xml:space="preserve"> For more details on replacing the logo, yellow highlighted text and certain generic terms, see the </w:t>
      </w:r>
      <w:r w:rsidRPr="00D726AB">
        <w:rPr>
          <w:i/>
          <w:iCs/>
        </w:rPr>
        <w:t>Completion Instructions</w:t>
      </w:r>
      <w:r>
        <w:t xml:space="preserve"> document.</w:t>
      </w:r>
    </w:p>
    <w:p w14:paraId="47E23852" w14:textId="77777777" w:rsidR="00EE11D7" w:rsidRDefault="00EE11D7" w:rsidP="00EE11D7"/>
    <w:p w14:paraId="4C977988" w14:textId="77777777" w:rsidR="00EE11D7" w:rsidRDefault="00EE11D7" w:rsidP="00EE11D7">
      <w:pPr>
        <w:pStyle w:val="HeadingY"/>
      </w:pPr>
      <w:r w:rsidRPr="00986C2D">
        <w:rPr>
          <w:rStyle w:val="HeadingYChar"/>
        </w:rPr>
        <w:t>Purpose of t</w:t>
      </w:r>
      <w:r w:rsidRPr="006B54DA">
        <w:t xml:space="preserve">his </w:t>
      </w:r>
      <w:r>
        <w:t>d</w:t>
      </w:r>
      <w:r w:rsidRPr="006B54DA">
        <w:t>ocument</w:t>
      </w:r>
    </w:p>
    <w:p w14:paraId="2175E659" w14:textId="5410C0AD" w:rsidR="00EE11D7" w:rsidRDefault="007701A4" w:rsidP="00EE11D7">
      <w:r w:rsidRPr="007701A4">
        <w:t xml:space="preserve">This document describes the process of assessing </w:t>
      </w:r>
      <w:r w:rsidR="00264873">
        <w:t xml:space="preserve">the </w:t>
      </w:r>
      <w:r w:rsidR="00264873" w:rsidRPr="007701A4">
        <w:t xml:space="preserve">business continuity arrangements </w:t>
      </w:r>
      <w:r w:rsidR="00264873">
        <w:t xml:space="preserve">of </w:t>
      </w:r>
      <w:r w:rsidRPr="007701A4">
        <w:t>suppliers and other third part</w:t>
      </w:r>
      <w:r w:rsidR="00264873">
        <w:t>ies</w:t>
      </w:r>
      <w:r w:rsidRPr="007701A4">
        <w:t>.</w:t>
      </w:r>
    </w:p>
    <w:p w14:paraId="4643E34F" w14:textId="77777777" w:rsidR="007701A4" w:rsidRPr="00BE6AF0" w:rsidRDefault="007701A4" w:rsidP="00EE11D7">
      <w:pPr>
        <w:rPr>
          <w:noProof/>
        </w:rPr>
      </w:pPr>
    </w:p>
    <w:p w14:paraId="4312A811" w14:textId="64354F9E" w:rsidR="00EE11D7" w:rsidRPr="00BE6AF0" w:rsidRDefault="00EE11D7" w:rsidP="00EE11D7">
      <w:pPr>
        <w:pStyle w:val="HeadingY"/>
      </w:pPr>
      <w:r w:rsidRPr="00986C2D">
        <w:rPr>
          <w:rStyle w:val="HeadingYChar"/>
        </w:rPr>
        <w:t xml:space="preserve">Areas of the </w:t>
      </w:r>
      <w:r w:rsidR="00C946AB">
        <w:rPr>
          <w:rStyle w:val="HeadingYChar"/>
        </w:rPr>
        <w:t>standard</w:t>
      </w:r>
      <w:r w:rsidRPr="00BE6AF0">
        <w:t xml:space="preserve"> addressed</w:t>
      </w:r>
    </w:p>
    <w:p w14:paraId="6BAFAF6C" w14:textId="13B11AB0" w:rsidR="006C1E3E" w:rsidRDefault="006C1E3E" w:rsidP="006C1E3E">
      <w:r>
        <w:t>This document is relevant to the following sections of the ISO22301 standard:</w:t>
      </w:r>
    </w:p>
    <w:p w14:paraId="38746DB9" w14:textId="2844B55D" w:rsidR="003F0269" w:rsidRDefault="003F0269" w:rsidP="006C1E3E">
      <w:pPr>
        <w:pStyle w:val="Bulletedlist"/>
      </w:pPr>
      <w:r>
        <w:t>8. Operation</w:t>
      </w:r>
    </w:p>
    <w:p w14:paraId="4840E847" w14:textId="074849CC" w:rsidR="003F0269" w:rsidRDefault="003F0269" w:rsidP="003F0269">
      <w:pPr>
        <w:pStyle w:val="Bulletedlist"/>
        <w:numPr>
          <w:ilvl w:val="1"/>
          <w:numId w:val="50"/>
        </w:numPr>
      </w:pPr>
      <w:r>
        <w:t>8.1 Operational planning and control</w:t>
      </w:r>
    </w:p>
    <w:p w14:paraId="01A253AE" w14:textId="7E00164C" w:rsidR="00EE11D7" w:rsidRDefault="006C1E3E" w:rsidP="0073316D">
      <w:pPr>
        <w:pStyle w:val="Bulletedlist"/>
        <w:numPr>
          <w:ilvl w:val="1"/>
          <w:numId w:val="50"/>
        </w:numPr>
      </w:pPr>
      <w:r>
        <w:t>8.</w:t>
      </w:r>
      <w:r w:rsidR="0073316D">
        <w:t xml:space="preserve">6 </w:t>
      </w:r>
      <w:r w:rsidR="0073316D" w:rsidRPr="0073316D">
        <w:t>Evaluation of business continuity documentation and capabilities</w:t>
      </w:r>
    </w:p>
    <w:p w14:paraId="6C4E2120" w14:textId="77777777" w:rsidR="006C1E3E" w:rsidRPr="00BE6AF0" w:rsidRDefault="006C1E3E" w:rsidP="006C1E3E"/>
    <w:p w14:paraId="4B70E6A5" w14:textId="77777777" w:rsidR="00EE11D7" w:rsidRPr="00BE6AF0" w:rsidRDefault="00EE11D7" w:rsidP="00EE11D7">
      <w:pPr>
        <w:pStyle w:val="HeadingY"/>
      </w:pPr>
      <w:r w:rsidRPr="00BE6AF0">
        <w:t>General guidance</w:t>
      </w:r>
    </w:p>
    <w:p w14:paraId="2C39B744" w14:textId="6FC99954" w:rsidR="0081005C" w:rsidRDefault="0081005C" w:rsidP="0081005C">
      <w:r>
        <w:t xml:space="preserve">This process aims to assess the adequacy of </w:t>
      </w:r>
      <w:r w:rsidR="00264873">
        <w:t xml:space="preserve">the </w:t>
      </w:r>
      <w:r>
        <w:t xml:space="preserve">business continuity arrangements </w:t>
      </w:r>
      <w:r w:rsidR="00264873">
        <w:t xml:space="preserve">of suppliers </w:t>
      </w:r>
      <w:r>
        <w:t xml:space="preserve">and to encourage them to put some in place if they </w:t>
      </w:r>
      <w:r w:rsidR="0091397F">
        <w:t>do not</w:t>
      </w:r>
      <w:r>
        <w:t xml:space="preserve"> currently have any.</w:t>
      </w:r>
    </w:p>
    <w:p w14:paraId="396F45CE" w14:textId="72058606" w:rsidR="00EE11D7" w:rsidRDefault="0081005C" w:rsidP="0081005C">
      <w:r>
        <w:t>You will need to assess the level of risk to your organi</w:t>
      </w:r>
      <w:r w:rsidR="00264873">
        <w:t>z</w:t>
      </w:r>
      <w:r>
        <w:t>ation from each supplier based on the responses received. You may decide to perform a full risk assessment of some suppliers if they appear not to have adequate controls in place. This would be performed using the full risk assessment process rather than this evaluation process.</w:t>
      </w:r>
    </w:p>
    <w:p w14:paraId="73B165F9" w14:textId="77777777" w:rsidR="0081005C" w:rsidRPr="00BE6AF0" w:rsidRDefault="0081005C" w:rsidP="0081005C"/>
    <w:p w14:paraId="7CD5B930" w14:textId="77777777" w:rsidR="00EE11D7" w:rsidRPr="00BE6AF0" w:rsidRDefault="00EE11D7" w:rsidP="00EE11D7">
      <w:pPr>
        <w:pStyle w:val="HeadingY"/>
      </w:pPr>
      <w:r w:rsidRPr="00BE6AF0">
        <w:t>Review frequency</w:t>
      </w:r>
    </w:p>
    <w:p w14:paraId="44249EE9" w14:textId="0CBF5C5A" w:rsidR="00EE11D7" w:rsidRDefault="0093153D" w:rsidP="00EE11D7">
      <w:r w:rsidRPr="0093153D">
        <w:t>We would recommend that this document is reviewed annually.</w:t>
      </w:r>
    </w:p>
    <w:p w14:paraId="2446A4A4" w14:textId="77777777" w:rsidR="0093153D" w:rsidRDefault="0093153D" w:rsidP="00EE11D7"/>
    <w:p w14:paraId="784204F9" w14:textId="77777777" w:rsidR="003F0269" w:rsidRDefault="003F0269" w:rsidP="0091397F">
      <w:r>
        <w:br w:type="page"/>
      </w:r>
    </w:p>
    <w:p w14:paraId="4BF1271D" w14:textId="1613F12D" w:rsidR="00EE11D7" w:rsidRPr="006B54DA" w:rsidRDefault="00EE11D7" w:rsidP="00EE11D7">
      <w:pPr>
        <w:pStyle w:val="HeadingY"/>
      </w:pPr>
      <w:r w:rsidRPr="006B54DA">
        <w:lastRenderedPageBreak/>
        <w:t xml:space="preserve">Document </w:t>
      </w:r>
      <w:r>
        <w:t>f</w:t>
      </w:r>
      <w:r w:rsidRPr="006B54DA">
        <w:t>ields</w:t>
      </w:r>
    </w:p>
    <w:p w14:paraId="7D764E89" w14:textId="77777777" w:rsidR="00EE11D7" w:rsidRDefault="00EE11D7" w:rsidP="00EE11D7">
      <w:r>
        <w:t xml:space="preserve">This document may contain fields which need to be updated with your own information, including a field for </w:t>
      </w:r>
      <w:r w:rsidRPr="003A7F9C">
        <w:rPr>
          <w:color w:val="auto"/>
        </w:rPr>
        <w:t>Organization</w:t>
      </w:r>
      <w:r>
        <w:t xml:space="preserve"> Name that is linked to the custom document property “Organization Name”.</w:t>
      </w:r>
    </w:p>
    <w:p w14:paraId="3EAFD727" w14:textId="28E46A97" w:rsidR="00EE11D7" w:rsidRDefault="00EE11D7" w:rsidP="00EE11D7">
      <w:r>
        <w:t>To update this field (and any others that may exist in this document):</w:t>
      </w:r>
    </w:p>
    <w:p w14:paraId="7ADDD6E5" w14:textId="77777777" w:rsidR="00EE11D7" w:rsidRDefault="00EE11D7" w:rsidP="00EE11D7">
      <w:pPr>
        <w:pStyle w:val="ListParagraph"/>
        <w:numPr>
          <w:ilvl w:val="0"/>
          <w:numId w:val="3"/>
        </w:numPr>
      </w:pPr>
      <w:r>
        <w:t>Update the custom document property “Organization Name” by clicking File &gt; Info &gt; Properties &gt; Advanced Properties &gt; Custom &gt; Organization Name.</w:t>
      </w:r>
    </w:p>
    <w:p w14:paraId="2B8A0654" w14:textId="77777777" w:rsidR="00EE11D7" w:rsidRPr="004F48A9" w:rsidRDefault="00EE11D7" w:rsidP="00EE11D7">
      <w:pPr>
        <w:pStyle w:val="ListParagraph"/>
        <w:numPr>
          <w:ilvl w:val="0"/>
          <w:numId w:val="3"/>
        </w:numPr>
      </w:pPr>
      <w:r>
        <w:t xml:space="preserve">Press Ctrl A on the keyboard to select all text in the document </w:t>
      </w:r>
      <w:r w:rsidRPr="004F48A9">
        <w:t>(or use Select, Select All via the Editing header on the Home tab).</w:t>
      </w:r>
    </w:p>
    <w:p w14:paraId="69219729" w14:textId="77777777" w:rsidR="00EE11D7" w:rsidRDefault="00EE11D7" w:rsidP="00EE11D7">
      <w:pPr>
        <w:pStyle w:val="ListParagraph"/>
        <w:numPr>
          <w:ilvl w:val="0"/>
          <w:numId w:val="3"/>
        </w:numPr>
      </w:pPr>
      <w:r>
        <w:t>Press F9 on the keyboard to update all fields.</w:t>
      </w:r>
    </w:p>
    <w:p w14:paraId="48B0E725" w14:textId="77777777" w:rsidR="00EE11D7" w:rsidRDefault="00EE11D7" w:rsidP="00EE11D7">
      <w:pPr>
        <w:pStyle w:val="ListParagraph"/>
        <w:numPr>
          <w:ilvl w:val="0"/>
          <w:numId w:val="3"/>
        </w:numPr>
      </w:pPr>
      <w:r>
        <w:t>When prompted, choose the option to just update TOC page numbers.</w:t>
      </w:r>
    </w:p>
    <w:p w14:paraId="45A05BD2" w14:textId="3A6AF74D" w:rsidR="00EE11D7" w:rsidRPr="0094753D" w:rsidRDefault="00EE11D7" w:rsidP="00EE11D7">
      <w:r>
        <w:t xml:space="preserve">If </w:t>
      </w:r>
      <w:r w:rsidRPr="0094753D">
        <w:t>you wish to permanently convert the fields in this document to text, for instance, so that they are no longer updateable, you will need to click into each occurrence of the field and press Ctrl Shift F9.</w:t>
      </w:r>
    </w:p>
    <w:p w14:paraId="33EF57EA" w14:textId="77777777" w:rsidR="00EE11D7" w:rsidRDefault="00EE11D7" w:rsidP="00EE11D7">
      <w:r>
        <w:t>If you would like to make all fields in the document visible, go to File &gt; Options &gt; Advanced &gt; Show document content &gt; Field shading and set this to “Always”. This can be useful to check you have updated all fields correctly.</w:t>
      </w:r>
    </w:p>
    <w:p w14:paraId="000C7092" w14:textId="77777777" w:rsidR="00EE11D7" w:rsidRDefault="00EE11D7" w:rsidP="00EE11D7">
      <w:r>
        <w:t xml:space="preserve">Further detail on the above procedure can be found in the toolkit </w:t>
      </w:r>
      <w:r w:rsidRPr="001F0D2C">
        <w:rPr>
          <w:i/>
          <w:iCs/>
        </w:rPr>
        <w:t>Completion Instructions</w:t>
      </w:r>
      <w:r>
        <w:t>. This document also contains guidance on working with the toolkit documents with an Apple Mac, and in Google Docs/Sheets.</w:t>
      </w:r>
    </w:p>
    <w:p w14:paraId="78474C3B" w14:textId="77777777" w:rsidR="00EE11D7" w:rsidRDefault="00EE11D7" w:rsidP="00EE11D7"/>
    <w:p w14:paraId="6244604E" w14:textId="77777777" w:rsidR="00EE11D7" w:rsidRPr="006B54DA" w:rsidRDefault="00EE11D7" w:rsidP="00EE11D7">
      <w:pPr>
        <w:pStyle w:val="HeadingY"/>
      </w:pPr>
      <w:r w:rsidRPr="006B54DA">
        <w:t xml:space="preserve">Copyright </w:t>
      </w:r>
      <w:r>
        <w:t>n</w:t>
      </w:r>
      <w:r w:rsidRPr="006B54DA">
        <w:t>otice</w:t>
      </w:r>
    </w:p>
    <w:p w14:paraId="742F74F6" w14:textId="77777777" w:rsidR="00EE11D7" w:rsidRDefault="00EE11D7" w:rsidP="00EE11D7">
      <w:r w:rsidRPr="00F52E15">
        <w:t>Except for any specifically identified third-party works included, this document has been authored by</w:t>
      </w:r>
      <w:r>
        <w:t xml:space="preserve"> CertiKit, and is </w:t>
      </w:r>
      <w:r w:rsidRPr="006D54F8">
        <w:t>©</w:t>
      </w:r>
      <w:r>
        <w:t>CertiKit except as stated below. CertiKit is a company registered in England and Wales with company number 6432088.</w:t>
      </w:r>
    </w:p>
    <w:p w14:paraId="5BA6FF65" w14:textId="77777777" w:rsidR="00EE11D7" w:rsidRDefault="00EE11D7" w:rsidP="00EE11D7"/>
    <w:p w14:paraId="30A0B39D" w14:textId="77777777" w:rsidR="00EE11D7" w:rsidRPr="006B54DA" w:rsidRDefault="00EE11D7" w:rsidP="00EE11D7">
      <w:pPr>
        <w:pStyle w:val="HeadingY"/>
      </w:pPr>
      <w:r w:rsidRPr="006B54DA">
        <w:t xml:space="preserve">Licence </w:t>
      </w:r>
      <w:r>
        <w:t>t</w:t>
      </w:r>
      <w:r w:rsidRPr="006B54DA">
        <w:t>erms</w:t>
      </w:r>
    </w:p>
    <w:p w14:paraId="2017536C" w14:textId="77777777" w:rsidR="00EE11D7" w:rsidRDefault="00EE11D7" w:rsidP="00EE11D7">
      <w:r>
        <w:t>This document is licensed on and subject to the standard licence terms of CertiKit, available on request, or by download from our website. All other rights are reserved.  Unless you have purchased this product you only have an evaluation licence.</w:t>
      </w:r>
    </w:p>
    <w:p w14:paraId="39E8115A" w14:textId="77777777" w:rsidR="00EE11D7" w:rsidRDefault="00EE11D7" w:rsidP="00EE11D7">
      <w:r>
        <w:t>If this product was purchased, a full licence is granted to the person identified as the licensee in the relevant purchase order. The standard licence terms include special terms relating to any third-party copyright included in this document.</w:t>
      </w:r>
    </w:p>
    <w:p w14:paraId="16EE8F9A" w14:textId="77777777" w:rsidR="00EE11D7" w:rsidRDefault="00EE11D7" w:rsidP="00EE11D7"/>
    <w:p w14:paraId="5907BB9E" w14:textId="7A6B280F" w:rsidR="00EE11D7" w:rsidRPr="006B54DA" w:rsidRDefault="00EE11D7" w:rsidP="00EE11D7">
      <w:pPr>
        <w:pStyle w:val="HeadingY"/>
      </w:pPr>
      <w:r w:rsidRPr="006B54DA">
        <w:lastRenderedPageBreak/>
        <w:t>Disclaimer</w:t>
      </w:r>
    </w:p>
    <w:p w14:paraId="18B590D7" w14:textId="2D742D54" w:rsidR="00EE11D7" w:rsidRDefault="00EE11D7" w:rsidP="00EE11D7">
      <w:r w:rsidRPr="003A7F9C">
        <w:t>Please Note: Your use of and reliance on this document template is at your sole risk. Document templates are intended to be used as a starting point only from which you will create your own document and to which you will apply all reasonable quality checks before use.</w:t>
      </w:r>
    </w:p>
    <w:p w14:paraId="088245ED" w14:textId="77777777" w:rsidR="00EE11D7" w:rsidRPr="003A7F9C" w:rsidRDefault="00EE11D7" w:rsidP="00EE11D7">
      <w:r w:rsidRPr="003A7F9C">
        <w:t>Therefore, please note that it is your responsibility to ensure that the content of any document you create that is based on our templates is correct and appropriate for your needs and complies with relevant laws in your country.</w:t>
      </w:r>
    </w:p>
    <w:p w14:paraId="08C142F5" w14:textId="77777777" w:rsidR="00EE11D7" w:rsidRPr="003A7F9C" w:rsidRDefault="00EE11D7" w:rsidP="00EE11D7">
      <w:r w:rsidRPr="003A7F9C">
        <w:t xml:space="preserve">You should take all reasonable and proper legal and other professional advice before using this document. </w:t>
      </w:r>
    </w:p>
    <w:p w14:paraId="79326AC5" w14:textId="3F139E4C" w:rsidR="00EE11D7" w:rsidRPr="003A7F9C" w:rsidRDefault="00EE11D7" w:rsidP="00EE11D7">
      <w:r w:rsidRPr="003A7F9C">
        <w:t>CertiKit makes no claims, promises, or guarantees about the accuracy, completeness or adequacy of our document templates</w:t>
      </w:r>
      <w:r>
        <w:t>;</w:t>
      </w:r>
      <w:r w:rsidRPr="003A7F9C">
        <w:t xml:space="preserve"> assumes no duty of care to any person with respect its document templates or their contents</w:t>
      </w:r>
      <w:r>
        <w:t>;</w:t>
      </w:r>
      <w:r w:rsidRPr="003A7F9C">
        <w:t xml:space="preserve"> and expressly excludes and disclaims liability for any cost, expense, loss or damage suffered or incurred in reliance on our document templates, or in expectation of our document templates meeting your needs, including (without limitation) as a result of misstatements, errors and omissions in their contents.</w:t>
      </w:r>
    </w:p>
    <w:p w14:paraId="71E4CA55" w14:textId="77777777" w:rsidR="00DD35DB" w:rsidRDefault="00EE11D7" w:rsidP="00EE11D7">
      <w:pPr>
        <w:spacing w:before="0" w:after="160" w:line="259" w:lineRule="auto"/>
        <w:sectPr w:rsidR="00DD35DB" w:rsidSect="00E67955">
          <w:headerReference w:type="default" r:id="rId12"/>
          <w:footerReference w:type="default" r:id="rId13"/>
          <w:pgSz w:w="11906" w:h="16838"/>
          <w:pgMar w:top="1440" w:right="1440" w:bottom="1440" w:left="1440" w:header="708" w:footer="708" w:gutter="0"/>
          <w:cols w:space="708"/>
          <w:titlePg/>
          <w:docGrid w:linePitch="360"/>
        </w:sectPr>
      </w:pPr>
      <w:r>
        <w:br w:type="page"/>
      </w:r>
    </w:p>
    <w:p w14:paraId="648D03B3" w14:textId="23697411" w:rsidR="006D1F28" w:rsidRDefault="006D1F28" w:rsidP="006D1F28">
      <w:pPr>
        <w:rPr>
          <w:noProof/>
        </w:rPr>
      </w:pPr>
      <w:r>
        <w:rPr>
          <w:noProof/>
        </w:rPr>
        <w:lastRenderedPageBreak/>
        <w:drawing>
          <wp:inline distT="0" distB="0" distL="0" distR="0" wp14:anchorId="483CBBA3" wp14:editId="5CF731A2">
            <wp:extent cx="2806065" cy="1038225"/>
            <wp:effectExtent l="0" t="0" r="5715" b="9525"/>
            <wp:docPr id="18" name="Picture 18" descr="Auto Repl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CertiKit_Logo AND CIRCLE.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806065" cy="1038225"/>
                    </a:xfrm>
                    <a:prstGeom prst="rect">
                      <a:avLst/>
                    </a:prstGeom>
                  </pic:spPr>
                </pic:pic>
              </a:graphicData>
            </a:graphic>
          </wp:inline>
        </w:drawing>
      </w:r>
    </w:p>
    <w:p w14:paraId="1F9682F9" w14:textId="77777777" w:rsidR="006D1F28" w:rsidRDefault="006D1F28" w:rsidP="006D1F28">
      <w:pPr>
        <w:rPr>
          <w:noProof/>
        </w:rPr>
      </w:pPr>
    </w:p>
    <w:p w14:paraId="10D3CBD0" w14:textId="77777777" w:rsidR="006D1F28" w:rsidRDefault="006D1F28" w:rsidP="006D1F28"/>
    <w:p w14:paraId="283E9F9D" w14:textId="2906761A" w:rsidR="006D1F28" w:rsidRDefault="006D1F28" w:rsidP="006D1F28"/>
    <w:p w14:paraId="49382432" w14:textId="1B93DA25" w:rsidR="006D1F28" w:rsidRDefault="006D1F28" w:rsidP="006D1F28"/>
    <w:p w14:paraId="51637CCF" w14:textId="77777777" w:rsidR="006D1F28" w:rsidRDefault="006D1F28" w:rsidP="006D1F28"/>
    <w:p w14:paraId="3C850D08" w14:textId="6E42F205" w:rsidR="006D1F28" w:rsidRDefault="006D1F28" w:rsidP="006D1F28"/>
    <w:p w14:paraId="7EC787CA" w14:textId="1EB7A846" w:rsidR="006D1F28" w:rsidRDefault="006D1F28" w:rsidP="006D1F28"/>
    <w:p w14:paraId="64EDA888" w14:textId="24A8F617" w:rsidR="006D1F28" w:rsidRDefault="006D1F28" w:rsidP="006D1F28"/>
    <w:p w14:paraId="5ABA235F" w14:textId="00F5A328" w:rsidR="006D1F28" w:rsidRDefault="005B521D" w:rsidP="006D1F28">
      <w:r>
        <w:rPr>
          <w:noProof/>
        </w:rPr>
        <mc:AlternateContent>
          <mc:Choice Requires="wps">
            <w:drawing>
              <wp:anchor distT="45720" distB="45720" distL="114300" distR="114300" simplePos="0" relativeHeight="251667456" behindDoc="0" locked="0" layoutInCell="1" allowOverlap="1" wp14:anchorId="1237F064" wp14:editId="74F8A81A">
                <wp:simplePos x="0" y="0"/>
                <wp:positionH relativeFrom="margin">
                  <wp:posOffset>0</wp:posOffset>
                </wp:positionH>
                <wp:positionV relativeFrom="paragraph">
                  <wp:posOffset>227965</wp:posOffset>
                </wp:positionV>
                <wp:extent cx="5343525" cy="1114425"/>
                <wp:effectExtent l="0" t="0" r="9525" b="952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43525" cy="1114425"/>
                        </a:xfrm>
                        <a:prstGeom prst="rect">
                          <a:avLst/>
                        </a:prstGeom>
                        <a:solidFill>
                          <a:srgbClr val="FFFFFF"/>
                        </a:solidFill>
                        <a:ln w="9525">
                          <a:noFill/>
                          <a:miter lim="800000"/>
                          <a:headEnd/>
                          <a:tailEnd/>
                        </a:ln>
                      </wps:spPr>
                      <wps:txbx>
                        <w:txbxContent>
                          <w:p w14:paraId="7F366351" w14:textId="2B5A9CA2" w:rsidR="006D1F28" w:rsidRDefault="00306F77" w:rsidP="005B521D">
                            <w:pPr>
                              <w:pStyle w:val="TitleBlack"/>
                            </w:pPr>
                            <w:r w:rsidRPr="00306F77">
                              <w:t>Supplier Business Continuity Evaluation Process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237F064" id="Text Box 2" o:spid="_x0000_s1028" type="#_x0000_t202" style="position:absolute;margin-left:0;margin-top:17.95pt;width:420.75pt;height:87.75pt;z-index:251667456;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" stroked="f">
                <v:textbox>
                  <w:txbxContent>
                    <w:p w14:paraId="7F366351" w14:textId="2B5A9CA2" w:rsidR="006D1F28" w:rsidRDefault="00306F77" w:rsidP="005B521D">
                      <w:pPr>
                        <w:pStyle w:val="TitleBlack"/>
                      </w:pPr>
                      <w:r w:rsidRPr="00306F77">
                        <w:t>Supplier Business Continuity Evaluation Process</w:t>
                      </w:r>
                    </w:p>
                  </w:txbxContent>
                </v:textbox>
                <w10:wrap type="square" anchorx="margin"/>
              </v:shape>
            </w:pict>
          </mc:Fallback>
        </mc:AlternateContent>
      </w:r>
    </w:p>
    <w:p w14:paraId="212B44DC" w14:textId="6B57C00D" w:rsidR="006D1F28" w:rsidRDefault="006D1F28" w:rsidP="006D1F28"/>
    <w:p w14:paraId="6E49BDB6" w14:textId="5777B4B1" w:rsidR="006D1F28" w:rsidRDefault="006D1F28" w:rsidP="006D1F28"/>
    <w:p w14:paraId="7B9B9F2B" w14:textId="77777777" w:rsidR="006D1F28" w:rsidRDefault="006D1F28" w:rsidP="006D1F28"/>
    <w:p w14:paraId="33DFD920" w14:textId="77777777" w:rsidR="006D1F28" w:rsidRDefault="006D1F28" w:rsidP="006D1F28"/>
    <w:p w14:paraId="0FFB856E" w14:textId="65A0C72E" w:rsidR="006D1F28" w:rsidRDefault="000F2FDF" w:rsidP="006D1F28">
      <w:r>
        <w:br/>
      </w:r>
      <w:r w:rsidR="0082634C">
        <w:br/>
      </w:r>
    </w:p>
    <w:tbl>
      <w:tblPr>
        <w:tblStyle w:val="TableGrid"/>
        <w:tblpPr w:leftFromText="180" w:rightFromText="180" w:vertAnchor="text" w:horzAnchor="margin" w:tblpXSpec="right" w:tblpY="1490"/>
        <w:tblW w:w="6238"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shd w:val="clear" w:color="auto" w:fill="009BA4"/>
        <w:tblCellMar>
          <w:top w:w="28" w:type="dxa"/>
          <w:bottom w:w="28" w:type="dxa"/>
        </w:tblCellMar>
        <w:tblLook w:val="04A0" w:firstRow="1" w:lastRow="0" w:firstColumn="1" w:lastColumn="0" w:noHBand="0" w:noVBand="1"/>
      </w:tblPr>
      <w:tblGrid>
        <w:gridCol w:w="2689"/>
        <w:gridCol w:w="3549"/>
      </w:tblGrid>
      <w:tr w:rsidR="005B521D" w:rsidRPr="00141BE6" w14:paraId="37D930F6" w14:textId="77777777" w:rsidTr="005B521D">
        <w:tc>
          <w:tcPr>
            <w:tcW w:w="2689" w:type="dxa"/>
            <w:shd w:val="clear" w:color="auto" w:fill="42989B" w:themeFill="background2" w:themeFillShade="80"/>
            <w:vAlign w:val="center"/>
          </w:tcPr>
          <w:p w14:paraId="745E1D96" w14:textId="77777777" w:rsidR="005B521D" w:rsidRPr="00035347" w:rsidRDefault="005B521D" w:rsidP="005B521D">
            <w:pPr>
              <w:pStyle w:val="TitlePageTableHeader"/>
              <w:framePr w:hSpace="0" w:wrap="auto" w:vAnchor="margin" w:hAnchor="text" w:xAlign="left" w:yAlign="inline"/>
            </w:pPr>
            <w:bookmarkStart w:id="1" w:name="_Hlk11063652"/>
            <w:r w:rsidRPr="00035347">
              <w:t>DOCUMENT REF</w:t>
            </w:r>
          </w:p>
        </w:tc>
        <w:tc>
          <w:tcPr>
            <w:tcW w:w="3549" w:type="dxa"/>
            <w:shd w:val="clear" w:color="auto" w:fill="FFFFFF" w:themeFill="background1"/>
            <w:vAlign w:val="center"/>
          </w:tcPr>
          <w:p w14:paraId="59A20651" w14:textId="5C359C2B" w:rsidR="005B521D" w:rsidRPr="00485CCF" w:rsidRDefault="00D3560C" w:rsidP="005B521D">
            <w:pPr>
              <w:pStyle w:val="TableBody"/>
            </w:pPr>
            <w:r w:rsidRPr="00D3560C">
              <w:t>BCMS-DOC-08-12</w:t>
            </w:r>
          </w:p>
        </w:tc>
      </w:tr>
      <w:tr w:rsidR="005B521D" w:rsidRPr="00141BE6" w14:paraId="6AEC0356" w14:textId="77777777" w:rsidTr="005B521D">
        <w:tc>
          <w:tcPr>
            <w:tcW w:w="2689" w:type="dxa"/>
            <w:shd w:val="clear" w:color="auto" w:fill="42989B" w:themeFill="background2" w:themeFillShade="80"/>
            <w:vAlign w:val="center"/>
          </w:tcPr>
          <w:p w14:paraId="2238178C" w14:textId="77777777" w:rsidR="005B521D" w:rsidRPr="00035347" w:rsidRDefault="005B521D" w:rsidP="005B521D">
            <w:pPr>
              <w:pStyle w:val="TitlePageTableHeader"/>
              <w:framePr w:hSpace="0" w:wrap="auto" w:vAnchor="margin" w:hAnchor="text" w:xAlign="left" w:yAlign="inline"/>
            </w:pPr>
            <w:r w:rsidRPr="00035347">
              <w:t>VERSION</w:t>
            </w:r>
          </w:p>
        </w:tc>
        <w:sdt>
          <w:sdtPr>
            <w:rPr>
              <w:rStyle w:val="Versionnumber"/>
            </w:rPr>
            <w:alias w:val="Version number"/>
            <w:tag w:val="Version number"/>
            <w:id w:val="1374806584"/>
            <w:placeholder>
              <w:docPart w:val="E4F73C309CBD4573A78F1AAD09E8CA62"/>
            </w:placeholder>
          </w:sdtPr>
          <w:sdtEndPr>
            <w:rPr>
              <w:rStyle w:val="DefaultParagraphFont"/>
            </w:rPr>
          </w:sdtEndPr>
          <w:sdtContent>
            <w:tc>
              <w:tcPr>
                <w:tcW w:w="3549" w:type="dxa"/>
                <w:shd w:val="clear" w:color="auto" w:fill="FFFFFF" w:themeFill="background1"/>
                <w:vAlign w:val="center"/>
              </w:tcPr>
              <w:p w14:paraId="5CEC28F4" w14:textId="77777777" w:rsidR="005B521D" w:rsidRPr="00485CCF" w:rsidRDefault="005B521D" w:rsidP="005B521D">
                <w:pPr>
                  <w:pStyle w:val="TableBody"/>
                </w:pPr>
                <w:r w:rsidRPr="00485CCF">
                  <w:rPr>
                    <w:rStyle w:val="Versionnumber"/>
                  </w:rPr>
                  <w:t>1</w:t>
                </w:r>
              </w:p>
            </w:tc>
          </w:sdtContent>
        </w:sdt>
      </w:tr>
      <w:tr w:rsidR="005B521D" w:rsidRPr="00141BE6" w14:paraId="47AF6D92" w14:textId="77777777" w:rsidTr="005B521D">
        <w:tc>
          <w:tcPr>
            <w:tcW w:w="2689" w:type="dxa"/>
            <w:shd w:val="clear" w:color="auto" w:fill="42989B" w:themeFill="background2" w:themeFillShade="80"/>
            <w:vAlign w:val="center"/>
          </w:tcPr>
          <w:p w14:paraId="7B48ED41" w14:textId="77777777" w:rsidR="005B521D" w:rsidRPr="00035347" w:rsidRDefault="005B521D" w:rsidP="005B521D">
            <w:pPr>
              <w:pStyle w:val="TitlePageTableHeader"/>
              <w:framePr w:hSpace="0" w:wrap="auto" w:vAnchor="margin" w:hAnchor="text" w:xAlign="left" w:yAlign="inline"/>
            </w:pPr>
            <w:r w:rsidRPr="00035347">
              <w:t>DATED</w:t>
            </w:r>
          </w:p>
        </w:tc>
        <w:sdt>
          <w:sdtPr>
            <w:rPr>
              <w:rStyle w:val="ToolkitDate"/>
            </w:rPr>
            <w:id w:val="506250714"/>
            <w:placeholder>
              <w:docPart w:val="58C27989CA43435CB8C16CBBAD5BCF9A"/>
            </w:placeholder>
            <w:date>
              <w:dateFormat w:val="dd MMMM yyyy"/>
              <w:lid w:val="en-GB"/>
              <w:storeMappedDataAs w:val="dateTime"/>
              <w:calendar w:val="gregorian"/>
            </w:date>
          </w:sdtPr>
          <w:sdtEndPr>
            <w:rPr>
              <w:rStyle w:val="ToolkitDate"/>
            </w:rPr>
          </w:sdtEndPr>
          <w:sdtContent>
            <w:tc>
              <w:tcPr>
                <w:tcW w:w="3549" w:type="dxa"/>
                <w:shd w:val="clear" w:color="auto" w:fill="FFFFFF" w:themeFill="background1"/>
                <w:vAlign w:val="center"/>
              </w:tcPr>
              <w:p w14:paraId="37C2CFEC" w14:textId="77777777" w:rsidR="005B521D" w:rsidRPr="00485CCF" w:rsidRDefault="005B521D" w:rsidP="005B521D">
                <w:pPr>
                  <w:pStyle w:val="TableBody"/>
                </w:pPr>
                <w:r w:rsidRPr="00485CCF">
                  <w:rPr>
                    <w:rStyle w:val="ToolkitDate"/>
                  </w:rPr>
                  <w:t>[Insert date]</w:t>
                </w:r>
              </w:p>
            </w:tc>
          </w:sdtContent>
        </w:sdt>
      </w:tr>
      <w:tr w:rsidR="005B521D" w:rsidRPr="00141BE6" w14:paraId="06F2B096" w14:textId="77777777" w:rsidTr="005B521D">
        <w:tc>
          <w:tcPr>
            <w:tcW w:w="2689" w:type="dxa"/>
            <w:shd w:val="clear" w:color="auto" w:fill="42989B" w:themeFill="background2" w:themeFillShade="80"/>
            <w:vAlign w:val="center"/>
          </w:tcPr>
          <w:p w14:paraId="300B55E7" w14:textId="77777777" w:rsidR="005B521D" w:rsidRPr="00035347" w:rsidRDefault="005B521D" w:rsidP="005B521D">
            <w:pPr>
              <w:pStyle w:val="TitlePageTableHeader"/>
              <w:framePr w:hSpace="0" w:wrap="auto" w:vAnchor="margin" w:hAnchor="text" w:xAlign="left" w:yAlign="inline"/>
            </w:pPr>
            <w:r w:rsidRPr="00035347">
              <w:t>DOCUMENT AUTHOR</w:t>
            </w:r>
          </w:p>
        </w:tc>
        <w:tc>
          <w:tcPr>
            <w:tcW w:w="3549" w:type="dxa"/>
            <w:shd w:val="clear" w:color="auto" w:fill="FFFFFF" w:themeFill="background1"/>
            <w:vAlign w:val="center"/>
          </w:tcPr>
          <w:p w14:paraId="3DEB4CEB" w14:textId="77777777" w:rsidR="005B521D" w:rsidRPr="00485CCF" w:rsidRDefault="005B521D" w:rsidP="005B521D">
            <w:pPr>
              <w:pStyle w:val="TableBody"/>
            </w:pPr>
            <w:r w:rsidRPr="00485CCF">
              <w:t>[Insert name]</w:t>
            </w:r>
          </w:p>
        </w:tc>
      </w:tr>
      <w:tr w:rsidR="005B521D" w:rsidRPr="00141BE6" w14:paraId="7028E6C7" w14:textId="77777777" w:rsidTr="005B521D">
        <w:tc>
          <w:tcPr>
            <w:tcW w:w="2689" w:type="dxa"/>
            <w:shd w:val="clear" w:color="auto" w:fill="42989B" w:themeFill="background2" w:themeFillShade="80"/>
            <w:vAlign w:val="center"/>
          </w:tcPr>
          <w:p w14:paraId="276D1C79" w14:textId="77777777" w:rsidR="005B521D" w:rsidRPr="00035347" w:rsidRDefault="005B521D" w:rsidP="005B521D">
            <w:pPr>
              <w:pStyle w:val="TitlePageTableHeader"/>
              <w:framePr w:hSpace="0" w:wrap="auto" w:vAnchor="margin" w:hAnchor="text" w:xAlign="left" w:yAlign="inline"/>
            </w:pPr>
            <w:r w:rsidRPr="00035347">
              <w:t>DOCUMENT OWNER</w:t>
            </w:r>
          </w:p>
        </w:tc>
        <w:tc>
          <w:tcPr>
            <w:tcW w:w="3549" w:type="dxa"/>
            <w:shd w:val="clear" w:color="auto" w:fill="FFFFFF" w:themeFill="background1"/>
            <w:vAlign w:val="center"/>
          </w:tcPr>
          <w:p w14:paraId="1FEA075B" w14:textId="77777777" w:rsidR="005B521D" w:rsidRPr="00485CCF" w:rsidRDefault="005B521D" w:rsidP="005B521D">
            <w:pPr>
              <w:pStyle w:val="TableBody"/>
            </w:pPr>
            <w:r w:rsidRPr="00485CCF">
              <w:t>[Insert name/role]</w:t>
            </w:r>
          </w:p>
        </w:tc>
      </w:tr>
      <w:bookmarkEnd w:id="1"/>
    </w:tbl>
    <w:p w14:paraId="351184EB" w14:textId="409C1924" w:rsidR="006D1F28" w:rsidRDefault="006D1F28" w:rsidP="006D1F28"/>
    <w:p w14:paraId="3F7D5AA9" w14:textId="19DB6C80" w:rsidR="005B521D" w:rsidRDefault="005B521D" w:rsidP="006D1F28"/>
    <w:p w14:paraId="11DE3714" w14:textId="216863CF" w:rsidR="005B521D" w:rsidRDefault="005B521D" w:rsidP="006D1F28"/>
    <w:p w14:paraId="3CC9C781" w14:textId="77777777" w:rsidR="005B521D" w:rsidRDefault="005B521D" w:rsidP="006D1F28"/>
    <w:p w14:paraId="06CE1B9A" w14:textId="6C269DA0" w:rsidR="005B521D" w:rsidRDefault="005B521D" w:rsidP="006D1F28"/>
    <w:p w14:paraId="2079E19D" w14:textId="5214FDE8" w:rsidR="005B521D" w:rsidRDefault="005B521D" w:rsidP="006D1F28"/>
    <w:p w14:paraId="7471776E" w14:textId="3CB443F9" w:rsidR="00EE11D7" w:rsidRPr="000F55C5" w:rsidRDefault="00EE11D7" w:rsidP="00A153D2">
      <w:pPr>
        <w:pStyle w:val="HeadingX"/>
      </w:pPr>
      <w:r w:rsidRPr="000F55C5">
        <w:lastRenderedPageBreak/>
        <w:t>Revision history</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988"/>
        <w:gridCol w:w="992"/>
        <w:gridCol w:w="2126"/>
        <w:gridCol w:w="4820"/>
      </w:tblGrid>
      <w:tr w:rsidR="00EE11D7" w14:paraId="7E78AE6B" w14:textId="77777777" w:rsidTr="00D574C6">
        <w:tc>
          <w:tcPr>
            <w:tcW w:w="988" w:type="dxa"/>
            <w:shd w:val="clear" w:color="auto" w:fill="42989B" w:themeFill="background2" w:themeFillShade="80"/>
          </w:tcPr>
          <w:p w14:paraId="3FFF9F69" w14:textId="77777777" w:rsidR="00EE11D7" w:rsidRPr="00A67681" w:rsidRDefault="00EE11D7" w:rsidP="009804A0">
            <w:pPr>
              <w:pStyle w:val="TableHeading"/>
            </w:pPr>
            <w:r w:rsidRPr="00A67681">
              <w:t>VERSION</w:t>
            </w:r>
          </w:p>
        </w:tc>
        <w:tc>
          <w:tcPr>
            <w:tcW w:w="992" w:type="dxa"/>
            <w:shd w:val="clear" w:color="auto" w:fill="42989B" w:themeFill="background2" w:themeFillShade="80"/>
          </w:tcPr>
          <w:p w14:paraId="4C936113" w14:textId="77777777" w:rsidR="00EE11D7" w:rsidRPr="00A67681" w:rsidRDefault="00EE11D7" w:rsidP="009804A0">
            <w:pPr>
              <w:pStyle w:val="TableHeading"/>
            </w:pPr>
            <w:r w:rsidRPr="00A67681">
              <w:t>DATE</w:t>
            </w:r>
          </w:p>
        </w:tc>
        <w:tc>
          <w:tcPr>
            <w:tcW w:w="2126" w:type="dxa"/>
            <w:shd w:val="clear" w:color="auto" w:fill="42989B" w:themeFill="background2" w:themeFillShade="80"/>
          </w:tcPr>
          <w:p w14:paraId="4CFFFF40" w14:textId="77777777" w:rsidR="00EE11D7" w:rsidRPr="00A67681" w:rsidRDefault="00EE11D7" w:rsidP="009804A0">
            <w:pPr>
              <w:pStyle w:val="TableHeading"/>
            </w:pPr>
            <w:r w:rsidRPr="00A67681">
              <w:t>REVISION AUTHOR</w:t>
            </w:r>
          </w:p>
        </w:tc>
        <w:tc>
          <w:tcPr>
            <w:tcW w:w="4820" w:type="dxa"/>
            <w:shd w:val="clear" w:color="auto" w:fill="42989B" w:themeFill="background2" w:themeFillShade="80"/>
          </w:tcPr>
          <w:p w14:paraId="13F022EE" w14:textId="77777777" w:rsidR="00EE11D7" w:rsidRPr="00A67681" w:rsidRDefault="00EE11D7" w:rsidP="009804A0">
            <w:pPr>
              <w:pStyle w:val="TableHeading"/>
            </w:pPr>
            <w:r w:rsidRPr="00A67681">
              <w:t>SUMMARY OF CHANGES</w:t>
            </w:r>
          </w:p>
        </w:tc>
      </w:tr>
      <w:tr w:rsidR="00EE11D7" w14:paraId="162CE70B" w14:textId="77777777" w:rsidTr="00D574C6">
        <w:tc>
          <w:tcPr>
            <w:tcW w:w="988" w:type="dxa"/>
          </w:tcPr>
          <w:p w14:paraId="76C83448" w14:textId="77777777" w:rsidR="00EE11D7" w:rsidRDefault="00EE11D7" w:rsidP="009804A0">
            <w:pPr>
              <w:pStyle w:val="TableBody"/>
            </w:pPr>
          </w:p>
        </w:tc>
        <w:tc>
          <w:tcPr>
            <w:tcW w:w="992" w:type="dxa"/>
          </w:tcPr>
          <w:p w14:paraId="798AA045" w14:textId="77777777" w:rsidR="00EE11D7" w:rsidRDefault="00EE11D7" w:rsidP="009804A0">
            <w:pPr>
              <w:pStyle w:val="TableBody"/>
            </w:pPr>
          </w:p>
        </w:tc>
        <w:tc>
          <w:tcPr>
            <w:tcW w:w="2126" w:type="dxa"/>
          </w:tcPr>
          <w:p w14:paraId="5633697B" w14:textId="77777777" w:rsidR="00EE11D7" w:rsidRDefault="00EE11D7" w:rsidP="009804A0">
            <w:pPr>
              <w:pStyle w:val="TableBody"/>
            </w:pPr>
          </w:p>
        </w:tc>
        <w:tc>
          <w:tcPr>
            <w:tcW w:w="4820" w:type="dxa"/>
          </w:tcPr>
          <w:p w14:paraId="0D627B9D" w14:textId="77777777" w:rsidR="00EE11D7" w:rsidRDefault="00EE11D7" w:rsidP="009804A0">
            <w:pPr>
              <w:pStyle w:val="TableBody"/>
            </w:pPr>
          </w:p>
        </w:tc>
      </w:tr>
      <w:tr w:rsidR="00EE11D7" w14:paraId="054A973E" w14:textId="77777777" w:rsidTr="00D574C6">
        <w:tc>
          <w:tcPr>
            <w:tcW w:w="988" w:type="dxa"/>
          </w:tcPr>
          <w:p w14:paraId="53A83C87" w14:textId="77777777" w:rsidR="00EE11D7" w:rsidRDefault="00EE11D7" w:rsidP="009804A0">
            <w:pPr>
              <w:pStyle w:val="TableBody"/>
            </w:pPr>
          </w:p>
        </w:tc>
        <w:tc>
          <w:tcPr>
            <w:tcW w:w="992" w:type="dxa"/>
          </w:tcPr>
          <w:p w14:paraId="7826F556" w14:textId="77777777" w:rsidR="00EE11D7" w:rsidRDefault="00EE11D7" w:rsidP="009804A0">
            <w:pPr>
              <w:pStyle w:val="TableBody"/>
            </w:pPr>
          </w:p>
        </w:tc>
        <w:tc>
          <w:tcPr>
            <w:tcW w:w="2126" w:type="dxa"/>
          </w:tcPr>
          <w:p w14:paraId="099ECC79" w14:textId="77777777" w:rsidR="00EE11D7" w:rsidRDefault="00EE11D7" w:rsidP="009804A0">
            <w:pPr>
              <w:pStyle w:val="TableBody"/>
            </w:pPr>
          </w:p>
        </w:tc>
        <w:tc>
          <w:tcPr>
            <w:tcW w:w="4820" w:type="dxa"/>
          </w:tcPr>
          <w:p w14:paraId="2C16E48C" w14:textId="77777777" w:rsidR="00EE11D7" w:rsidRDefault="00EE11D7" w:rsidP="009804A0">
            <w:pPr>
              <w:pStyle w:val="TableBody"/>
            </w:pPr>
          </w:p>
        </w:tc>
      </w:tr>
      <w:tr w:rsidR="00EE11D7" w14:paraId="4EF4B185" w14:textId="77777777" w:rsidTr="00D574C6">
        <w:tc>
          <w:tcPr>
            <w:tcW w:w="988" w:type="dxa"/>
          </w:tcPr>
          <w:p w14:paraId="1998EAD6" w14:textId="77777777" w:rsidR="00EE11D7" w:rsidRDefault="00EE11D7" w:rsidP="009804A0">
            <w:pPr>
              <w:pStyle w:val="TableBody"/>
            </w:pPr>
          </w:p>
        </w:tc>
        <w:tc>
          <w:tcPr>
            <w:tcW w:w="992" w:type="dxa"/>
          </w:tcPr>
          <w:p w14:paraId="1A75C7E5" w14:textId="77777777" w:rsidR="00EE11D7" w:rsidRDefault="00EE11D7" w:rsidP="009804A0">
            <w:pPr>
              <w:pStyle w:val="TableBody"/>
            </w:pPr>
          </w:p>
        </w:tc>
        <w:tc>
          <w:tcPr>
            <w:tcW w:w="2126" w:type="dxa"/>
          </w:tcPr>
          <w:p w14:paraId="33825FDA" w14:textId="77777777" w:rsidR="00EE11D7" w:rsidRDefault="00EE11D7" w:rsidP="009804A0">
            <w:pPr>
              <w:pStyle w:val="TableBody"/>
            </w:pPr>
          </w:p>
        </w:tc>
        <w:tc>
          <w:tcPr>
            <w:tcW w:w="4820" w:type="dxa"/>
          </w:tcPr>
          <w:p w14:paraId="2BA408DC" w14:textId="77777777" w:rsidR="00EE11D7" w:rsidRDefault="00EE11D7" w:rsidP="009804A0">
            <w:pPr>
              <w:pStyle w:val="TableBody"/>
            </w:pPr>
          </w:p>
        </w:tc>
      </w:tr>
    </w:tbl>
    <w:p w14:paraId="1C4B0DBD" w14:textId="77777777" w:rsidR="00EE11D7" w:rsidRDefault="00EE11D7" w:rsidP="00EE11D7"/>
    <w:p w14:paraId="065ADE03" w14:textId="77777777" w:rsidR="00EE11D7" w:rsidRPr="00DB4CCF" w:rsidRDefault="00EE11D7" w:rsidP="00EE11D7">
      <w:pPr>
        <w:pStyle w:val="HeadingX"/>
      </w:pPr>
      <w:r w:rsidRPr="00DB4CCF">
        <w:t>Distribution</w:t>
      </w:r>
    </w:p>
    <w:tbl>
      <w:tblPr>
        <w:tblStyle w:val="TableGrid"/>
        <w:tblW w:w="8926" w:type="dxa"/>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4390"/>
        <w:gridCol w:w="4536"/>
      </w:tblGrid>
      <w:tr w:rsidR="00EE11D7" w14:paraId="57F062D3" w14:textId="77777777" w:rsidTr="00D574C6">
        <w:tc>
          <w:tcPr>
            <w:tcW w:w="4390" w:type="dxa"/>
            <w:shd w:val="clear" w:color="auto" w:fill="42989B" w:themeFill="background2" w:themeFillShade="80"/>
            <w:hideMark/>
          </w:tcPr>
          <w:p w14:paraId="6703BE1A" w14:textId="77777777" w:rsidR="00EE11D7" w:rsidRPr="00A67681" w:rsidRDefault="00EE11D7" w:rsidP="009804A0">
            <w:pPr>
              <w:pStyle w:val="TableHeading"/>
            </w:pPr>
            <w:bookmarkStart w:id="2" w:name="_Hlk17369938"/>
            <w:r w:rsidRPr="00A67681">
              <w:t>NAME</w:t>
            </w:r>
          </w:p>
        </w:tc>
        <w:tc>
          <w:tcPr>
            <w:tcW w:w="4536" w:type="dxa"/>
            <w:shd w:val="clear" w:color="auto" w:fill="42989B" w:themeFill="background2" w:themeFillShade="80"/>
            <w:hideMark/>
          </w:tcPr>
          <w:p w14:paraId="15A0E14F" w14:textId="77777777" w:rsidR="00EE11D7" w:rsidRPr="00A67681" w:rsidRDefault="00EE11D7" w:rsidP="009804A0">
            <w:pPr>
              <w:pStyle w:val="TableHeading"/>
            </w:pPr>
            <w:r w:rsidRPr="00A67681">
              <w:t>TITLE</w:t>
            </w:r>
          </w:p>
        </w:tc>
      </w:tr>
      <w:tr w:rsidR="00EE11D7" w14:paraId="4C90624D" w14:textId="77777777" w:rsidTr="00D574C6">
        <w:tc>
          <w:tcPr>
            <w:tcW w:w="4390" w:type="dxa"/>
          </w:tcPr>
          <w:p w14:paraId="3C0C0B4C" w14:textId="77777777" w:rsidR="00EE11D7" w:rsidRDefault="00EE11D7" w:rsidP="009804A0">
            <w:pPr>
              <w:pStyle w:val="TableBody"/>
            </w:pPr>
          </w:p>
        </w:tc>
        <w:tc>
          <w:tcPr>
            <w:tcW w:w="4536" w:type="dxa"/>
          </w:tcPr>
          <w:p w14:paraId="351A49DD" w14:textId="77777777" w:rsidR="00EE11D7" w:rsidRDefault="00EE11D7" w:rsidP="009804A0">
            <w:pPr>
              <w:pStyle w:val="TableBody"/>
            </w:pPr>
          </w:p>
        </w:tc>
      </w:tr>
      <w:tr w:rsidR="00EE11D7" w14:paraId="3B6884A3" w14:textId="77777777" w:rsidTr="00D574C6">
        <w:tc>
          <w:tcPr>
            <w:tcW w:w="4390" w:type="dxa"/>
          </w:tcPr>
          <w:p w14:paraId="5A17F498" w14:textId="77777777" w:rsidR="00EE11D7" w:rsidRDefault="00EE11D7" w:rsidP="009804A0">
            <w:pPr>
              <w:pStyle w:val="TableBody"/>
            </w:pPr>
          </w:p>
        </w:tc>
        <w:tc>
          <w:tcPr>
            <w:tcW w:w="4536" w:type="dxa"/>
          </w:tcPr>
          <w:p w14:paraId="640F5624" w14:textId="77777777" w:rsidR="00EE11D7" w:rsidRDefault="00EE11D7" w:rsidP="009804A0">
            <w:pPr>
              <w:pStyle w:val="TableBody"/>
            </w:pPr>
          </w:p>
        </w:tc>
      </w:tr>
      <w:tr w:rsidR="00EE11D7" w14:paraId="6E348913" w14:textId="77777777" w:rsidTr="00D574C6">
        <w:tc>
          <w:tcPr>
            <w:tcW w:w="4390" w:type="dxa"/>
          </w:tcPr>
          <w:p w14:paraId="33B527B9" w14:textId="77777777" w:rsidR="00EE11D7" w:rsidRDefault="00EE11D7" w:rsidP="009804A0">
            <w:pPr>
              <w:pStyle w:val="TableBody"/>
            </w:pPr>
          </w:p>
        </w:tc>
        <w:tc>
          <w:tcPr>
            <w:tcW w:w="4536" w:type="dxa"/>
          </w:tcPr>
          <w:p w14:paraId="47C1BB20" w14:textId="77777777" w:rsidR="00EE11D7" w:rsidRDefault="00EE11D7" w:rsidP="009804A0">
            <w:pPr>
              <w:pStyle w:val="TableBody"/>
            </w:pPr>
          </w:p>
        </w:tc>
      </w:tr>
      <w:bookmarkEnd w:id="2"/>
    </w:tbl>
    <w:p w14:paraId="707B7E8F" w14:textId="77777777" w:rsidR="00EE11D7" w:rsidRDefault="00EE11D7" w:rsidP="00EE11D7"/>
    <w:p w14:paraId="4CB31A13" w14:textId="77777777" w:rsidR="00EE11D7" w:rsidRPr="00DB4CCF" w:rsidRDefault="00EE11D7" w:rsidP="00EE11D7">
      <w:pPr>
        <w:pStyle w:val="HeadingX"/>
      </w:pPr>
      <w:r w:rsidRPr="00DB4CCF">
        <w:t>Approval</w:t>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263"/>
        <w:gridCol w:w="2127"/>
        <w:gridCol w:w="2693"/>
        <w:gridCol w:w="1843"/>
      </w:tblGrid>
      <w:tr w:rsidR="00EE11D7" w14:paraId="6EAFC509" w14:textId="77777777" w:rsidTr="00D574C6">
        <w:tc>
          <w:tcPr>
            <w:tcW w:w="2263" w:type="dxa"/>
            <w:shd w:val="clear" w:color="auto" w:fill="42989B" w:themeFill="background2" w:themeFillShade="80"/>
            <w:hideMark/>
          </w:tcPr>
          <w:p w14:paraId="0DFC3AEC" w14:textId="77777777" w:rsidR="00EE11D7" w:rsidRPr="00A67681" w:rsidRDefault="00EE11D7" w:rsidP="009804A0">
            <w:pPr>
              <w:pStyle w:val="TableHeading"/>
            </w:pPr>
            <w:r w:rsidRPr="00A67681">
              <w:t>NAME</w:t>
            </w:r>
          </w:p>
        </w:tc>
        <w:tc>
          <w:tcPr>
            <w:tcW w:w="2127" w:type="dxa"/>
            <w:shd w:val="clear" w:color="auto" w:fill="42989B" w:themeFill="background2" w:themeFillShade="80"/>
            <w:hideMark/>
          </w:tcPr>
          <w:p w14:paraId="206D386B" w14:textId="77777777" w:rsidR="00EE11D7" w:rsidRPr="00A67681" w:rsidRDefault="00EE11D7" w:rsidP="009804A0">
            <w:pPr>
              <w:pStyle w:val="TableHeading"/>
            </w:pPr>
            <w:r w:rsidRPr="00A67681">
              <w:t>POSITION</w:t>
            </w:r>
          </w:p>
        </w:tc>
        <w:tc>
          <w:tcPr>
            <w:tcW w:w="2693" w:type="dxa"/>
            <w:shd w:val="clear" w:color="auto" w:fill="42989B" w:themeFill="background2" w:themeFillShade="80"/>
            <w:hideMark/>
          </w:tcPr>
          <w:p w14:paraId="191A1BB1" w14:textId="77777777" w:rsidR="00EE11D7" w:rsidRPr="00A67681" w:rsidRDefault="00EE11D7" w:rsidP="009804A0">
            <w:pPr>
              <w:pStyle w:val="TableHeading"/>
            </w:pPr>
            <w:r w:rsidRPr="00A67681">
              <w:t>SIGNATURE</w:t>
            </w:r>
          </w:p>
        </w:tc>
        <w:tc>
          <w:tcPr>
            <w:tcW w:w="1843" w:type="dxa"/>
            <w:shd w:val="clear" w:color="auto" w:fill="42989B" w:themeFill="background2" w:themeFillShade="80"/>
            <w:hideMark/>
          </w:tcPr>
          <w:p w14:paraId="19A51F55" w14:textId="77777777" w:rsidR="00EE11D7" w:rsidRPr="00A67681" w:rsidRDefault="00EE11D7" w:rsidP="009804A0">
            <w:pPr>
              <w:pStyle w:val="TableHeading"/>
            </w:pPr>
            <w:r w:rsidRPr="00A67681">
              <w:t>DATE</w:t>
            </w:r>
          </w:p>
        </w:tc>
      </w:tr>
      <w:tr w:rsidR="00EE11D7" w14:paraId="25742294" w14:textId="77777777" w:rsidTr="00D574C6">
        <w:tc>
          <w:tcPr>
            <w:tcW w:w="2263" w:type="dxa"/>
          </w:tcPr>
          <w:p w14:paraId="6826DD35" w14:textId="77777777" w:rsidR="00EE11D7" w:rsidRDefault="00EE11D7" w:rsidP="009804A0">
            <w:pPr>
              <w:pStyle w:val="TableBody"/>
            </w:pPr>
          </w:p>
        </w:tc>
        <w:tc>
          <w:tcPr>
            <w:tcW w:w="2127" w:type="dxa"/>
          </w:tcPr>
          <w:p w14:paraId="36012CAC" w14:textId="77777777" w:rsidR="00EE11D7" w:rsidRDefault="00EE11D7" w:rsidP="009804A0">
            <w:pPr>
              <w:pStyle w:val="TableBody"/>
            </w:pPr>
          </w:p>
        </w:tc>
        <w:tc>
          <w:tcPr>
            <w:tcW w:w="2693" w:type="dxa"/>
          </w:tcPr>
          <w:p w14:paraId="661B83F8" w14:textId="77777777" w:rsidR="00EE11D7" w:rsidRDefault="00EE11D7" w:rsidP="009804A0">
            <w:pPr>
              <w:pStyle w:val="TableBody"/>
            </w:pPr>
          </w:p>
        </w:tc>
        <w:tc>
          <w:tcPr>
            <w:tcW w:w="1843" w:type="dxa"/>
          </w:tcPr>
          <w:p w14:paraId="48A2B7DB" w14:textId="77777777" w:rsidR="00EE11D7" w:rsidRDefault="00EE11D7" w:rsidP="009804A0">
            <w:pPr>
              <w:pStyle w:val="TableBody"/>
            </w:pPr>
          </w:p>
        </w:tc>
      </w:tr>
      <w:tr w:rsidR="00EE11D7" w14:paraId="4597E8FD" w14:textId="77777777" w:rsidTr="00D574C6">
        <w:tc>
          <w:tcPr>
            <w:tcW w:w="2263" w:type="dxa"/>
          </w:tcPr>
          <w:p w14:paraId="735F4F52" w14:textId="77777777" w:rsidR="00EE11D7" w:rsidRDefault="00EE11D7" w:rsidP="009804A0">
            <w:pPr>
              <w:pStyle w:val="TableBody"/>
            </w:pPr>
          </w:p>
        </w:tc>
        <w:tc>
          <w:tcPr>
            <w:tcW w:w="2127" w:type="dxa"/>
          </w:tcPr>
          <w:p w14:paraId="2A72E88A" w14:textId="77777777" w:rsidR="00EE11D7" w:rsidRDefault="00EE11D7" w:rsidP="009804A0">
            <w:pPr>
              <w:pStyle w:val="TableBody"/>
            </w:pPr>
          </w:p>
        </w:tc>
        <w:tc>
          <w:tcPr>
            <w:tcW w:w="2693" w:type="dxa"/>
          </w:tcPr>
          <w:p w14:paraId="154FB167" w14:textId="77777777" w:rsidR="00EE11D7" w:rsidRDefault="00EE11D7" w:rsidP="009804A0">
            <w:pPr>
              <w:pStyle w:val="TableBody"/>
            </w:pPr>
          </w:p>
        </w:tc>
        <w:tc>
          <w:tcPr>
            <w:tcW w:w="1843" w:type="dxa"/>
          </w:tcPr>
          <w:p w14:paraId="2D5589E5" w14:textId="77777777" w:rsidR="00EE11D7" w:rsidRDefault="00EE11D7" w:rsidP="009804A0">
            <w:pPr>
              <w:pStyle w:val="TableBody"/>
            </w:pPr>
          </w:p>
        </w:tc>
      </w:tr>
      <w:tr w:rsidR="00EE11D7" w14:paraId="6574E518" w14:textId="77777777" w:rsidTr="00D574C6">
        <w:tc>
          <w:tcPr>
            <w:tcW w:w="2263" w:type="dxa"/>
          </w:tcPr>
          <w:p w14:paraId="6FD200BB" w14:textId="77777777" w:rsidR="00EE11D7" w:rsidRDefault="00EE11D7" w:rsidP="009804A0">
            <w:pPr>
              <w:pStyle w:val="TableBody"/>
            </w:pPr>
          </w:p>
        </w:tc>
        <w:tc>
          <w:tcPr>
            <w:tcW w:w="2127" w:type="dxa"/>
          </w:tcPr>
          <w:p w14:paraId="6673096E" w14:textId="77777777" w:rsidR="00EE11D7" w:rsidRDefault="00EE11D7" w:rsidP="009804A0">
            <w:pPr>
              <w:pStyle w:val="TableBody"/>
            </w:pPr>
          </w:p>
        </w:tc>
        <w:tc>
          <w:tcPr>
            <w:tcW w:w="2693" w:type="dxa"/>
          </w:tcPr>
          <w:p w14:paraId="663DB8C5" w14:textId="77777777" w:rsidR="00EE11D7" w:rsidRDefault="00EE11D7" w:rsidP="009804A0">
            <w:pPr>
              <w:pStyle w:val="TableBody"/>
            </w:pPr>
          </w:p>
        </w:tc>
        <w:tc>
          <w:tcPr>
            <w:tcW w:w="1843" w:type="dxa"/>
          </w:tcPr>
          <w:p w14:paraId="68E64869" w14:textId="77777777" w:rsidR="00EE11D7" w:rsidRDefault="00EE11D7" w:rsidP="009804A0">
            <w:pPr>
              <w:pStyle w:val="TableBody"/>
            </w:pPr>
          </w:p>
        </w:tc>
      </w:tr>
    </w:tbl>
    <w:p w14:paraId="5085BAB6" w14:textId="77777777" w:rsidR="00EE11D7" w:rsidRDefault="00EE11D7" w:rsidP="00EE11D7">
      <w:r>
        <w:br w:type="page"/>
      </w:r>
    </w:p>
    <w:p w14:paraId="3558AEA9" w14:textId="77777777" w:rsidR="00EE11D7" w:rsidRPr="009C27A0" w:rsidRDefault="00EE11D7" w:rsidP="00EE11D7">
      <w:pPr>
        <w:pStyle w:val="HeadingX"/>
      </w:pPr>
      <w:r w:rsidRPr="009C27A0">
        <w:lastRenderedPageBreak/>
        <w:t>Contents</w:t>
      </w:r>
    </w:p>
    <w:p w14:paraId="1B73759E" w14:textId="390290B7" w:rsidR="00264873" w:rsidRDefault="00EE11D7">
      <w:pPr>
        <w:pStyle w:val="TOC1"/>
        <w:tabs>
          <w:tab w:val="left" w:pos="480"/>
          <w:tab w:val="right" w:leader="dot" w:pos="9016"/>
        </w:tabs>
        <w:rPr>
          <w:rFonts w:eastAsiaTheme="minorEastAsia" w:cstheme="minorBidi"/>
          <w:b w:val="0"/>
          <w:bCs w:val="0"/>
          <w:iCs w:val="0"/>
          <w:noProof/>
          <w:color w:val="auto"/>
          <w:sz w:val="22"/>
          <w:szCs w:val="22"/>
          <w:lang w:eastAsia="en-GB"/>
        </w:rPr>
      </w:pPr>
      <w:r>
        <w:rPr>
          <w:b w:val="0"/>
          <w:bCs w:val="0"/>
          <w:i/>
          <w:iCs w:val="0"/>
        </w:rPr>
        <w:fldChar w:fldCharType="begin"/>
      </w:r>
      <w:r>
        <w:rPr>
          <w:b w:val="0"/>
          <w:bCs w:val="0"/>
          <w:i/>
          <w:iCs w:val="0"/>
        </w:rPr>
        <w:instrText xml:space="preserve"> TOC \o "1-4" \h \z \u </w:instrText>
      </w:r>
      <w:r>
        <w:rPr>
          <w:b w:val="0"/>
          <w:bCs w:val="0"/>
          <w:i/>
          <w:iCs w:val="0"/>
        </w:rPr>
        <w:fldChar w:fldCharType="separate"/>
      </w:r>
      <w:hyperlink w:anchor="_Toc39149581" w:history="1">
        <w:r w:rsidR="00264873" w:rsidRPr="005A3D26">
          <w:rPr>
            <w:rStyle w:val="Hyperlink"/>
            <w:noProof/>
          </w:rPr>
          <w:t>1</w:t>
        </w:r>
        <w:r w:rsidR="00264873">
          <w:rPr>
            <w:rFonts w:eastAsiaTheme="minorEastAsia" w:cstheme="minorBidi"/>
            <w:b w:val="0"/>
            <w:bCs w:val="0"/>
            <w:iCs w:val="0"/>
            <w:noProof/>
            <w:color w:val="auto"/>
            <w:sz w:val="22"/>
            <w:szCs w:val="22"/>
            <w:lang w:eastAsia="en-GB"/>
          </w:rPr>
          <w:tab/>
        </w:r>
        <w:r w:rsidR="00264873" w:rsidRPr="005A3D26">
          <w:rPr>
            <w:rStyle w:val="Hyperlink"/>
            <w:noProof/>
          </w:rPr>
          <w:t>Introduction</w:t>
        </w:r>
        <w:r w:rsidR="00264873">
          <w:rPr>
            <w:noProof/>
            <w:webHidden/>
          </w:rPr>
          <w:tab/>
        </w:r>
        <w:r w:rsidR="00264873">
          <w:rPr>
            <w:noProof/>
            <w:webHidden/>
          </w:rPr>
          <w:fldChar w:fldCharType="begin"/>
        </w:r>
        <w:r w:rsidR="00264873">
          <w:rPr>
            <w:noProof/>
            <w:webHidden/>
          </w:rPr>
          <w:instrText xml:space="preserve"> PAGEREF _Toc39149581 \h </w:instrText>
        </w:r>
        <w:r w:rsidR="00264873">
          <w:rPr>
            <w:noProof/>
            <w:webHidden/>
          </w:rPr>
        </w:r>
        <w:r w:rsidR="00264873">
          <w:rPr>
            <w:noProof/>
            <w:webHidden/>
          </w:rPr>
          <w:fldChar w:fldCharType="separate"/>
        </w:r>
        <w:r w:rsidR="00264873">
          <w:rPr>
            <w:noProof/>
            <w:webHidden/>
          </w:rPr>
          <w:t>8</w:t>
        </w:r>
        <w:r w:rsidR="00264873">
          <w:rPr>
            <w:noProof/>
            <w:webHidden/>
          </w:rPr>
          <w:fldChar w:fldCharType="end"/>
        </w:r>
      </w:hyperlink>
    </w:p>
    <w:p w14:paraId="3773FEDF" w14:textId="228FF1B3" w:rsidR="00264873" w:rsidRDefault="00B2262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9582" w:history="1">
        <w:r w:rsidR="00264873" w:rsidRPr="005A3D26">
          <w:rPr>
            <w:rStyle w:val="Hyperlink"/>
            <w:noProof/>
          </w:rPr>
          <w:t>2</w:t>
        </w:r>
        <w:r w:rsidR="00264873">
          <w:rPr>
            <w:rFonts w:eastAsiaTheme="minorEastAsia" w:cstheme="minorBidi"/>
            <w:b w:val="0"/>
            <w:bCs w:val="0"/>
            <w:iCs w:val="0"/>
            <w:noProof/>
            <w:color w:val="auto"/>
            <w:sz w:val="22"/>
            <w:szCs w:val="22"/>
            <w:lang w:eastAsia="en-GB"/>
          </w:rPr>
          <w:tab/>
        </w:r>
        <w:r w:rsidR="00264873" w:rsidRPr="005A3D26">
          <w:rPr>
            <w:rStyle w:val="Hyperlink"/>
            <w:noProof/>
          </w:rPr>
          <w:t>Supplier business continuity evaluation process</w:t>
        </w:r>
        <w:r w:rsidR="00264873">
          <w:rPr>
            <w:noProof/>
            <w:webHidden/>
          </w:rPr>
          <w:tab/>
        </w:r>
        <w:r w:rsidR="00264873">
          <w:rPr>
            <w:noProof/>
            <w:webHidden/>
          </w:rPr>
          <w:fldChar w:fldCharType="begin"/>
        </w:r>
        <w:r w:rsidR="00264873">
          <w:rPr>
            <w:noProof/>
            <w:webHidden/>
          </w:rPr>
          <w:instrText xml:space="preserve"> PAGEREF _Toc39149582 \h </w:instrText>
        </w:r>
        <w:r w:rsidR="00264873">
          <w:rPr>
            <w:noProof/>
            <w:webHidden/>
          </w:rPr>
        </w:r>
        <w:r w:rsidR="00264873">
          <w:rPr>
            <w:noProof/>
            <w:webHidden/>
          </w:rPr>
          <w:fldChar w:fldCharType="separate"/>
        </w:r>
        <w:r w:rsidR="00264873">
          <w:rPr>
            <w:noProof/>
            <w:webHidden/>
          </w:rPr>
          <w:t>9</w:t>
        </w:r>
        <w:r w:rsidR="00264873">
          <w:rPr>
            <w:noProof/>
            <w:webHidden/>
          </w:rPr>
          <w:fldChar w:fldCharType="end"/>
        </w:r>
      </w:hyperlink>
    </w:p>
    <w:p w14:paraId="78058DFF" w14:textId="0C1EFA9F"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83" w:history="1">
        <w:r w:rsidR="00264873" w:rsidRPr="005A3D26">
          <w:rPr>
            <w:rStyle w:val="Hyperlink"/>
            <w:noProof/>
          </w:rPr>
          <w:t>2.1</w:t>
        </w:r>
        <w:r w:rsidR="00264873">
          <w:rPr>
            <w:rFonts w:eastAsiaTheme="minorEastAsia" w:cstheme="minorBidi"/>
            <w:b w:val="0"/>
            <w:bCs w:val="0"/>
            <w:noProof/>
            <w:color w:val="auto"/>
            <w:lang w:eastAsia="en-GB"/>
          </w:rPr>
          <w:tab/>
        </w:r>
        <w:r w:rsidR="00264873" w:rsidRPr="005A3D26">
          <w:rPr>
            <w:rStyle w:val="Hyperlink"/>
            <w:noProof/>
          </w:rPr>
          <w:t>Process inputs</w:t>
        </w:r>
        <w:r w:rsidR="00264873">
          <w:rPr>
            <w:noProof/>
            <w:webHidden/>
          </w:rPr>
          <w:tab/>
        </w:r>
        <w:r w:rsidR="00264873">
          <w:rPr>
            <w:noProof/>
            <w:webHidden/>
          </w:rPr>
          <w:fldChar w:fldCharType="begin"/>
        </w:r>
        <w:r w:rsidR="00264873">
          <w:rPr>
            <w:noProof/>
            <w:webHidden/>
          </w:rPr>
          <w:instrText xml:space="preserve"> PAGEREF _Toc39149583 \h </w:instrText>
        </w:r>
        <w:r w:rsidR="00264873">
          <w:rPr>
            <w:noProof/>
            <w:webHidden/>
          </w:rPr>
        </w:r>
        <w:r w:rsidR="00264873">
          <w:rPr>
            <w:noProof/>
            <w:webHidden/>
          </w:rPr>
          <w:fldChar w:fldCharType="separate"/>
        </w:r>
        <w:r w:rsidR="00264873">
          <w:rPr>
            <w:noProof/>
            <w:webHidden/>
          </w:rPr>
          <w:t>9</w:t>
        </w:r>
        <w:r w:rsidR="00264873">
          <w:rPr>
            <w:noProof/>
            <w:webHidden/>
          </w:rPr>
          <w:fldChar w:fldCharType="end"/>
        </w:r>
      </w:hyperlink>
    </w:p>
    <w:p w14:paraId="08255970" w14:textId="7A50B042"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84" w:history="1">
        <w:r w:rsidR="00264873" w:rsidRPr="005A3D26">
          <w:rPr>
            <w:rStyle w:val="Hyperlink"/>
            <w:noProof/>
          </w:rPr>
          <w:t>2.2</w:t>
        </w:r>
        <w:r w:rsidR="00264873">
          <w:rPr>
            <w:rFonts w:eastAsiaTheme="minorEastAsia" w:cstheme="minorBidi"/>
            <w:b w:val="0"/>
            <w:bCs w:val="0"/>
            <w:noProof/>
            <w:color w:val="auto"/>
            <w:lang w:eastAsia="en-GB"/>
          </w:rPr>
          <w:tab/>
        </w:r>
        <w:r w:rsidR="00264873" w:rsidRPr="005A3D26">
          <w:rPr>
            <w:rStyle w:val="Hyperlink"/>
            <w:noProof/>
          </w:rPr>
          <w:t>Process diagram</w:t>
        </w:r>
        <w:r w:rsidR="00264873">
          <w:rPr>
            <w:noProof/>
            <w:webHidden/>
          </w:rPr>
          <w:tab/>
        </w:r>
        <w:r w:rsidR="00264873">
          <w:rPr>
            <w:noProof/>
            <w:webHidden/>
          </w:rPr>
          <w:fldChar w:fldCharType="begin"/>
        </w:r>
        <w:r w:rsidR="00264873">
          <w:rPr>
            <w:noProof/>
            <w:webHidden/>
          </w:rPr>
          <w:instrText xml:space="preserve"> PAGEREF _Toc39149584 \h </w:instrText>
        </w:r>
        <w:r w:rsidR="00264873">
          <w:rPr>
            <w:noProof/>
            <w:webHidden/>
          </w:rPr>
        </w:r>
        <w:r w:rsidR="00264873">
          <w:rPr>
            <w:noProof/>
            <w:webHidden/>
          </w:rPr>
          <w:fldChar w:fldCharType="separate"/>
        </w:r>
        <w:r w:rsidR="00264873">
          <w:rPr>
            <w:noProof/>
            <w:webHidden/>
          </w:rPr>
          <w:t>10</w:t>
        </w:r>
        <w:r w:rsidR="00264873">
          <w:rPr>
            <w:noProof/>
            <w:webHidden/>
          </w:rPr>
          <w:fldChar w:fldCharType="end"/>
        </w:r>
      </w:hyperlink>
    </w:p>
    <w:p w14:paraId="1BE4E373" w14:textId="1E739AF4"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85" w:history="1">
        <w:r w:rsidR="00264873" w:rsidRPr="005A3D26">
          <w:rPr>
            <w:rStyle w:val="Hyperlink"/>
            <w:noProof/>
          </w:rPr>
          <w:t>2.3</w:t>
        </w:r>
        <w:r w:rsidR="00264873">
          <w:rPr>
            <w:rFonts w:eastAsiaTheme="minorEastAsia" w:cstheme="minorBidi"/>
            <w:b w:val="0"/>
            <w:bCs w:val="0"/>
            <w:noProof/>
            <w:color w:val="auto"/>
            <w:lang w:eastAsia="en-GB"/>
          </w:rPr>
          <w:tab/>
        </w:r>
        <w:r w:rsidR="00264873" w:rsidRPr="005A3D26">
          <w:rPr>
            <w:rStyle w:val="Hyperlink"/>
            <w:noProof/>
          </w:rPr>
          <w:t>Process activities</w:t>
        </w:r>
        <w:r w:rsidR="00264873">
          <w:rPr>
            <w:noProof/>
            <w:webHidden/>
          </w:rPr>
          <w:tab/>
        </w:r>
        <w:r w:rsidR="00264873">
          <w:rPr>
            <w:noProof/>
            <w:webHidden/>
          </w:rPr>
          <w:fldChar w:fldCharType="begin"/>
        </w:r>
        <w:r w:rsidR="00264873">
          <w:rPr>
            <w:noProof/>
            <w:webHidden/>
          </w:rPr>
          <w:instrText xml:space="preserve"> PAGEREF _Toc39149585 \h </w:instrText>
        </w:r>
        <w:r w:rsidR="00264873">
          <w:rPr>
            <w:noProof/>
            <w:webHidden/>
          </w:rPr>
        </w:r>
        <w:r w:rsidR="00264873">
          <w:rPr>
            <w:noProof/>
            <w:webHidden/>
          </w:rPr>
          <w:fldChar w:fldCharType="separate"/>
        </w:r>
        <w:r w:rsidR="00264873">
          <w:rPr>
            <w:noProof/>
            <w:webHidden/>
          </w:rPr>
          <w:t>11</w:t>
        </w:r>
        <w:r w:rsidR="00264873">
          <w:rPr>
            <w:noProof/>
            <w:webHidden/>
          </w:rPr>
          <w:fldChar w:fldCharType="end"/>
        </w:r>
      </w:hyperlink>
    </w:p>
    <w:p w14:paraId="36F66A60" w14:textId="13010E57"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86" w:history="1">
        <w:r w:rsidR="00264873" w:rsidRPr="005A3D26">
          <w:rPr>
            <w:rStyle w:val="Hyperlink"/>
            <w:noProof/>
          </w:rPr>
          <w:t>2.3.1</w:t>
        </w:r>
        <w:r w:rsidR="00264873">
          <w:rPr>
            <w:rFonts w:eastAsiaTheme="minorEastAsia" w:cstheme="minorBidi"/>
            <w:noProof/>
            <w:color w:val="auto"/>
            <w:sz w:val="22"/>
            <w:szCs w:val="22"/>
            <w:lang w:eastAsia="en-GB"/>
          </w:rPr>
          <w:tab/>
        </w:r>
        <w:r w:rsidR="00264873" w:rsidRPr="005A3D26">
          <w:rPr>
            <w:rStyle w:val="Hyperlink"/>
            <w:noProof/>
          </w:rPr>
          <w:t>Identification of key suppliers</w:t>
        </w:r>
        <w:r w:rsidR="00264873">
          <w:rPr>
            <w:noProof/>
            <w:webHidden/>
          </w:rPr>
          <w:tab/>
        </w:r>
        <w:r w:rsidR="00264873">
          <w:rPr>
            <w:noProof/>
            <w:webHidden/>
          </w:rPr>
          <w:fldChar w:fldCharType="begin"/>
        </w:r>
        <w:r w:rsidR="00264873">
          <w:rPr>
            <w:noProof/>
            <w:webHidden/>
          </w:rPr>
          <w:instrText xml:space="preserve"> PAGEREF _Toc39149586 \h </w:instrText>
        </w:r>
        <w:r w:rsidR="00264873">
          <w:rPr>
            <w:noProof/>
            <w:webHidden/>
          </w:rPr>
        </w:r>
        <w:r w:rsidR="00264873">
          <w:rPr>
            <w:noProof/>
            <w:webHidden/>
          </w:rPr>
          <w:fldChar w:fldCharType="separate"/>
        </w:r>
        <w:r w:rsidR="00264873">
          <w:rPr>
            <w:noProof/>
            <w:webHidden/>
          </w:rPr>
          <w:t>11</w:t>
        </w:r>
        <w:r w:rsidR="00264873">
          <w:rPr>
            <w:noProof/>
            <w:webHidden/>
          </w:rPr>
          <w:fldChar w:fldCharType="end"/>
        </w:r>
      </w:hyperlink>
    </w:p>
    <w:p w14:paraId="265BB62D" w14:textId="1E3C4277"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87" w:history="1">
        <w:r w:rsidR="00264873" w:rsidRPr="005A3D26">
          <w:rPr>
            <w:rStyle w:val="Hyperlink"/>
            <w:noProof/>
          </w:rPr>
          <w:t>2.3.2</w:t>
        </w:r>
        <w:r w:rsidR="00264873">
          <w:rPr>
            <w:rFonts w:eastAsiaTheme="minorEastAsia" w:cstheme="minorBidi"/>
            <w:noProof/>
            <w:color w:val="auto"/>
            <w:sz w:val="22"/>
            <w:szCs w:val="22"/>
            <w:lang w:eastAsia="en-GB"/>
          </w:rPr>
          <w:tab/>
        </w:r>
        <w:r w:rsidR="00264873" w:rsidRPr="005A3D26">
          <w:rPr>
            <w:rStyle w:val="Hyperlink"/>
            <w:noProof/>
          </w:rPr>
          <w:t>Supplier completes evaluation questionnaire and provides evidence</w:t>
        </w:r>
        <w:r w:rsidR="00264873">
          <w:rPr>
            <w:noProof/>
            <w:webHidden/>
          </w:rPr>
          <w:tab/>
        </w:r>
        <w:r w:rsidR="00264873">
          <w:rPr>
            <w:noProof/>
            <w:webHidden/>
          </w:rPr>
          <w:fldChar w:fldCharType="begin"/>
        </w:r>
        <w:r w:rsidR="00264873">
          <w:rPr>
            <w:noProof/>
            <w:webHidden/>
          </w:rPr>
          <w:instrText xml:space="preserve"> PAGEREF _Toc39149587 \h </w:instrText>
        </w:r>
        <w:r w:rsidR="00264873">
          <w:rPr>
            <w:noProof/>
            <w:webHidden/>
          </w:rPr>
        </w:r>
        <w:r w:rsidR="00264873">
          <w:rPr>
            <w:noProof/>
            <w:webHidden/>
          </w:rPr>
          <w:fldChar w:fldCharType="separate"/>
        </w:r>
        <w:r w:rsidR="00264873">
          <w:rPr>
            <w:noProof/>
            <w:webHidden/>
          </w:rPr>
          <w:t>11</w:t>
        </w:r>
        <w:r w:rsidR="00264873">
          <w:rPr>
            <w:noProof/>
            <w:webHidden/>
          </w:rPr>
          <w:fldChar w:fldCharType="end"/>
        </w:r>
      </w:hyperlink>
    </w:p>
    <w:p w14:paraId="276892E6" w14:textId="1D27E46D"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88" w:history="1">
        <w:r w:rsidR="00264873" w:rsidRPr="005A3D26">
          <w:rPr>
            <w:rStyle w:val="Hyperlink"/>
            <w:noProof/>
          </w:rPr>
          <w:t>2.3.3</w:t>
        </w:r>
        <w:r w:rsidR="00264873">
          <w:rPr>
            <w:rFonts w:eastAsiaTheme="minorEastAsia" w:cstheme="minorBidi"/>
            <w:noProof/>
            <w:color w:val="auto"/>
            <w:sz w:val="22"/>
            <w:szCs w:val="22"/>
            <w:lang w:eastAsia="en-GB"/>
          </w:rPr>
          <w:tab/>
        </w:r>
        <w:r w:rsidR="00264873" w:rsidRPr="005A3D26">
          <w:rPr>
            <w:rStyle w:val="Hyperlink"/>
            <w:noProof/>
          </w:rPr>
          <w:t>Evidence reviewed</w:t>
        </w:r>
        <w:r w:rsidR="00264873">
          <w:rPr>
            <w:noProof/>
            <w:webHidden/>
          </w:rPr>
          <w:tab/>
        </w:r>
        <w:r w:rsidR="00264873">
          <w:rPr>
            <w:noProof/>
            <w:webHidden/>
          </w:rPr>
          <w:fldChar w:fldCharType="begin"/>
        </w:r>
        <w:r w:rsidR="00264873">
          <w:rPr>
            <w:noProof/>
            <w:webHidden/>
          </w:rPr>
          <w:instrText xml:space="preserve"> PAGEREF _Toc39149588 \h </w:instrText>
        </w:r>
        <w:r w:rsidR="00264873">
          <w:rPr>
            <w:noProof/>
            <w:webHidden/>
          </w:rPr>
        </w:r>
        <w:r w:rsidR="00264873">
          <w:rPr>
            <w:noProof/>
            <w:webHidden/>
          </w:rPr>
          <w:fldChar w:fldCharType="separate"/>
        </w:r>
        <w:r w:rsidR="00264873">
          <w:rPr>
            <w:noProof/>
            <w:webHidden/>
          </w:rPr>
          <w:t>12</w:t>
        </w:r>
        <w:r w:rsidR="00264873">
          <w:rPr>
            <w:noProof/>
            <w:webHidden/>
          </w:rPr>
          <w:fldChar w:fldCharType="end"/>
        </w:r>
      </w:hyperlink>
    </w:p>
    <w:p w14:paraId="71D83E05" w14:textId="5B835FC2"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89" w:history="1">
        <w:r w:rsidR="00264873" w:rsidRPr="005A3D26">
          <w:rPr>
            <w:rStyle w:val="Hyperlink"/>
            <w:noProof/>
          </w:rPr>
          <w:t>2.3.4</w:t>
        </w:r>
        <w:r w:rsidR="00264873">
          <w:rPr>
            <w:rFonts w:eastAsiaTheme="minorEastAsia" w:cstheme="minorBidi"/>
            <w:noProof/>
            <w:color w:val="auto"/>
            <w:sz w:val="22"/>
            <w:szCs w:val="22"/>
            <w:lang w:eastAsia="en-GB"/>
          </w:rPr>
          <w:tab/>
        </w:r>
        <w:r w:rsidR="00264873" w:rsidRPr="005A3D26">
          <w:rPr>
            <w:rStyle w:val="Hyperlink"/>
            <w:noProof/>
          </w:rPr>
          <w:t>Visit supplier to review arrangements</w:t>
        </w:r>
        <w:r w:rsidR="00264873">
          <w:rPr>
            <w:noProof/>
            <w:webHidden/>
          </w:rPr>
          <w:tab/>
        </w:r>
        <w:r w:rsidR="00264873">
          <w:rPr>
            <w:noProof/>
            <w:webHidden/>
          </w:rPr>
          <w:fldChar w:fldCharType="begin"/>
        </w:r>
        <w:r w:rsidR="00264873">
          <w:rPr>
            <w:noProof/>
            <w:webHidden/>
          </w:rPr>
          <w:instrText xml:space="preserve"> PAGEREF _Toc39149589 \h </w:instrText>
        </w:r>
        <w:r w:rsidR="00264873">
          <w:rPr>
            <w:noProof/>
            <w:webHidden/>
          </w:rPr>
        </w:r>
        <w:r w:rsidR="00264873">
          <w:rPr>
            <w:noProof/>
            <w:webHidden/>
          </w:rPr>
          <w:fldChar w:fldCharType="separate"/>
        </w:r>
        <w:r w:rsidR="00264873">
          <w:rPr>
            <w:noProof/>
            <w:webHidden/>
          </w:rPr>
          <w:t>12</w:t>
        </w:r>
        <w:r w:rsidR="00264873">
          <w:rPr>
            <w:noProof/>
            <w:webHidden/>
          </w:rPr>
          <w:fldChar w:fldCharType="end"/>
        </w:r>
      </w:hyperlink>
    </w:p>
    <w:p w14:paraId="0FD03610" w14:textId="47A05EED"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90" w:history="1">
        <w:r w:rsidR="00264873" w:rsidRPr="005A3D26">
          <w:rPr>
            <w:rStyle w:val="Hyperlink"/>
            <w:noProof/>
          </w:rPr>
          <w:t>2.3.5</w:t>
        </w:r>
        <w:r w:rsidR="00264873">
          <w:rPr>
            <w:rFonts w:eastAsiaTheme="minorEastAsia" w:cstheme="minorBidi"/>
            <w:noProof/>
            <w:color w:val="auto"/>
            <w:sz w:val="22"/>
            <w:szCs w:val="22"/>
            <w:lang w:eastAsia="en-GB"/>
          </w:rPr>
          <w:tab/>
        </w:r>
        <w:r w:rsidR="00264873" w:rsidRPr="005A3D26">
          <w:rPr>
            <w:rStyle w:val="Hyperlink"/>
            <w:noProof/>
          </w:rPr>
          <w:t>Prioritised improvement list created</w:t>
        </w:r>
        <w:r w:rsidR="00264873">
          <w:rPr>
            <w:noProof/>
            <w:webHidden/>
          </w:rPr>
          <w:tab/>
        </w:r>
        <w:r w:rsidR="00264873">
          <w:rPr>
            <w:noProof/>
            <w:webHidden/>
          </w:rPr>
          <w:fldChar w:fldCharType="begin"/>
        </w:r>
        <w:r w:rsidR="00264873">
          <w:rPr>
            <w:noProof/>
            <w:webHidden/>
          </w:rPr>
          <w:instrText xml:space="preserve"> PAGEREF _Toc39149590 \h </w:instrText>
        </w:r>
        <w:r w:rsidR="00264873">
          <w:rPr>
            <w:noProof/>
            <w:webHidden/>
          </w:rPr>
        </w:r>
        <w:r w:rsidR="00264873">
          <w:rPr>
            <w:noProof/>
            <w:webHidden/>
          </w:rPr>
          <w:fldChar w:fldCharType="separate"/>
        </w:r>
        <w:r w:rsidR="00264873">
          <w:rPr>
            <w:noProof/>
            <w:webHidden/>
          </w:rPr>
          <w:t>12</w:t>
        </w:r>
        <w:r w:rsidR="00264873">
          <w:rPr>
            <w:noProof/>
            <w:webHidden/>
          </w:rPr>
          <w:fldChar w:fldCharType="end"/>
        </w:r>
      </w:hyperlink>
    </w:p>
    <w:p w14:paraId="41B6BB2F" w14:textId="4D963BAF"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91" w:history="1">
        <w:r w:rsidR="00264873" w:rsidRPr="005A3D26">
          <w:rPr>
            <w:rStyle w:val="Hyperlink"/>
            <w:noProof/>
          </w:rPr>
          <w:t>2.3.6</w:t>
        </w:r>
        <w:r w:rsidR="00264873">
          <w:rPr>
            <w:rFonts w:eastAsiaTheme="minorEastAsia" w:cstheme="minorBidi"/>
            <w:noProof/>
            <w:color w:val="auto"/>
            <w:sz w:val="22"/>
            <w:szCs w:val="22"/>
            <w:lang w:eastAsia="en-GB"/>
          </w:rPr>
          <w:tab/>
        </w:r>
        <w:r w:rsidR="00264873" w:rsidRPr="005A3D26">
          <w:rPr>
            <w:rStyle w:val="Hyperlink"/>
            <w:noProof/>
          </w:rPr>
          <w:t>Supplier carries out improvements</w:t>
        </w:r>
        <w:r w:rsidR="00264873">
          <w:rPr>
            <w:noProof/>
            <w:webHidden/>
          </w:rPr>
          <w:tab/>
        </w:r>
        <w:r w:rsidR="00264873">
          <w:rPr>
            <w:noProof/>
            <w:webHidden/>
          </w:rPr>
          <w:fldChar w:fldCharType="begin"/>
        </w:r>
        <w:r w:rsidR="00264873">
          <w:rPr>
            <w:noProof/>
            <w:webHidden/>
          </w:rPr>
          <w:instrText xml:space="preserve"> PAGEREF _Toc39149591 \h </w:instrText>
        </w:r>
        <w:r w:rsidR="00264873">
          <w:rPr>
            <w:noProof/>
            <w:webHidden/>
          </w:rPr>
        </w:r>
        <w:r w:rsidR="00264873">
          <w:rPr>
            <w:noProof/>
            <w:webHidden/>
          </w:rPr>
          <w:fldChar w:fldCharType="separate"/>
        </w:r>
        <w:r w:rsidR="00264873">
          <w:rPr>
            <w:noProof/>
            <w:webHidden/>
          </w:rPr>
          <w:t>12</w:t>
        </w:r>
        <w:r w:rsidR="00264873">
          <w:rPr>
            <w:noProof/>
            <w:webHidden/>
          </w:rPr>
          <w:fldChar w:fldCharType="end"/>
        </w:r>
      </w:hyperlink>
    </w:p>
    <w:p w14:paraId="1A37DCD5" w14:textId="1D14161F" w:rsidR="00264873" w:rsidRDefault="00B2262D">
      <w:pPr>
        <w:pStyle w:val="TOC3"/>
        <w:tabs>
          <w:tab w:val="left" w:pos="1200"/>
          <w:tab w:val="right" w:leader="dot" w:pos="9016"/>
        </w:tabs>
        <w:rPr>
          <w:rFonts w:eastAsiaTheme="minorEastAsia" w:cstheme="minorBidi"/>
          <w:noProof/>
          <w:color w:val="auto"/>
          <w:sz w:val="22"/>
          <w:szCs w:val="22"/>
          <w:lang w:eastAsia="en-GB"/>
        </w:rPr>
      </w:pPr>
      <w:hyperlink w:anchor="_Toc39149592" w:history="1">
        <w:r w:rsidR="00264873" w:rsidRPr="005A3D26">
          <w:rPr>
            <w:rStyle w:val="Hyperlink"/>
            <w:noProof/>
          </w:rPr>
          <w:t>2.3.7</w:t>
        </w:r>
        <w:r w:rsidR="00264873">
          <w:rPr>
            <w:rFonts w:eastAsiaTheme="minorEastAsia" w:cstheme="minorBidi"/>
            <w:noProof/>
            <w:color w:val="auto"/>
            <w:sz w:val="22"/>
            <w:szCs w:val="22"/>
            <w:lang w:eastAsia="en-GB"/>
          </w:rPr>
          <w:tab/>
        </w:r>
        <w:r w:rsidR="00264873" w:rsidRPr="005A3D26">
          <w:rPr>
            <w:rStyle w:val="Hyperlink"/>
            <w:noProof/>
          </w:rPr>
          <w:t>Regular reporting and review</w:t>
        </w:r>
        <w:r w:rsidR="00264873">
          <w:rPr>
            <w:noProof/>
            <w:webHidden/>
          </w:rPr>
          <w:tab/>
        </w:r>
        <w:r w:rsidR="00264873">
          <w:rPr>
            <w:noProof/>
            <w:webHidden/>
          </w:rPr>
          <w:fldChar w:fldCharType="begin"/>
        </w:r>
        <w:r w:rsidR="00264873">
          <w:rPr>
            <w:noProof/>
            <w:webHidden/>
          </w:rPr>
          <w:instrText xml:space="preserve"> PAGEREF _Toc39149592 \h </w:instrText>
        </w:r>
        <w:r w:rsidR="00264873">
          <w:rPr>
            <w:noProof/>
            <w:webHidden/>
          </w:rPr>
        </w:r>
        <w:r w:rsidR="00264873">
          <w:rPr>
            <w:noProof/>
            <w:webHidden/>
          </w:rPr>
          <w:fldChar w:fldCharType="separate"/>
        </w:r>
        <w:r w:rsidR="00264873">
          <w:rPr>
            <w:noProof/>
            <w:webHidden/>
          </w:rPr>
          <w:t>12</w:t>
        </w:r>
        <w:r w:rsidR="00264873">
          <w:rPr>
            <w:noProof/>
            <w:webHidden/>
          </w:rPr>
          <w:fldChar w:fldCharType="end"/>
        </w:r>
      </w:hyperlink>
    </w:p>
    <w:p w14:paraId="6C1F9A4A" w14:textId="5C8116CB"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93" w:history="1">
        <w:r w:rsidR="00264873" w:rsidRPr="005A3D26">
          <w:rPr>
            <w:rStyle w:val="Hyperlink"/>
            <w:noProof/>
          </w:rPr>
          <w:t>2.4</w:t>
        </w:r>
        <w:r w:rsidR="00264873">
          <w:rPr>
            <w:rFonts w:eastAsiaTheme="minorEastAsia" w:cstheme="minorBidi"/>
            <w:b w:val="0"/>
            <w:bCs w:val="0"/>
            <w:noProof/>
            <w:color w:val="auto"/>
            <w:lang w:eastAsia="en-GB"/>
          </w:rPr>
          <w:tab/>
        </w:r>
        <w:r w:rsidR="00264873" w:rsidRPr="005A3D26">
          <w:rPr>
            <w:rStyle w:val="Hyperlink"/>
            <w:noProof/>
          </w:rPr>
          <w:t>Process outputs</w:t>
        </w:r>
        <w:r w:rsidR="00264873">
          <w:rPr>
            <w:noProof/>
            <w:webHidden/>
          </w:rPr>
          <w:tab/>
        </w:r>
        <w:r w:rsidR="00264873">
          <w:rPr>
            <w:noProof/>
            <w:webHidden/>
          </w:rPr>
          <w:fldChar w:fldCharType="begin"/>
        </w:r>
        <w:r w:rsidR="00264873">
          <w:rPr>
            <w:noProof/>
            <w:webHidden/>
          </w:rPr>
          <w:instrText xml:space="preserve"> PAGEREF _Toc39149593 \h </w:instrText>
        </w:r>
        <w:r w:rsidR="00264873">
          <w:rPr>
            <w:noProof/>
            <w:webHidden/>
          </w:rPr>
        </w:r>
        <w:r w:rsidR="00264873">
          <w:rPr>
            <w:noProof/>
            <w:webHidden/>
          </w:rPr>
          <w:fldChar w:fldCharType="separate"/>
        </w:r>
        <w:r w:rsidR="00264873">
          <w:rPr>
            <w:noProof/>
            <w:webHidden/>
          </w:rPr>
          <w:t>13</w:t>
        </w:r>
        <w:r w:rsidR="00264873">
          <w:rPr>
            <w:noProof/>
            <w:webHidden/>
          </w:rPr>
          <w:fldChar w:fldCharType="end"/>
        </w:r>
      </w:hyperlink>
    </w:p>
    <w:p w14:paraId="136EEA98" w14:textId="7B1BBDF9" w:rsidR="00264873" w:rsidRDefault="00B2262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9594" w:history="1">
        <w:r w:rsidR="00264873" w:rsidRPr="005A3D26">
          <w:rPr>
            <w:rStyle w:val="Hyperlink"/>
            <w:noProof/>
          </w:rPr>
          <w:t>3</w:t>
        </w:r>
        <w:r w:rsidR="00264873">
          <w:rPr>
            <w:rFonts w:eastAsiaTheme="minorEastAsia" w:cstheme="minorBidi"/>
            <w:b w:val="0"/>
            <w:bCs w:val="0"/>
            <w:iCs w:val="0"/>
            <w:noProof/>
            <w:color w:val="auto"/>
            <w:sz w:val="22"/>
            <w:szCs w:val="22"/>
            <w:lang w:eastAsia="en-GB"/>
          </w:rPr>
          <w:tab/>
        </w:r>
        <w:r w:rsidR="00264873" w:rsidRPr="005A3D26">
          <w:rPr>
            <w:rStyle w:val="Hyperlink"/>
            <w:noProof/>
          </w:rPr>
          <w:t>Roles and responsibilities</w:t>
        </w:r>
        <w:r w:rsidR="00264873">
          <w:rPr>
            <w:noProof/>
            <w:webHidden/>
          </w:rPr>
          <w:tab/>
        </w:r>
        <w:r w:rsidR="00264873">
          <w:rPr>
            <w:noProof/>
            <w:webHidden/>
          </w:rPr>
          <w:fldChar w:fldCharType="begin"/>
        </w:r>
        <w:r w:rsidR="00264873">
          <w:rPr>
            <w:noProof/>
            <w:webHidden/>
          </w:rPr>
          <w:instrText xml:space="preserve"> PAGEREF _Toc39149594 \h </w:instrText>
        </w:r>
        <w:r w:rsidR="00264873">
          <w:rPr>
            <w:noProof/>
            <w:webHidden/>
          </w:rPr>
        </w:r>
        <w:r w:rsidR="00264873">
          <w:rPr>
            <w:noProof/>
            <w:webHidden/>
          </w:rPr>
          <w:fldChar w:fldCharType="separate"/>
        </w:r>
        <w:r w:rsidR="00264873">
          <w:rPr>
            <w:noProof/>
            <w:webHidden/>
          </w:rPr>
          <w:t>14</w:t>
        </w:r>
        <w:r w:rsidR="00264873">
          <w:rPr>
            <w:noProof/>
            <w:webHidden/>
          </w:rPr>
          <w:fldChar w:fldCharType="end"/>
        </w:r>
      </w:hyperlink>
    </w:p>
    <w:p w14:paraId="212A774D" w14:textId="63F489FE" w:rsidR="00264873" w:rsidRDefault="00B2262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9595" w:history="1">
        <w:r w:rsidR="00264873" w:rsidRPr="005A3D26">
          <w:rPr>
            <w:rStyle w:val="Hyperlink"/>
            <w:noProof/>
          </w:rPr>
          <w:t>4</w:t>
        </w:r>
        <w:r w:rsidR="00264873">
          <w:rPr>
            <w:rFonts w:eastAsiaTheme="minorEastAsia" w:cstheme="minorBidi"/>
            <w:b w:val="0"/>
            <w:bCs w:val="0"/>
            <w:iCs w:val="0"/>
            <w:noProof/>
            <w:color w:val="auto"/>
            <w:sz w:val="22"/>
            <w:szCs w:val="22"/>
            <w:lang w:eastAsia="en-GB"/>
          </w:rPr>
          <w:tab/>
        </w:r>
        <w:r w:rsidR="00264873" w:rsidRPr="005A3D26">
          <w:rPr>
            <w:rStyle w:val="Hyperlink"/>
            <w:noProof/>
          </w:rPr>
          <w:t>Conclusion</w:t>
        </w:r>
        <w:r w:rsidR="00264873">
          <w:rPr>
            <w:noProof/>
            <w:webHidden/>
          </w:rPr>
          <w:tab/>
        </w:r>
        <w:r w:rsidR="00264873">
          <w:rPr>
            <w:noProof/>
            <w:webHidden/>
          </w:rPr>
          <w:fldChar w:fldCharType="begin"/>
        </w:r>
        <w:r w:rsidR="00264873">
          <w:rPr>
            <w:noProof/>
            <w:webHidden/>
          </w:rPr>
          <w:instrText xml:space="preserve"> PAGEREF _Toc39149595 \h </w:instrText>
        </w:r>
        <w:r w:rsidR="00264873">
          <w:rPr>
            <w:noProof/>
            <w:webHidden/>
          </w:rPr>
        </w:r>
        <w:r w:rsidR="00264873">
          <w:rPr>
            <w:noProof/>
            <w:webHidden/>
          </w:rPr>
          <w:fldChar w:fldCharType="separate"/>
        </w:r>
        <w:r w:rsidR="00264873">
          <w:rPr>
            <w:noProof/>
            <w:webHidden/>
          </w:rPr>
          <w:t>15</w:t>
        </w:r>
        <w:r w:rsidR="00264873">
          <w:rPr>
            <w:noProof/>
            <w:webHidden/>
          </w:rPr>
          <w:fldChar w:fldCharType="end"/>
        </w:r>
      </w:hyperlink>
    </w:p>
    <w:p w14:paraId="752F93A5" w14:textId="4F523B23" w:rsidR="00264873" w:rsidRDefault="00B2262D">
      <w:pPr>
        <w:pStyle w:val="TOC1"/>
        <w:tabs>
          <w:tab w:val="left" w:pos="480"/>
          <w:tab w:val="right" w:leader="dot" w:pos="9016"/>
        </w:tabs>
        <w:rPr>
          <w:rFonts w:eastAsiaTheme="minorEastAsia" w:cstheme="minorBidi"/>
          <w:b w:val="0"/>
          <w:bCs w:val="0"/>
          <w:iCs w:val="0"/>
          <w:noProof/>
          <w:color w:val="auto"/>
          <w:sz w:val="22"/>
          <w:szCs w:val="22"/>
          <w:lang w:eastAsia="en-GB"/>
        </w:rPr>
      </w:pPr>
      <w:hyperlink w:anchor="_Toc39149596" w:history="1">
        <w:r w:rsidR="00264873" w:rsidRPr="005A3D26">
          <w:rPr>
            <w:rStyle w:val="Hyperlink"/>
            <w:noProof/>
          </w:rPr>
          <w:t>5</w:t>
        </w:r>
        <w:r w:rsidR="00264873">
          <w:rPr>
            <w:rFonts w:eastAsiaTheme="minorEastAsia" w:cstheme="minorBidi"/>
            <w:b w:val="0"/>
            <w:bCs w:val="0"/>
            <w:iCs w:val="0"/>
            <w:noProof/>
            <w:color w:val="auto"/>
            <w:sz w:val="22"/>
            <w:szCs w:val="22"/>
            <w:lang w:eastAsia="en-GB"/>
          </w:rPr>
          <w:tab/>
        </w:r>
        <w:r w:rsidR="00264873" w:rsidRPr="005A3D26">
          <w:rPr>
            <w:rStyle w:val="Hyperlink"/>
            <w:noProof/>
          </w:rPr>
          <w:t>Appendix A: Business continuity evaluation questionnaire</w:t>
        </w:r>
        <w:r w:rsidR="00264873">
          <w:rPr>
            <w:noProof/>
            <w:webHidden/>
          </w:rPr>
          <w:tab/>
        </w:r>
        <w:r w:rsidR="00264873">
          <w:rPr>
            <w:noProof/>
            <w:webHidden/>
          </w:rPr>
          <w:fldChar w:fldCharType="begin"/>
        </w:r>
        <w:r w:rsidR="00264873">
          <w:rPr>
            <w:noProof/>
            <w:webHidden/>
          </w:rPr>
          <w:instrText xml:space="preserve"> PAGEREF _Toc39149596 \h </w:instrText>
        </w:r>
        <w:r w:rsidR="00264873">
          <w:rPr>
            <w:noProof/>
            <w:webHidden/>
          </w:rPr>
        </w:r>
        <w:r w:rsidR="00264873">
          <w:rPr>
            <w:noProof/>
            <w:webHidden/>
          </w:rPr>
          <w:fldChar w:fldCharType="separate"/>
        </w:r>
        <w:r w:rsidR="00264873">
          <w:rPr>
            <w:noProof/>
            <w:webHidden/>
          </w:rPr>
          <w:t>16</w:t>
        </w:r>
        <w:r w:rsidR="00264873">
          <w:rPr>
            <w:noProof/>
            <w:webHidden/>
          </w:rPr>
          <w:fldChar w:fldCharType="end"/>
        </w:r>
      </w:hyperlink>
    </w:p>
    <w:p w14:paraId="3D401681" w14:textId="3DC6BAA8"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97" w:history="1">
        <w:r w:rsidR="00264873" w:rsidRPr="005A3D26">
          <w:rPr>
            <w:rStyle w:val="Hyperlink"/>
            <w:noProof/>
          </w:rPr>
          <w:t>5.1</w:t>
        </w:r>
        <w:r w:rsidR="00264873">
          <w:rPr>
            <w:rFonts w:eastAsiaTheme="minorEastAsia" w:cstheme="minorBidi"/>
            <w:b w:val="0"/>
            <w:bCs w:val="0"/>
            <w:noProof/>
            <w:color w:val="auto"/>
            <w:lang w:eastAsia="en-GB"/>
          </w:rPr>
          <w:tab/>
        </w:r>
        <w:r w:rsidR="00264873" w:rsidRPr="005A3D26">
          <w:rPr>
            <w:rStyle w:val="Hyperlink"/>
            <w:noProof/>
          </w:rPr>
          <w:t>Section A: Supplier details</w:t>
        </w:r>
        <w:r w:rsidR="00264873">
          <w:rPr>
            <w:noProof/>
            <w:webHidden/>
          </w:rPr>
          <w:tab/>
        </w:r>
        <w:r w:rsidR="00264873">
          <w:rPr>
            <w:noProof/>
            <w:webHidden/>
          </w:rPr>
          <w:fldChar w:fldCharType="begin"/>
        </w:r>
        <w:r w:rsidR="00264873">
          <w:rPr>
            <w:noProof/>
            <w:webHidden/>
          </w:rPr>
          <w:instrText xml:space="preserve"> PAGEREF _Toc39149597 \h </w:instrText>
        </w:r>
        <w:r w:rsidR="00264873">
          <w:rPr>
            <w:noProof/>
            <w:webHidden/>
          </w:rPr>
        </w:r>
        <w:r w:rsidR="00264873">
          <w:rPr>
            <w:noProof/>
            <w:webHidden/>
          </w:rPr>
          <w:fldChar w:fldCharType="separate"/>
        </w:r>
        <w:r w:rsidR="00264873">
          <w:rPr>
            <w:noProof/>
            <w:webHidden/>
          </w:rPr>
          <w:t>16</w:t>
        </w:r>
        <w:r w:rsidR="00264873">
          <w:rPr>
            <w:noProof/>
            <w:webHidden/>
          </w:rPr>
          <w:fldChar w:fldCharType="end"/>
        </w:r>
      </w:hyperlink>
    </w:p>
    <w:p w14:paraId="5EAC2C8D" w14:textId="19ED740C"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98" w:history="1">
        <w:r w:rsidR="00264873" w:rsidRPr="005A3D26">
          <w:rPr>
            <w:rStyle w:val="Hyperlink"/>
            <w:noProof/>
          </w:rPr>
          <w:t>5.2</w:t>
        </w:r>
        <w:r w:rsidR="00264873">
          <w:rPr>
            <w:rFonts w:eastAsiaTheme="minorEastAsia" w:cstheme="minorBidi"/>
            <w:b w:val="0"/>
            <w:bCs w:val="0"/>
            <w:noProof/>
            <w:color w:val="auto"/>
            <w:lang w:eastAsia="en-GB"/>
          </w:rPr>
          <w:tab/>
        </w:r>
        <w:r w:rsidR="00264873" w:rsidRPr="005A3D26">
          <w:rPr>
            <w:rStyle w:val="Hyperlink"/>
            <w:noProof/>
          </w:rPr>
          <w:t>Section B: Business continuity arrangements</w:t>
        </w:r>
        <w:r w:rsidR="00264873">
          <w:rPr>
            <w:noProof/>
            <w:webHidden/>
          </w:rPr>
          <w:tab/>
        </w:r>
        <w:r w:rsidR="00264873">
          <w:rPr>
            <w:noProof/>
            <w:webHidden/>
          </w:rPr>
          <w:fldChar w:fldCharType="begin"/>
        </w:r>
        <w:r w:rsidR="00264873">
          <w:rPr>
            <w:noProof/>
            <w:webHidden/>
          </w:rPr>
          <w:instrText xml:space="preserve"> PAGEREF _Toc39149598 \h </w:instrText>
        </w:r>
        <w:r w:rsidR="00264873">
          <w:rPr>
            <w:noProof/>
            <w:webHidden/>
          </w:rPr>
        </w:r>
        <w:r w:rsidR="00264873">
          <w:rPr>
            <w:noProof/>
            <w:webHidden/>
          </w:rPr>
          <w:fldChar w:fldCharType="separate"/>
        </w:r>
        <w:r w:rsidR="00264873">
          <w:rPr>
            <w:noProof/>
            <w:webHidden/>
          </w:rPr>
          <w:t>17</w:t>
        </w:r>
        <w:r w:rsidR="00264873">
          <w:rPr>
            <w:noProof/>
            <w:webHidden/>
          </w:rPr>
          <w:fldChar w:fldCharType="end"/>
        </w:r>
      </w:hyperlink>
    </w:p>
    <w:p w14:paraId="0E360753" w14:textId="4D730ABE" w:rsidR="00264873" w:rsidRDefault="00B2262D">
      <w:pPr>
        <w:pStyle w:val="TOC2"/>
        <w:tabs>
          <w:tab w:val="left" w:pos="960"/>
          <w:tab w:val="right" w:leader="dot" w:pos="9016"/>
        </w:tabs>
        <w:rPr>
          <w:rFonts w:eastAsiaTheme="minorEastAsia" w:cstheme="minorBidi"/>
          <w:b w:val="0"/>
          <w:bCs w:val="0"/>
          <w:noProof/>
          <w:color w:val="auto"/>
          <w:lang w:eastAsia="en-GB"/>
        </w:rPr>
      </w:pPr>
      <w:hyperlink w:anchor="_Toc39149599" w:history="1">
        <w:r w:rsidR="00264873" w:rsidRPr="005A3D26">
          <w:rPr>
            <w:rStyle w:val="Hyperlink"/>
            <w:noProof/>
          </w:rPr>
          <w:t>5.3</w:t>
        </w:r>
        <w:r w:rsidR="00264873">
          <w:rPr>
            <w:rFonts w:eastAsiaTheme="minorEastAsia" w:cstheme="minorBidi"/>
            <w:b w:val="0"/>
            <w:bCs w:val="0"/>
            <w:noProof/>
            <w:color w:val="auto"/>
            <w:lang w:eastAsia="en-GB"/>
          </w:rPr>
          <w:tab/>
        </w:r>
        <w:r w:rsidR="00264873" w:rsidRPr="005A3D26">
          <w:rPr>
            <w:rStyle w:val="Hyperlink"/>
            <w:noProof/>
          </w:rPr>
          <w:t>Section C: Suppliers</w:t>
        </w:r>
        <w:r w:rsidR="00264873">
          <w:rPr>
            <w:noProof/>
            <w:webHidden/>
          </w:rPr>
          <w:tab/>
        </w:r>
        <w:r w:rsidR="00264873">
          <w:rPr>
            <w:noProof/>
            <w:webHidden/>
          </w:rPr>
          <w:fldChar w:fldCharType="begin"/>
        </w:r>
        <w:r w:rsidR="00264873">
          <w:rPr>
            <w:noProof/>
            <w:webHidden/>
          </w:rPr>
          <w:instrText xml:space="preserve"> PAGEREF _Toc39149599 \h </w:instrText>
        </w:r>
        <w:r w:rsidR="00264873">
          <w:rPr>
            <w:noProof/>
            <w:webHidden/>
          </w:rPr>
        </w:r>
        <w:r w:rsidR="00264873">
          <w:rPr>
            <w:noProof/>
            <w:webHidden/>
          </w:rPr>
          <w:fldChar w:fldCharType="separate"/>
        </w:r>
        <w:r w:rsidR="00264873">
          <w:rPr>
            <w:noProof/>
            <w:webHidden/>
          </w:rPr>
          <w:t>17</w:t>
        </w:r>
        <w:r w:rsidR="00264873">
          <w:rPr>
            <w:noProof/>
            <w:webHidden/>
          </w:rPr>
          <w:fldChar w:fldCharType="end"/>
        </w:r>
      </w:hyperlink>
    </w:p>
    <w:p w14:paraId="06BBBC56" w14:textId="49C3B66C" w:rsidR="00EE11D7" w:rsidRPr="00D52EE2" w:rsidRDefault="00EE11D7" w:rsidP="00EE11D7">
      <w:r>
        <w:fldChar w:fldCharType="end"/>
      </w:r>
    </w:p>
    <w:p w14:paraId="6B34EC88" w14:textId="77777777" w:rsidR="00EE11D7" w:rsidRPr="009C27A0" w:rsidRDefault="00EE11D7" w:rsidP="00EE11D7">
      <w:pPr>
        <w:pStyle w:val="HeadingY"/>
      </w:pPr>
      <w:r>
        <w:t>Figures</w:t>
      </w:r>
    </w:p>
    <w:p w14:paraId="70584ACB" w14:textId="0625A8B1" w:rsidR="00264873" w:rsidRDefault="00EE11D7">
      <w:pPr>
        <w:pStyle w:val="TableofFigures"/>
        <w:tabs>
          <w:tab w:val="right" w:leader="dot" w:pos="9016"/>
        </w:tabs>
        <w:rPr>
          <w:rFonts w:eastAsiaTheme="minorEastAsia" w:cstheme="minorBidi"/>
          <w:b w:val="0"/>
          <w:iCs w:val="0"/>
          <w:noProof/>
          <w:color w:val="auto"/>
          <w:szCs w:val="22"/>
          <w:lang w:eastAsia="en-GB"/>
        </w:rPr>
      </w:pPr>
      <w:r>
        <w:rPr>
          <w:b w:val="0"/>
          <w:sz w:val="20"/>
        </w:rPr>
        <w:fldChar w:fldCharType="begin"/>
      </w:r>
      <w:r>
        <w:rPr>
          <w:b w:val="0"/>
          <w:sz w:val="20"/>
        </w:rPr>
        <w:instrText xml:space="preserve"> TOC \h \z \c "Figure" </w:instrText>
      </w:r>
      <w:r>
        <w:rPr>
          <w:b w:val="0"/>
          <w:sz w:val="20"/>
        </w:rPr>
        <w:fldChar w:fldCharType="separate"/>
      </w:r>
      <w:hyperlink w:anchor="_Toc39149600" w:history="1">
        <w:r w:rsidR="00264873" w:rsidRPr="00885948">
          <w:rPr>
            <w:rStyle w:val="Hyperlink"/>
            <w:noProof/>
          </w:rPr>
          <w:t>Figure 1: Supplier business continuity evaluation process</w:t>
        </w:r>
        <w:r w:rsidR="00264873">
          <w:rPr>
            <w:noProof/>
            <w:webHidden/>
          </w:rPr>
          <w:tab/>
        </w:r>
        <w:r w:rsidR="00264873">
          <w:rPr>
            <w:noProof/>
            <w:webHidden/>
          </w:rPr>
          <w:fldChar w:fldCharType="begin"/>
        </w:r>
        <w:r w:rsidR="00264873">
          <w:rPr>
            <w:noProof/>
            <w:webHidden/>
          </w:rPr>
          <w:instrText xml:space="preserve"> PAGEREF _Toc39149600 \h </w:instrText>
        </w:r>
        <w:r w:rsidR="00264873">
          <w:rPr>
            <w:noProof/>
            <w:webHidden/>
          </w:rPr>
        </w:r>
        <w:r w:rsidR="00264873">
          <w:rPr>
            <w:noProof/>
            <w:webHidden/>
          </w:rPr>
          <w:fldChar w:fldCharType="separate"/>
        </w:r>
        <w:r w:rsidR="00264873">
          <w:rPr>
            <w:noProof/>
            <w:webHidden/>
          </w:rPr>
          <w:t>10</w:t>
        </w:r>
        <w:r w:rsidR="00264873">
          <w:rPr>
            <w:noProof/>
            <w:webHidden/>
          </w:rPr>
          <w:fldChar w:fldCharType="end"/>
        </w:r>
      </w:hyperlink>
    </w:p>
    <w:p w14:paraId="3B0C9718" w14:textId="063A4C01" w:rsidR="00EE11D7" w:rsidRDefault="00EE11D7" w:rsidP="00EE11D7">
      <w:r>
        <w:rPr>
          <w:rFonts w:cstheme="minorHAnsi"/>
          <w:b/>
          <w:sz w:val="20"/>
        </w:rPr>
        <w:fldChar w:fldCharType="end"/>
      </w:r>
    </w:p>
    <w:p w14:paraId="6D0D53A0" w14:textId="77777777" w:rsidR="00EE11D7" w:rsidRPr="000F55C5" w:rsidRDefault="00EE11D7" w:rsidP="00EE11D7">
      <w:pPr>
        <w:pStyle w:val="HeadingY"/>
      </w:pPr>
      <w:r w:rsidRPr="000F55C5">
        <w:t>Tables</w:t>
      </w:r>
    </w:p>
    <w:p w14:paraId="59946D5B" w14:textId="660CADC3" w:rsidR="00264873" w:rsidRDefault="00EE11D7">
      <w:pPr>
        <w:pStyle w:val="TableofFigures"/>
        <w:tabs>
          <w:tab w:val="right" w:leader="dot" w:pos="9016"/>
        </w:tabs>
        <w:rPr>
          <w:rFonts w:eastAsiaTheme="minorEastAsia" w:cstheme="minorBidi"/>
          <w:b w:val="0"/>
          <w:iCs w:val="0"/>
          <w:noProof/>
          <w:color w:val="auto"/>
          <w:szCs w:val="22"/>
          <w:lang w:eastAsia="en-GB"/>
        </w:rPr>
      </w:pPr>
      <w:r>
        <w:rPr>
          <w:sz w:val="20"/>
        </w:rPr>
        <w:fldChar w:fldCharType="begin"/>
      </w:r>
      <w:r>
        <w:instrText xml:space="preserve"> TOC \h \z \c "Table" </w:instrText>
      </w:r>
      <w:r>
        <w:rPr>
          <w:sz w:val="20"/>
        </w:rPr>
        <w:fldChar w:fldCharType="separate"/>
      </w:r>
      <w:hyperlink w:anchor="_Toc39149601" w:history="1">
        <w:r w:rsidR="00264873" w:rsidRPr="00E14155">
          <w:rPr>
            <w:rStyle w:val="Hyperlink"/>
            <w:noProof/>
          </w:rPr>
          <w:t>Table 1: RACI chart</w:t>
        </w:r>
        <w:r w:rsidR="00264873">
          <w:rPr>
            <w:noProof/>
            <w:webHidden/>
          </w:rPr>
          <w:tab/>
        </w:r>
        <w:r w:rsidR="00264873">
          <w:rPr>
            <w:noProof/>
            <w:webHidden/>
          </w:rPr>
          <w:fldChar w:fldCharType="begin"/>
        </w:r>
        <w:r w:rsidR="00264873">
          <w:rPr>
            <w:noProof/>
            <w:webHidden/>
          </w:rPr>
          <w:instrText xml:space="preserve"> PAGEREF _Toc39149601 \h </w:instrText>
        </w:r>
        <w:r w:rsidR="00264873">
          <w:rPr>
            <w:noProof/>
            <w:webHidden/>
          </w:rPr>
        </w:r>
        <w:r w:rsidR="00264873">
          <w:rPr>
            <w:noProof/>
            <w:webHidden/>
          </w:rPr>
          <w:fldChar w:fldCharType="separate"/>
        </w:r>
        <w:r w:rsidR="00264873">
          <w:rPr>
            <w:noProof/>
            <w:webHidden/>
          </w:rPr>
          <w:t>14</w:t>
        </w:r>
        <w:r w:rsidR="00264873">
          <w:rPr>
            <w:noProof/>
            <w:webHidden/>
          </w:rPr>
          <w:fldChar w:fldCharType="end"/>
        </w:r>
      </w:hyperlink>
    </w:p>
    <w:p w14:paraId="5481865E" w14:textId="2E3412C1" w:rsidR="00EE11D7" w:rsidRDefault="00EE11D7" w:rsidP="00EE11D7">
      <w:r>
        <w:rPr>
          <w:rFonts w:cstheme="minorHAnsi"/>
        </w:rPr>
        <w:fldChar w:fldCharType="end"/>
      </w:r>
      <w:r>
        <w:br w:type="page"/>
      </w:r>
    </w:p>
    <w:p w14:paraId="674E9987" w14:textId="33E349D1" w:rsidR="008F67BA" w:rsidRDefault="00EE11D7" w:rsidP="003D728A">
      <w:pPr>
        <w:pStyle w:val="Heading1"/>
        <w:numPr>
          <w:ilvl w:val="0"/>
          <w:numId w:val="2"/>
        </w:numPr>
      </w:pPr>
      <w:bookmarkStart w:id="3" w:name="_Toc39149581"/>
      <w:r>
        <w:lastRenderedPageBreak/>
        <w:t>Introduction</w:t>
      </w:r>
      <w:bookmarkEnd w:id="3"/>
    </w:p>
    <w:p w14:paraId="414369DC" w14:textId="1EDAD770" w:rsidR="00313759" w:rsidRDefault="00313759" w:rsidP="00313759">
      <w:r>
        <w:t xml:space="preserve">The effective management of business continuity has always been a priority for </w:t>
      </w:r>
      <w:fldSimple w:instr=" DOCPROPERTY  &quot;Organization Name&quot;  \* MERGEFORMAT ">
        <w:r w:rsidR="002D167E">
          <w:t>[Organization Name]</w:t>
        </w:r>
      </w:fldSimple>
      <w:r>
        <w:t xml:space="preserve"> knowing as it does the high degree of reliance that its stakeholders place upon the continued operation of its critical business activities. </w:t>
      </w:r>
    </w:p>
    <w:p w14:paraId="2180E5ED" w14:textId="7696BD37" w:rsidR="00313759" w:rsidRDefault="00313759" w:rsidP="00313759">
      <w:r>
        <w:t xml:space="preserve">However, there is still much to be gained by </w:t>
      </w:r>
      <w:fldSimple w:instr=" DOCPROPERTY  &quot;Organization Name&quot;  \* MERGEFORMAT ">
        <w:r w:rsidR="002D167E">
          <w:t>[Organization Name]</w:t>
        </w:r>
      </w:fldSimple>
      <w:r>
        <w:t xml:space="preserve"> in introducing industry-standard good practice processes, not the least of which is the ability to become more proactive in our approach to business continuity and to gain and maintain a better understanding of our customers’ needs and plans.</w:t>
      </w:r>
    </w:p>
    <w:p w14:paraId="7AE9A976" w14:textId="0AA21C93" w:rsidR="00313759" w:rsidRDefault="00313759" w:rsidP="00313759">
      <w:r>
        <w:t xml:space="preserve">The </w:t>
      </w:r>
      <w:r w:rsidR="00264873">
        <w:t>i</w:t>
      </w:r>
      <w:r>
        <w:t xml:space="preserve">nternational </w:t>
      </w:r>
      <w:r w:rsidR="00264873">
        <w:t>s</w:t>
      </w:r>
      <w:r>
        <w:t xml:space="preserve">tandard for business continuity management, ISO22301, was </w:t>
      </w:r>
      <w:r w:rsidR="00264873">
        <w:t>published</w:t>
      </w:r>
      <w:r>
        <w:t xml:space="preserve"> by the ISO in 2012</w:t>
      </w:r>
      <w:r w:rsidR="00264873">
        <w:t xml:space="preserve"> and updated in 2019</w:t>
      </w:r>
      <w:r>
        <w:t xml:space="preserve">. </w:t>
      </w:r>
      <w:fldSimple w:instr=" DOCPROPERTY  &quot;Organization Name&quot;  \* MERGEFORMAT ">
        <w:r w:rsidR="002D167E">
          <w:t>[Organization Name]</w:t>
        </w:r>
      </w:fldSimple>
      <w:r w:rsidR="002D167E">
        <w:t xml:space="preserve"> </w:t>
      </w:r>
      <w:r>
        <w:t>has started on the road to adoption of the standard and has decided to pursue full certification to ISO22301 in order that the effective adoption of best practice in business continuity management may be validated by an external third party.</w:t>
      </w:r>
    </w:p>
    <w:p w14:paraId="1C3ED5BD" w14:textId="7D784C05" w:rsidR="00313759" w:rsidRDefault="00313759" w:rsidP="00313759">
      <w:r>
        <w:t>But in this inter-connected world effective internal business continuity procedures can only go a certain way to ensuring success; attention must also be paid to the ability of our suppliers to continue to do business with our organi</w:t>
      </w:r>
      <w:r w:rsidR="00264873">
        <w:t>z</w:t>
      </w:r>
      <w:r>
        <w:t>ation in the event of a disruptive incident.</w:t>
      </w:r>
    </w:p>
    <w:p w14:paraId="0D6D64A1" w14:textId="336FAF79" w:rsidR="00313759" w:rsidRDefault="00313759" w:rsidP="00313759">
      <w:r>
        <w:t xml:space="preserve">This document sets out a process for the evaluation of the business continuity arrangements of our suppliers so that a degree of confidence may be gained that they possess sufficient resilience to support our requirements. </w:t>
      </w:r>
    </w:p>
    <w:p w14:paraId="38BA2B1D" w14:textId="77777777" w:rsidR="00313759" w:rsidRDefault="00313759" w:rsidP="00313759">
      <w:r>
        <w:t>It should be noted that this process is not intended to carry out a full risk assessment of suppliers, rather to assess whether they have taken such action themselves and have in place adequate precautions to ensure continued supply.</w:t>
      </w:r>
    </w:p>
    <w:p w14:paraId="5914BAF8" w14:textId="50658105" w:rsidR="00313759" w:rsidRDefault="00313759">
      <w:pPr>
        <w:spacing w:before="0" w:after="160" w:line="259" w:lineRule="auto"/>
      </w:pPr>
      <w:r>
        <w:br w:type="page"/>
      </w:r>
    </w:p>
    <w:p w14:paraId="702323F0" w14:textId="5CC00729" w:rsidR="00313759" w:rsidRDefault="00313759" w:rsidP="00313759">
      <w:pPr>
        <w:pStyle w:val="Heading1"/>
      </w:pPr>
      <w:bookmarkStart w:id="4" w:name="_Toc39149582"/>
      <w:r>
        <w:lastRenderedPageBreak/>
        <w:t>Supplier business continuity evaluation process</w:t>
      </w:r>
      <w:bookmarkEnd w:id="4"/>
    </w:p>
    <w:p w14:paraId="1D1CA054" w14:textId="4CFE15AB" w:rsidR="00F32099" w:rsidRDefault="009C60EE" w:rsidP="009C60EE">
      <w:pPr>
        <w:pStyle w:val="Heading2"/>
      </w:pPr>
      <w:bookmarkStart w:id="5" w:name="_Toc39149583"/>
      <w:r>
        <w:t>Process inputs</w:t>
      </w:r>
      <w:bookmarkEnd w:id="5"/>
    </w:p>
    <w:p w14:paraId="782A0A6F" w14:textId="36F2C19A" w:rsidR="009C60EE" w:rsidRDefault="009C60EE" w:rsidP="009C60EE">
      <w:r>
        <w:t xml:space="preserve">The process of evaluating a supplier’s business continuity arrangements starts with a number of inputs which are needed to ensure that all of the steps can be completed successfully. </w:t>
      </w:r>
    </w:p>
    <w:p w14:paraId="30C55E47" w14:textId="3EBB4AAE" w:rsidR="009C60EE" w:rsidRDefault="009C60EE" w:rsidP="009C60EE">
      <w:r>
        <w:t>These inputs should include where available:</w:t>
      </w:r>
    </w:p>
    <w:p w14:paraId="1EBE96BF" w14:textId="0EC9B738" w:rsidR="009C60EE" w:rsidRDefault="00C52D08" w:rsidP="009C60EE">
      <w:pPr>
        <w:pStyle w:val="Bulletedlist"/>
      </w:pPr>
      <w:fldSimple w:instr=" DOCPROPERTY  &quot;Organization Name&quot;  \* MERGEFORMAT ">
        <w:r w:rsidR="002D167E">
          <w:t>[Organization Name]</w:t>
        </w:r>
      </w:fldSimple>
      <w:r w:rsidR="002D167E">
        <w:t xml:space="preserve"> </w:t>
      </w:r>
      <w:r w:rsidR="00FB1802">
        <w:t>b</w:t>
      </w:r>
      <w:r w:rsidR="009C60EE">
        <w:t>usiness strategy, plans and objectives</w:t>
      </w:r>
    </w:p>
    <w:p w14:paraId="10A9E5C5" w14:textId="1F26B62A" w:rsidR="009C60EE" w:rsidRPr="00FE67A4" w:rsidRDefault="009C60EE" w:rsidP="009C60EE">
      <w:pPr>
        <w:pStyle w:val="Bulletedlist"/>
        <w:rPr>
          <w:i/>
          <w:iCs/>
        </w:rPr>
      </w:pPr>
      <w:r w:rsidRPr="00FE67A4">
        <w:rPr>
          <w:i/>
          <w:iCs/>
        </w:rPr>
        <w:t>BC Context, Requirements and Scope</w:t>
      </w:r>
    </w:p>
    <w:p w14:paraId="60E07BE0" w14:textId="13C41D4A" w:rsidR="009C60EE" w:rsidRPr="00FE67A4" w:rsidRDefault="009C60EE" w:rsidP="009C60EE">
      <w:pPr>
        <w:pStyle w:val="Bulletedlist"/>
        <w:rPr>
          <w:i/>
          <w:iCs/>
        </w:rPr>
      </w:pPr>
      <w:r w:rsidRPr="00FE67A4">
        <w:rPr>
          <w:i/>
          <w:iCs/>
        </w:rPr>
        <w:t>Business Continuity Policy</w:t>
      </w:r>
    </w:p>
    <w:p w14:paraId="1EFD1AE4" w14:textId="0D0396F4" w:rsidR="009C60EE" w:rsidRPr="00FE67A4" w:rsidRDefault="009C60EE" w:rsidP="009C60EE">
      <w:pPr>
        <w:pStyle w:val="Bulletedlist"/>
        <w:rPr>
          <w:i/>
          <w:iCs/>
        </w:rPr>
      </w:pPr>
      <w:r w:rsidRPr="00FE67A4">
        <w:rPr>
          <w:i/>
          <w:iCs/>
        </w:rPr>
        <w:t>Risk Assessment Report</w:t>
      </w:r>
    </w:p>
    <w:p w14:paraId="6EFD607C" w14:textId="149B58C8" w:rsidR="009C60EE" w:rsidRPr="00FE67A4" w:rsidRDefault="009C60EE" w:rsidP="009C60EE">
      <w:pPr>
        <w:pStyle w:val="Bulletedlist"/>
        <w:rPr>
          <w:i/>
          <w:iCs/>
        </w:rPr>
      </w:pPr>
      <w:r w:rsidRPr="00FE67A4">
        <w:rPr>
          <w:i/>
          <w:iCs/>
        </w:rPr>
        <w:t>Business Impact Analysis Tool</w:t>
      </w:r>
    </w:p>
    <w:p w14:paraId="096B7614" w14:textId="07FD5A94" w:rsidR="009C60EE" w:rsidRDefault="009C60EE" w:rsidP="009C60EE">
      <w:pPr>
        <w:pStyle w:val="Bulletedlist"/>
      </w:pPr>
      <w:r>
        <w:t>Business process documentation e.g. procedures</w:t>
      </w:r>
    </w:p>
    <w:p w14:paraId="7A9D88A5" w14:textId="2ED8E04B" w:rsidR="009C60EE" w:rsidRDefault="009C60EE" w:rsidP="009C60EE">
      <w:pPr>
        <w:pStyle w:val="Bulletedlist"/>
      </w:pPr>
      <w:r>
        <w:t>Relevant contractual documentation</w:t>
      </w:r>
    </w:p>
    <w:p w14:paraId="089028AB" w14:textId="72D26ACD" w:rsidR="009C60EE" w:rsidRDefault="009C60EE" w:rsidP="009C60EE">
      <w:pPr>
        <w:pStyle w:val="Bulletedlist"/>
      </w:pPr>
      <w:r>
        <w:t>Legal and regulatory requirements</w:t>
      </w:r>
    </w:p>
    <w:p w14:paraId="1D74CC04" w14:textId="58D21309" w:rsidR="009C60EE" w:rsidRDefault="009C60EE" w:rsidP="009C60EE">
      <w:pPr>
        <w:pStyle w:val="Bulletedlist"/>
      </w:pPr>
      <w:r>
        <w:t>Relevant performance information e.g. number of calls normally taken, number of products supplied by the supplier</w:t>
      </w:r>
    </w:p>
    <w:p w14:paraId="77A5E3BE" w14:textId="09BBA3DC" w:rsidR="009C60EE" w:rsidRDefault="009C60EE" w:rsidP="009C60EE">
      <w:pPr>
        <w:pStyle w:val="Bulletedlist"/>
      </w:pPr>
      <w:r>
        <w:t>Financial information regarding costs and contribution to turnover and profit of the business activities supported by the supplier</w:t>
      </w:r>
    </w:p>
    <w:p w14:paraId="21DBBF7D" w14:textId="321EE36A" w:rsidR="00F32099" w:rsidRDefault="009C60EE" w:rsidP="009C60EE">
      <w:r>
        <w:t>The availability of this information will ensure that the conclusions reached are based on factual data rather than approximations.</w:t>
      </w:r>
    </w:p>
    <w:p w14:paraId="0B6C42F3" w14:textId="15B67CE9" w:rsidR="009725BE" w:rsidRDefault="00E51904" w:rsidP="00E51904">
      <w:pPr>
        <w:jc w:val="both"/>
      </w:pPr>
      <w:r>
        <w:t xml:space="preserve">The process of supplier business continuity evaluation is shown in </w:t>
      </w:r>
      <w:r w:rsidR="00264873">
        <w:t>Figure 1</w:t>
      </w:r>
      <w:r>
        <w:t>.</w:t>
      </w:r>
      <w:r w:rsidR="009725BE">
        <w:t xml:space="preserve"> </w:t>
      </w:r>
      <w:r w:rsidR="009725BE" w:rsidRPr="009725BE">
        <w:t>Each step in this process is described in more detail in the rest of this document.</w:t>
      </w:r>
    </w:p>
    <w:p w14:paraId="274D8312" w14:textId="35090C1F" w:rsidR="00E51904" w:rsidRDefault="00E51904">
      <w:pPr>
        <w:spacing w:before="0" w:after="160" w:line="259" w:lineRule="auto"/>
      </w:pPr>
      <w:r>
        <w:br w:type="page"/>
      </w:r>
    </w:p>
    <w:p w14:paraId="58B552D1" w14:textId="3F7758C5" w:rsidR="00313759" w:rsidRDefault="00313759" w:rsidP="00E51904">
      <w:pPr>
        <w:pStyle w:val="Heading2"/>
      </w:pPr>
      <w:bookmarkStart w:id="6" w:name="_Toc39149584"/>
      <w:r>
        <w:lastRenderedPageBreak/>
        <w:t xml:space="preserve">Process </w:t>
      </w:r>
      <w:r w:rsidR="00E51904">
        <w:t>di</w:t>
      </w:r>
      <w:r>
        <w:t>agram</w:t>
      </w:r>
      <w:bookmarkEnd w:id="6"/>
    </w:p>
    <w:p w14:paraId="3C2C9027" w14:textId="77777777" w:rsidR="009E56EC" w:rsidRDefault="00F5560C" w:rsidP="009E56EC">
      <w:pPr>
        <w:keepNext/>
        <w:jc w:val="center"/>
      </w:pPr>
      <w:r>
        <w:rPr>
          <w:noProof/>
        </w:rPr>
        <w:drawing>
          <wp:inline distT="0" distB="0" distL="0" distR="0" wp14:anchorId="048A1DFA" wp14:editId="41ACA715">
            <wp:extent cx="1866900" cy="79629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1866900" cy="7962900"/>
                    </a:xfrm>
                    <a:prstGeom prst="rect">
                      <a:avLst/>
                    </a:prstGeom>
                  </pic:spPr>
                </pic:pic>
              </a:graphicData>
            </a:graphic>
          </wp:inline>
        </w:drawing>
      </w:r>
    </w:p>
    <w:p w14:paraId="4C7F883E" w14:textId="6ECDFBC8" w:rsidR="00877214" w:rsidRDefault="009E56EC" w:rsidP="009E56EC">
      <w:pPr>
        <w:pStyle w:val="Caption"/>
      </w:pPr>
      <w:bookmarkStart w:id="7" w:name="_Toc39149600"/>
      <w:r>
        <w:t xml:space="preserve">Figure </w:t>
      </w:r>
      <w:r w:rsidR="00B2262D">
        <w:fldChar w:fldCharType="begin"/>
      </w:r>
      <w:r w:rsidR="00B2262D">
        <w:instrText xml:space="preserve"> SEQ Figure \* ARABIC </w:instrText>
      </w:r>
      <w:r w:rsidR="00B2262D">
        <w:fldChar w:fldCharType="separate"/>
      </w:r>
      <w:r>
        <w:rPr>
          <w:noProof/>
        </w:rPr>
        <w:t>1</w:t>
      </w:r>
      <w:r w:rsidR="00B2262D">
        <w:rPr>
          <w:noProof/>
        </w:rPr>
        <w:fldChar w:fldCharType="end"/>
      </w:r>
      <w:r>
        <w:t xml:space="preserve">: </w:t>
      </w:r>
      <w:r w:rsidRPr="00D9506B">
        <w:t>Supplier business continuity evaluation process</w:t>
      </w:r>
      <w:bookmarkEnd w:id="7"/>
    </w:p>
    <w:p w14:paraId="1CAE7775" w14:textId="1BD921BB" w:rsidR="00907B06" w:rsidRDefault="00907B06" w:rsidP="00907B06">
      <w:pPr>
        <w:pStyle w:val="Heading2"/>
      </w:pPr>
      <w:bookmarkStart w:id="8" w:name="_Toc39149585"/>
      <w:r>
        <w:lastRenderedPageBreak/>
        <w:t>Process activities</w:t>
      </w:r>
      <w:bookmarkEnd w:id="8"/>
    </w:p>
    <w:p w14:paraId="6C298FDA" w14:textId="4F6D67D9" w:rsidR="00907B06" w:rsidRDefault="00907B06" w:rsidP="00907B06">
      <w:r>
        <w:t xml:space="preserve">The following activities should be performed as part of the process. </w:t>
      </w:r>
    </w:p>
    <w:p w14:paraId="1180A1EC" w14:textId="77777777" w:rsidR="00907B06" w:rsidRDefault="00907B06" w:rsidP="00907B06"/>
    <w:p w14:paraId="0ED09ACD" w14:textId="6FE5EBC5" w:rsidR="00907B06" w:rsidRDefault="00907B06" w:rsidP="00907B06">
      <w:pPr>
        <w:pStyle w:val="Heading3"/>
      </w:pPr>
      <w:bookmarkStart w:id="9" w:name="_Toc39149586"/>
      <w:r>
        <w:t>Identification of key suppliers</w:t>
      </w:r>
      <w:bookmarkEnd w:id="9"/>
    </w:p>
    <w:p w14:paraId="77F0D4CB" w14:textId="752C6F5E" w:rsidR="00907B06" w:rsidRDefault="00907B06" w:rsidP="00907B06">
      <w:r>
        <w:t xml:space="preserve">The starting point for the process is to identify which suppliers are key to the delivery of the </w:t>
      </w:r>
      <w:r w:rsidR="00C52D08">
        <w:t>organiz</w:t>
      </w:r>
      <w:r>
        <w:t>ation’s critical business activities and the processes that support them.</w:t>
      </w:r>
    </w:p>
    <w:p w14:paraId="0CF8771E" w14:textId="34524E13" w:rsidR="00907B06" w:rsidRDefault="00907B06" w:rsidP="00907B06">
      <w:r>
        <w:t xml:space="preserve">This information is captured during the risk assessment and business impact assessment processes that are performed as part of the BCMS. </w:t>
      </w:r>
    </w:p>
    <w:p w14:paraId="32FE7F82" w14:textId="77777777" w:rsidR="00907B06" w:rsidRDefault="00907B06" w:rsidP="00907B06">
      <w:r>
        <w:t>For more detail on these processes please see the following documents:</w:t>
      </w:r>
    </w:p>
    <w:p w14:paraId="6F8866C9" w14:textId="77777777" w:rsidR="00907B06" w:rsidRPr="00907B06" w:rsidRDefault="00907B06" w:rsidP="00907B06">
      <w:pPr>
        <w:pStyle w:val="Bulletedlist"/>
        <w:rPr>
          <w:i/>
          <w:iCs/>
        </w:rPr>
      </w:pPr>
      <w:r w:rsidRPr="00907B06">
        <w:rPr>
          <w:i/>
          <w:iCs/>
        </w:rPr>
        <w:t>Risk Assessment and Treatment Process</w:t>
      </w:r>
    </w:p>
    <w:p w14:paraId="5EDC2F8B" w14:textId="77777777" w:rsidR="00907B06" w:rsidRPr="00907B06" w:rsidRDefault="00907B06" w:rsidP="00907B06">
      <w:pPr>
        <w:pStyle w:val="Bulletedlist"/>
        <w:rPr>
          <w:i/>
          <w:iCs/>
        </w:rPr>
      </w:pPr>
      <w:r w:rsidRPr="00907B06">
        <w:rPr>
          <w:i/>
          <w:iCs/>
        </w:rPr>
        <w:t>Business Impact Analysis Process</w:t>
      </w:r>
    </w:p>
    <w:p w14:paraId="68942FC7" w14:textId="2766C767" w:rsidR="00907B06" w:rsidRDefault="00907B06" w:rsidP="00907B06">
      <w:r>
        <w:t xml:space="preserve">For each critical business </w:t>
      </w:r>
      <w:r w:rsidR="0091397F">
        <w:t>activity,</w:t>
      </w:r>
      <w:r>
        <w:t xml:space="preserve"> the dependencies that support it are identified, including the specific products and services provided by each supplier.</w:t>
      </w:r>
    </w:p>
    <w:p w14:paraId="67C9779C" w14:textId="551DB3A3" w:rsidR="00907B06" w:rsidRDefault="00907B06" w:rsidP="00907B06">
      <w:r>
        <w:t xml:space="preserve">This provides a list of suppliers that will need to be assessed in the context of the products and services they supply (as not all aspects of the supplier’s business operations will necessarily be relevant to the key business activities of </w:t>
      </w:r>
      <w:fldSimple w:instr=" DOCPROPERTY  &quot;Organization Name&quot;  \* MERGEFORMAT ">
        <w:r w:rsidR="002D167E">
          <w:t>[Organization Name]</w:t>
        </w:r>
      </w:fldSimple>
      <w:r>
        <w:t>).</w:t>
      </w:r>
    </w:p>
    <w:p w14:paraId="36FE8D6A" w14:textId="2E543A2B" w:rsidR="00907B06" w:rsidRDefault="00907B06" w:rsidP="00907B06">
      <w:r>
        <w:t>The evaluation of the list of suppliers should be completed in priority order i.e. in the order of greatest risk to</w:t>
      </w:r>
      <w:r w:rsidR="00ED37D6">
        <w:t xml:space="preserve"> </w:t>
      </w:r>
      <w:fldSimple w:instr=" DOCPROPERTY  &quot;Organization Name&quot;  \* MERGEFORMAT ">
        <w:r w:rsidR="00ED37D6">
          <w:t>[Organization Name]</w:t>
        </w:r>
      </w:fldSimple>
      <w:r>
        <w:t xml:space="preserve">. This is designed to ensure that risk is minimised as quickly as possible. A schedule of supplier evaluations should be created which </w:t>
      </w:r>
      <w:r w:rsidR="0091397F">
        <w:t>considers</w:t>
      </w:r>
      <w:r>
        <w:t xml:space="preserve"> available resources (of both the organi</w:t>
      </w:r>
      <w:r w:rsidR="00264873">
        <w:t>z</w:t>
      </w:r>
      <w:r>
        <w:t>ation and the supplier) and any seasonal considerations e.g. period of peak business.</w:t>
      </w:r>
    </w:p>
    <w:p w14:paraId="5E83EB01" w14:textId="77777777" w:rsidR="00907B06" w:rsidRDefault="00907B06" w:rsidP="00907B06"/>
    <w:p w14:paraId="5004CFD7" w14:textId="130DEAC0" w:rsidR="00907B06" w:rsidRDefault="00907B06" w:rsidP="00907B06">
      <w:pPr>
        <w:pStyle w:val="Heading3"/>
      </w:pPr>
      <w:bookmarkStart w:id="10" w:name="_Toc39149587"/>
      <w:r>
        <w:t>Supplier completes evaluation questionnaire and provides evidence</w:t>
      </w:r>
      <w:bookmarkEnd w:id="10"/>
    </w:p>
    <w:p w14:paraId="7EB2526F" w14:textId="5664587B" w:rsidR="00907B06" w:rsidRDefault="00907B06" w:rsidP="00907B06">
      <w:r>
        <w:t>A main contact should be established at the supplier. This contact should be of sufficient authority within the supplier organi</w:t>
      </w:r>
      <w:r w:rsidR="00264873">
        <w:t>z</w:t>
      </w:r>
      <w:r>
        <w:t>ation to ensure that the evaluation is given adequate priority and that all of the required information can be provided.</w:t>
      </w:r>
    </w:p>
    <w:p w14:paraId="281BB8A0" w14:textId="164B98E6" w:rsidR="00907B06" w:rsidRDefault="00907B06" w:rsidP="00907B06">
      <w:r>
        <w:t>The questionnaire at Appendix A of this document should be sent to the supplier contact with a covering letter explaining the background and the reason for the request for information.</w:t>
      </w:r>
    </w:p>
    <w:p w14:paraId="26E8494C" w14:textId="538E35EB" w:rsidR="00907B06" w:rsidRDefault="00907B06" w:rsidP="00907B06">
      <w:r>
        <w:t>The required evidence may be provided in electronic form where possible or in hardcopy if not. A target date for the provision of the completed questionnaire and supporting information should be agreed with the supplier contact and reminders issued where necessary.</w:t>
      </w:r>
    </w:p>
    <w:p w14:paraId="0CD06C7F" w14:textId="62E32F3A" w:rsidR="00907B06" w:rsidRDefault="00907B06" w:rsidP="00907B06">
      <w:pPr>
        <w:pStyle w:val="Heading3"/>
      </w:pPr>
      <w:bookmarkStart w:id="11" w:name="_Toc39149588"/>
      <w:r>
        <w:lastRenderedPageBreak/>
        <w:t>Evidence reviewed</w:t>
      </w:r>
      <w:bookmarkEnd w:id="11"/>
    </w:p>
    <w:p w14:paraId="32DEFE6F" w14:textId="1FD24680" w:rsidR="00907B06" w:rsidRDefault="00907B06" w:rsidP="00907B06">
      <w:r>
        <w:t>Once received, the evidence provided by the supplier should be reviewed by the Business Continuity Manager in consultation with the relevant business managers. This review will aim to assess the residual level of risk to the organi</w:t>
      </w:r>
      <w:r w:rsidR="0091397F">
        <w:t>z</w:t>
      </w:r>
      <w:r>
        <w:t xml:space="preserve">ation’s critical business activities, </w:t>
      </w:r>
      <w:r w:rsidR="0091397F">
        <w:t>considering</w:t>
      </w:r>
      <w:r>
        <w:t xml:space="preserve"> the adequacy of the supplier’s business continuity arrangements. </w:t>
      </w:r>
    </w:p>
    <w:p w14:paraId="2FD3A7F1" w14:textId="77777777" w:rsidR="00907B06" w:rsidRDefault="00907B06" w:rsidP="00907B06"/>
    <w:p w14:paraId="24823C1F" w14:textId="7CE954E8" w:rsidR="00907B06" w:rsidRDefault="00907B06" w:rsidP="00907B06">
      <w:pPr>
        <w:pStyle w:val="Heading3"/>
      </w:pPr>
      <w:bookmarkStart w:id="12" w:name="_Toc39149589"/>
      <w:r>
        <w:t>Visit supplier to review arrangements</w:t>
      </w:r>
      <w:bookmarkEnd w:id="12"/>
    </w:p>
    <w:p w14:paraId="19AE45D7" w14:textId="432186F2" w:rsidR="00907B06" w:rsidRDefault="00907B06" w:rsidP="00907B06">
      <w:r>
        <w:t>Where possible, a visit should be undertaken to the supplier site(s) most relevant to the supply of goods and services to the</w:t>
      </w:r>
      <w:r w:rsidR="00ED37D6">
        <w:t xml:space="preserve"> </w:t>
      </w:r>
      <w:fldSimple w:instr=" DOCPROPERTY  &quot;Organization Name&quot;  \* MERGEFORMAT ">
        <w:r w:rsidR="00ED37D6">
          <w:t>[Organization Name]</w:t>
        </w:r>
      </w:fldSimple>
      <w:r>
        <w:t>. This visit is in order to:</w:t>
      </w:r>
    </w:p>
    <w:p w14:paraId="4DBA14A2" w14:textId="7ADFE908" w:rsidR="00907B06" w:rsidRDefault="00907B06" w:rsidP="00907B06">
      <w:pPr>
        <w:pStyle w:val="Bulletedlist"/>
      </w:pPr>
      <w:r>
        <w:t>Verify the completeness and accuracy of the evidence provided</w:t>
      </w:r>
    </w:p>
    <w:p w14:paraId="76B66849" w14:textId="497006D8" w:rsidR="00907B06" w:rsidRDefault="00907B06" w:rsidP="00907B06">
      <w:pPr>
        <w:pStyle w:val="Bulletedlist"/>
      </w:pPr>
      <w:r>
        <w:t>Discuss the improvements that may be required</w:t>
      </w:r>
    </w:p>
    <w:p w14:paraId="4ECBA5C4" w14:textId="21E36A10" w:rsidR="00907B06" w:rsidRDefault="00907B06" w:rsidP="00907B06">
      <w:pPr>
        <w:pStyle w:val="Bulletedlist"/>
      </w:pPr>
      <w:r>
        <w:t>Build a relationship with the supplier</w:t>
      </w:r>
    </w:p>
    <w:p w14:paraId="0E9F4489" w14:textId="00B65866" w:rsidR="00907B06" w:rsidRDefault="00907B06" w:rsidP="00907B06">
      <w:pPr>
        <w:pStyle w:val="Bulletedlist"/>
      </w:pPr>
      <w:r>
        <w:t>Better understand the business environment</w:t>
      </w:r>
    </w:p>
    <w:p w14:paraId="0F14EFD9" w14:textId="77777777" w:rsidR="00907B06" w:rsidRDefault="00907B06" w:rsidP="00907B06">
      <w:r>
        <w:t>Several visits may be required depending on the geographical spread of locations, scope of product or service supply and availability of key supplier staff.</w:t>
      </w:r>
    </w:p>
    <w:p w14:paraId="14824933" w14:textId="77777777" w:rsidR="00907B06" w:rsidRDefault="00907B06" w:rsidP="00907B06"/>
    <w:p w14:paraId="1273CD95" w14:textId="3F5A6524" w:rsidR="00907B06" w:rsidRDefault="00907B06" w:rsidP="00907B06">
      <w:pPr>
        <w:pStyle w:val="Heading3"/>
      </w:pPr>
      <w:bookmarkStart w:id="13" w:name="_Toc39149590"/>
      <w:r>
        <w:t>Prioritised improvement list created</w:t>
      </w:r>
      <w:bookmarkEnd w:id="13"/>
    </w:p>
    <w:p w14:paraId="7FA296A2" w14:textId="77777777" w:rsidR="00907B06" w:rsidRDefault="00907B06" w:rsidP="00907B06">
      <w:r>
        <w:t>A list of proposed improvements to the supplier’s business continuity arrangements is then created. This list should be prioritised according to level of risk and agreed with the main supplier contact. Commitment to target dates for completion should also be obtained and documented.</w:t>
      </w:r>
    </w:p>
    <w:p w14:paraId="1B79B176" w14:textId="77777777" w:rsidR="00907B06" w:rsidRDefault="00907B06" w:rsidP="00907B06"/>
    <w:p w14:paraId="7571E064" w14:textId="60D80BB7" w:rsidR="00907B06" w:rsidRDefault="00907B06" w:rsidP="00907B06">
      <w:pPr>
        <w:pStyle w:val="Heading3"/>
      </w:pPr>
      <w:bookmarkStart w:id="14" w:name="_Toc39149591"/>
      <w:r>
        <w:t>Supplier carries out improvements</w:t>
      </w:r>
      <w:bookmarkEnd w:id="14"/>
    </w:p>
    <w:p w14:paraId="2CBA4CCC" w14:textId="3A5E53E6" w:rsidR="00907B06" w:rsidRDefault="00907B06" w:rsidP="00907B06">
      <w:r>
        <w:t xml:space="preserve">The supplier is then given an opportunity to address the improvements on the agreed list to the target timescales. The frequency of regular progress updates should be agreed, and progress tracked against the plan. Failure to achieve the identified improvements within the target timescales should be discussed both with the supplier contact and top management within </w:t>
      </w:r>
      <w:fldSimple w:instr=" DOCPROPERTY  &quot;Organization Name&quot;  \* MERGEFORMAT ">
        <w:r w:rsidR="00ED37D6">
          <w:t>[Organization Name]</w:t>
        </w:r>
      </w:fldSimple>
      <w:r>
        <w:t xml:space="preserve"> and the level of risk assessed.</w:t>
      </w:r>
    </w:p>
    <w:p w14:paraId="0220FA51" w14:textId="77777777" w:rsidR="00907B06" w:rsidRDefault="00907B06" w:rsidP="00907B06"/>
    <w:p w14:paraId="2BDFE992" w14:textId="5B12DD7C" w:rsidR="00907B06" w:rsidRDefault="00907B06" w:rsidP="0049291C">
      <w:pPr>
        <w:pStyle w:val="Heading3"/>
      </w:pPr>
      <w:bookmarkStart w:id="15" w:name="_Toc39149592"/>
      <w:r>
        <w:t xml:space="preserve">Regular </w:t>
      </w:r>
      <w:r w:rsidR="0049291C">
        <w:t>reporting and review</w:t>
      </w:r>
      <w:bookmarkEnd w:id="15"/>
    </w:p>
    <w:p w14:paraId="48104D72" w14:textId="77777777" w:rsidR="00907B06" w:rsidRDefault="00907B06" w:rsidP="00907B06">
      <w:r>
        <w:t xml:space="preserve">In addition to a full annual review, supplier business continuity assessments will be evaluated on a regular basis to ensure that they remain current. The relevant assessments </w:t>
      </w:r>
      <w:r>
        <w:lastRenderedPageBreak/>
        <w:t>will also be reviewed upon major changes to the business such as mergers and acquisitions or introduction of new products and services.</w:t>
      </w:r>
    </w:p>
    <w:p w14:paraId="3477EC3A" w14:textId="77777777" w:rsidR="00907B06" w:rsidRDefault="00907B06" w:rsidP="00907B06"/>
    <w:p w14:paraId="7084D11D" w14:textId="03DCA893" w:rsidR="00907B06" w:rsidRDefault="00907B06" w:rsidP="00907B06">
      <w:pPr>
        <w:pStyle w:val="Heading2"/>
      </w:pPr>
      <w:bookmarkStart w:id="16" w:name="_Toc39149593"/>
      <w:r>
        <w:t xml:space="preserve">Process </w:t>
      </w:r>
      <w:r w:rsidR="0049291C">
        <w:t>o</w:t>
      </w:r>
      <w:r>
        <w:t>utputs</w:t>
      </w:r>
      <w:bookmarkEnd w:id="16"/>
    </w:p>
    <w:p w14:paraId="549D6923" w14:textId="14B3D1F0" w:rsidR="00907B06" w:rsidRDefault="00907B06" w:rsidP="00907B06">
      <w:r>
        <w:t xml:space="preserve">The process of supplier business continuity evaluation results in a number of outputs which show that all of the steps have been completed successfully. </w:t>
      </w:r>
    </w:p>
    <w:p w14:paraId="1E2D5914" w14:textId="75E58C0E" w:rsidR="00907B06" w:rsidRDefault="00907B06" w:rsidP="00907B06">
      <w:r>
        <w:t>These outputs should include where possible:</w:t>
      </w:r>
    </w:p>
    <w:p w14:paraId="4CBF159A" w14:textId="25892F8A" w:rsidR="00907B06" w:rsidRDefault="00907B06" w:rsidP="0049291C">
      <w:pPr>
        <w:pStyle w:val="Bulletedlist"/>
      </w:pPr>
      <w:r>
        <w:t>The completed assessment questionnaire</w:t>
      </w:r>
    </w:p>
    <w:p w14:paraId="59AC9DC5" w14:textId="63E7DBA4" w:rsidR="00907B06" w:rsidRDefault="00907B06" w:rsidP="0049291C">
      <w:pPr>
        <w:pStyle w:val="Bulletedlist"/>
      </w:pPr>
      <w:r>
        <w:t>Supporting evidence of supplier business continuity arrangements</w:t>
      </w:r>
    </w:p>
    <w:p w14:paraId="4E2D6CD3" w14:textId="1B1CCDC0" w:rsidR="00907B06" w:rsidRDefault="00907B06" w:rsidP="0049291C">
      <w:pPr>
        <w:pStyle w:val="Bulletedlist"/>
      </w:pPr>
      <w:r>
        <w:t>Minutes of meetings held</w:t>
      </w:r>
    </w:p>
    <w:p w14:paraId="3FB4C7D3" w14:textId="7BFAFA48" w:rsidR="00907B06" w:rsidRDefault="00907B06" w:rsidP="0049291C">
      <w:pPr>
        <w:pStyle w:val="Bulletedlist"/>
      </w:pPr>
      <w:r>
        <w:t>Management approval of the conclusions reached</w:t>
      </w:r>
    </w:p>
    <w:p w14:paraId="06F00199" w14:textId="62046CE9" w:rsidR="00907B06" w:rsidRDefault="00907B06" w:rsidP="00907B06">
      <w:pPr>
        <w:pStyle w:val="Bulletedlist"/>
      </w:pPr>
      <w:r>
        <w:t>Results of regular reviews</w:t>
      </w:r>
    </w:p>
    <w:p w14:paraId="407A0660" w14:textId="77777777" w:rsidR="00907B06" w:rsidRDefault="00907B06" w:rsidP="00907B06">
      <w:r>
        <w:t>The availability of this information will allow the conclusions reached to be verified and validated in future reviews and audits.</w:t>
      </w:r>
    </w:p>
    <w:p w14:paraId="245368C5" w14:textId="469623F8" w:rsidR="0049291C" w:rsidRDefault="0049291C">
      <w:pPr>
        <w:spacing w:before="0" w:after="160" w:line="259" w:lineRule="auto"/>
      </w:pPr>
      <w:r>
        <w:br w:type="page"/>
      </w:r>
    </w:p>
    <w:p w14:paraId="6A4223E6" w14:textId="28BD23AA" w:rsidR="00907B06" w:rsidRDefault="00907B06" w:rsidP="00907B06">
      <w:pPr>
        <w:pStyle w:val="Heading1"/>
      </w:pPr>
      <w:bookmarkStart w:id="17" w:name="_Toc39149594"/>
      <w:r>
        <w:lastRenderedPageBreak/>
        <w:t xml:space="preserve">Roles and </w:t>
      </w:r>
      <w:r w:rsidR="0049291C">
        <w:t>r</w:t>
      </w:r>
      <w:r>
        <w:t>esponsibilities</w:t>
      </w:r>
      <w:bookmarkEnd w:id="17"/>
    </w:p>
    <w:p w14:paraId="06682FA9" w14:textId="098BDA6A" w:rsidR="00907B06" w:rsidRDefault="00907B06" w:rsidP="00907B06">
      <w:r>
        <w:t xml:space="preserve">Within the process of supplier business continuity evaluation there are a number of key roles that play a part in ensuring that all impacts are identified, addressed and managed. These roles are shown in the RACI </w:t>
      </w:r>
      <w:r w:rsidR="00264873">
        <w:t>chart</w:t>
      </w:r>
      <w:r>
        <w:t xml:space="preserve"> below, together with their relative responsibilities at each stage of the process.</w:t>
      </w:r>
    </w:p>
    <w:p w14:paraId="55FCE7B6" w14:textId="34F003AA" w:rsidR="00B05359" w:rsidRDefault="00B05359" w:rsidP="00B05359">
      <w:r>
        <w:t xml:space="preserve">Table </w:t>
      </w:r>
      <w:r w:rsidR="00264873">
        <w:t>1</w:t>
      </w:r>
      <w:r>
        <w:t xml:space="preserve"> </w:t>
      </w:r>
      <w:r w:rsidR="00264873">
        <w:t>uses</w:t>
      </w:r>
      <w:r>
        <w:t xml:space="preserve"> the RACI model, i.e.:</w:t>
      </w:r>
    </w:p>
    <w:p w14:paraId="19D3EFC9" w14:textId="77777777" w:rsidR="00B05359" w:rsidRDefault="00B05359" w:rsidP="00B05359">
      <w:pPr>
        <w:pStyle w:val="Bulletedlist"/>
      </w:pPr>
      <w:r w:rsidRPr="00B05359">
        <w:rPr>
          <w:b/>
          <w:bCs/>
        </w:rPr>
        <w:t>R:</w:t>
      </w:r>
      <w:r>
        <w:t xml:space="preserve"> Responsible</w:t>
      </w:r>
      <w:r>
        <w:tab/>
        <w:t xml:space="preserve"> </w:t>
      </w:r>
    </w:p>
    <w:p w14:paraId="3181D401" w14:textId="23A59E3D" w:rsidR="00B05359" w:rsidRDefault="00B05359" w:rsidP="00B05359">
      <w:pPr>
        <w:pStyle w:val="Bulletedlist"/>
      </w:pPr>
      <w:r w:rsidRPr="00B05359">
        <w:rPr>
          <w:b/>
          <w:bCs/>
        </w:rPr>
        <w:t>A:</w:t>
      </w:r>
      <w:r>
        <w:t xml:space="preserve"> Accountable</w:t>
      </w:r>
      <w:r>
        <w:tab/>
      </w:r>
    </w:p>
    <w:p w14:paraId="5F1C8ADD" w14:textId="6F555894" w:rsidR="00B05359" w:rsidRDefault="00B05359" w:rsidP="00B05359">
      <w:pPr>
        <w:pStyle w:val="Bulletedlist"/>
      </w:pPr>
      <w:r w:rsidRPr="00B05359">
        <w:rPr>
          <w:b/>
          <w:bCs/>
        </w:rPr>
        <w:t>C:</w:t>
      </w:r>
      <w:r>
        <w:t xml:space="preserve"> Consulted </w:t>
      </w:r>
    </w:p>
    <w:p w14:paraId="397A6D0C" w14:textId="1DD67028" w:rsidR="00877214" w:rsidRDefault="00B05359" w:rsidP="00CD4A9E">
      <w:pPr>
        <w:pStyle w:val="Bulletedlist"/>
      </w:pPr>
      <w:r w:rsidRPr="0079215E">
        <w:rPr>
          <w:b/>
          <w:bCs/>
        </w:rPr>
        <w:t>I:</w:t>
      </w:r>
      <w:r>
        <w:t xml:space="preserve"> Informed</w:t>
      </w:r>
      <w:r w:rsidR="0079215E">
        <w:br/>
      </w: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2830"/>
        <w:gridCol w:w="2127"/>
        <w:gridCol w:w="2126"/>
        <w:gridCol w:w="1933"/>
      </w:tblGrid>
      <w:tr w:rsidR="00771285" w14:paraId="035519BF" w14:textId="77777777" w:rsidTr="00746145">
        <w:tc>
          <w:tcPr>
            <w:tcW w:w="2830" w:type="dxa"/>
            <w:shd w:val="clear" w:color="auto" w:fill="42989B" w:themeFill="background2" w:themeFillShade="80"/>
          </w:tcPr>
          <w:p w14:paraId="25CA59FA" w14:textId="790E322E" w:rsidR="00771285" w:rsidRPr="00A02331" w:rsidRDefault="0079215E" w:rsidP="00AE10C1">
            <w:pPr>
              <w:pStyle w:val="TableHeading"/>
            </w:pPr>
            <w:r>
              <w:t>STEP</w:t>
            </w:r>
          </w:p>
        </w:tc>
        <w:tc>
          <w:tcPr>
            <w:tcW w:w="2127" w:type="dxa"/>
            <w:shd w:val="clear" w:color="auto" w:fill="42989B" w:themeFill="background2" w:themeFillShade="80"/>
          </w:tcPr>
          <w:p w14:paraId="5EEA8BBC" w14:textId="66F98A07" w:rsidR="00771285" w:rsidRPr="00A02331" w:rsidRDefault="0079215E" w:rsidP="00AE10C1">
            <w:pPr>
              <w:pStyle w:val="TableHeading"/>
            </w:pPr>
            <w:r>
              <w:t>BUSINESS CONTINUITY MANAGER</w:t>
            </w:r>
          </w:p>
        </w:tc>
        <w:tc>
          <w:tcPr>
            <w:tcW w:w="2126" w:type="dxa"/>
            <w:shd w:val="clear" w:color="auto" w:fill="42989B" w:themeFill="background2" w:themeFillShade="80"/>
          </w:tcPr>
          <w:p w14:paraId="66FF82D0" w14:textId="2DD52C9A" w:rsidR="00771285" w:rsidRPr="00A02331" w:rsidRDefault="00C51F4A" w:rsidP="00AE10C1">
            <w:pPr>
              <w:pStyle w:val="TableHeading"/>
            </w:pPr>
            <w:r>
              <w:t>BUSINESS MANAGER</w:t>
            </w:r>
          </w:p>
        </w:tc>
        <w:tc>
          <w:tcPr>
            <w:tcW w:w="1933" w:type="dxa"/>
            <w:shd w:val="clear" w:color="auto" w:fill="42989B" w:themeFill="background2" w:themeFillShade="80"/>
          </w:tcPr>
          <w:p w14:paraId="734A4565" w14:textId="13BDCCF3" w:rsidR="00771285" w:rsidRPr="00A02331" w:rsidRDefault="00C51F4A" w:rsidP="00AE10C1">
            <w:pPr>
              <w:pStyle w:val="TableHeading"/>
            </w:pPr>
            <w:r>
              <w:t>SUPPLIER CONTACT</w:t>
            </w:r>
          </w:p>
        </w:tc>
      </w:tr>
      <w:tr w:rsidR="00746145" w14:paraId="768F0AB8" w14:textId="77777777" w:rsidTr="00746145">
        <w:tc>
          <w:tcPr>
            <w:tcW w:w="2830" w:type="dxa"/>
          </w:tcPr>
          <w:p w14:paraId="72C97725" w14:textId="7F9615C4" w:rsidR="00746145" w:rsidRDefault="00746145" w:rsidP="00746145">
            <w:pPr>
              <w:pStyle w:val="TableBody"/>
            </w:pPr>
            <w:r w:rsidRPr="009D133C">
              <w:t>Identification of Key Suppliers</w:t>
            </w:r>
          </w:p>
        </w:tc>
        <w:tc>
          <w:tcPr>
            <w:tcW w:w="2127" w:type="dxa"/>
          </w:tcPr>
          <w:p w14:paraId="35ECC094" w14:textId="3BCE0ECB" w:rsidR="00746145" w:rsidRDefault="00746145" w:rsidP="00746145">
            <w:pPr>
              <w:pStyle w:val="TableBody"/>
              <w:jc w:val="center"/>
            </w:pPr>
            <w:r>
              <w:rPr>
                <w:highlight w:val="yellow"/>
              </w:rPr>
              <w:t>A</w:t>
            </w:r>
          </w:p>
        </w:tc>
        <w:tc>
          <w:tcPr>
            <w:tcW w:w="2126" w:type="dxa"/>
          </w:tcPr>
          <w:p w14:paraId="56A4BB2A" w14:textId="6B1A4EB2" w:rsidR="00746145" w:rsidRDefault="00746145" w:rsidP="00746145">
            <w:pPr>
              <w:pStyle w:val="TableBody"/>
              <w:jc w:val="center"/>
            </w:pPr>
            <w:r>
              <w:rPr>
                <w:highlight w:val="yellow"/>
              </w:rPr>
              <w:t>R</w:t>
            </w:r>
          </w:p>
        </w:tc>
        <w:tc>
          <w:tcPr>
            <w:tcW w:w="1933" w:type="dxa"/>
          </w:tcPr>
          <w:p w14:paraId="08AD2C74" w14:textId="6B49F168" w:rsidR="00746145" w:rsidRDefault="00746145" w:rsidP="00746145">
            <w:pPr>
              <w:pStyle w:val="TableBody"/>
              <w:jc w:val="center"/>
            </w:pPr>
            <w:r>
              <w:rPr>
                <w:highlight w:val="yellow"/>
              </w:rPr>
              <w:t>C</w:t>
            </w:r>
          </w:p>
        </w:tc>
      </w:tr>
      <w:tr w:rsidR="00746145" w14:paraId="49FBE14A" w14:textId="77777777" w:rsidTr="00746145">
        <w:tc>
          <w:tcPr>
            <w:tcW w:w="2830" w:type="dxa"/>
          </w:tcPr>
          <w:p w14:paraId="689B37F7" w14:textId="0EBF0E9B" w:rsidR="00746145" w:rsidRDefault="00746145" w:rsidP="00746145">
            <w:pPr>
              <w:pStyle w:val="TableBody"/>
            </w:pPr>
            <w:r w:rsidRPr="009D133C">
              <w:t xml:space="preserve">Supplier completes evaluation </w:t>
            </w:r>
            <w:r>
              <w:t>questionnaire</w:t>
            </w:r>
            <w:r w:rsidRPr="009D133C">
              <w:t xml:space="preserve"> and provides evidence</w:t>
            </w:r>
          </w:p>
        </w:tc>
        <w:tc>
          <w:tcPr>
            <w:tcW w:w="2127" w:type="dxa"/>
          </w:tcPr>
          <w:p w14:paraId="25BEFA24" w14:textId="52A01278" w:rsidR="00746145" w:rsidRDefault="00746145" w:rsidP="00746145">
            <w:pPr>
              <w:pStyle w:val="TableBody"/>
              <w:jc w:val="center"/>
            </w:pPr>
            <w:r>
              <w:rPr>
                <w:highlight w:val="yellow"/>
              </w:rPr>
              <w:t>A</w:t>
            </w:r>
          </w:p>
        </w:tc>
        <w:tc>
          <w:tcPr>
            <w:tcW w:w="2126" w:type="dxa"/>
          </w:tcPr>
          <w:p w14:paraId="2A8EF0C6" w14:textId="61F16E57" w:rsidR="00746145" w:rsidRDefault="00746145" w:rsidP="00746145">
            <w:pPr>
              <w:pStyle w:val="TableBody"/>
              <w:jc w:val="center"/>
            </w:pPr>
            <w:r>
              <w:rPr>
                <w:highlight w:val="yellow"/>
              </w:rPr>
              <w:t>I</w:t>
            </w:r>
          </w:p>
        </w:tc>
        <w:tc>
          <w:tcPr>
            <w:tcW w:w="1933" w:type="dxa"/>
          </w:tcPr>
          <w:p w14:paraId="48B7B086" w14:textId="0622FD44" w:rsidR="00746145" w:rsidRDefault="00746145" w:rsidP="00746145">
            <w:pPr>
              <w:pStyle w:val="TableBody"/>
              <w:jc w:val="center"/>
            </w:pPr>
            <w:r>
              <w:rPr>
                <w:highlight w:val="yellow"/>
              </w:rPr>
              <w:t>R</w:t>
            </w:r>
          </w:p>
        </w:tc>
      </w:tr>
      <w:tr w:rsidR="00746145" w14:paraId="4D232D8B" w14:textId="77777777" w:rsidTr="00746145">
        <w:tc>
          <w:tcPr>
            <w:tcW w:w="2830" w:type="dxa"/>
          </w:tcPr>
          <w:p w14:paraId="5EFEC134" w14:textId="075ABE46" w:rsidR="00746145" w:rsidRDefault="00746145" w:rsidP="00746145">
            <w:pPr>
              <w:pStyle w:val="TableBody"/>
            </w:pPr>
            <w:r w:rsidRPr="009D133C">
              <w:t>Evidence reviewed</w:t>
            </w:r>
          </w:p>
        </w:tc>
        <w:tc>
          <w:tcPr>
            <w:tcW w:w="2127" w:type="dxa"/>
          </w:tcPr>
          <w:p w14:paraId="6E46C240" w14:textId="3F42291E" w:rsidR="00746145" w:rsidRDefault="00746145" w:rsidP="00746145">
            <w:pPr>
              <w:pStyle w:val="TableBody"/>
              <w:jc w:val="center"/>
            </w:pPr>
            <w:r>
              <w:rPr>
                <w:highlight w:val="yellow"/>
              </w:rPr>
              <w:t>A</w:t>
            </w:r>
          </w:p>
        </w:tc>
        <w:tc>
          <w:tcPr>
            <w:tcW w:w="2126" w:type="dxa"/>
          </w:tcPr>
          <w:p w14:paraId="2B9713B4" w14:textId="68304BBF" w:rsidR="00746145" w:rsidRDefault="00746145" w:rsidP="00746145">
            <w:pPr>
              <w:pStyle w:val="TableBody"/>
              <w:jc w:val="center"/>
            </w:pPr>
            <w:r>
              <w:rPr>
                <w:highlight w:val="yellow"/>
              </w:rPr>
              <w:t>R</w:t>
            </w:r>
          </w:p>
        </w:tc>
        <w:tc>
          <w:tcPr>
            <w:tcW w:w="1933" w:type="dxa"/>
          </w:tcPr>
          <w:p w14:paraId="5DDB9D02" w14:textId="1FD6D526" w:rsidR="00746145" w:rsidRDefault="00746145" w:rsidP="00746145">
            <w:pPr>
              <w:pStyle w:val="TableBody"/>
              <w:jc w:val="center"/>
            </w:pPr>
            <w:r>
              <w:rPr>
                <w:highlight w:val="yellow"/>
              </w:rPr>
              <w:t>I</w:t>
            </w:r>
          </w:p>
        </w:tc>
      </w:tr>
      <w:tr w:rsidR="00746145" w14:paraId="12D2A652" w14:textId="77777777" w:rsidTr="00746145">
        <w:tc>
          <w:tcPr>
            <w:tcW w:w="2830" w:type="dxa"/>
          </w:tcPr>
          <w:p w14:paraId="1FCF3D4D" w14:textId="0FBBE8D3" w:rsidR="00746145" w:rsidRDefault="00746145" w:rsidP="00746145">
            <w:pPr>
              <w:pStyle w:val="TableBody"/>
            </w:pPr>
            <w:r w:rsidRPr="009D133C">
              <w:t>Visit supplier to review arrangements</w:t>
            </w:r>
          </w:p>
        </w:tc>
        <w:tc>
          <w:tcPr>
            <w:tcW w:w="2127" w:type="dxa"/>
          </w:tcPr>
          <w:p w14:paraId="6C6F8504" w14:textId="36DFAE36" w:rsidR="00746145" w:rsidRDefault="00746145" w:rsidP="00746145">
            <w:pPr>
              <w:pStyle w:val="TableBody"/>
              <w:jc w:val="center"/>
            </w:pPr>
            <w:r>
              <w:rPr>
                <w:highlight w:val="yellow"/>
              </w:rPr>
              <w:t>A</w:t>
            </w:r>
          </w:p>
        </w:tc>
        <w:tc>
          <w:tcPr>
            <w:tcW w:w="2126" w:type="dxa"/>
          </w:tcPr>
          <w:p w14:paraId="0D4EE6B0" w14:textId="3E2B1300" w:rsidR="00746145" w:rsidRDefault="00746145" w:rsidP="00746145">
            <w:pPr>
              <w:pStyle w:val="TableBody"/>
              <w:jc w:val="center"/>
            </w:pPr>
            <w:r>
              <w:rPr>
                <w:highlight w:val="yellow"/>
              </w:rPr>
              <w:t>R</w:t>
            </w:r>
          </w:p>
        </w:tc>
        <w:tc>
          <w:tcPr>
            <w:tcW w:w="1933" w:type="dxa"/>
          </w:tcPr>
          <w:p w14:paraId="26F4A7B6" w14:textId="1584C87C" w:rsidR="00746145" w:rsidRDefault="00746145" w:rsidP="00746145">
            <w:pPr>
              <w:pStyle w:val="TableBody"/>
              <w:jc w:val="center"/>
            </w:pPr>
            <w:r>
              <w:rPr>
                <w:highlight w:val="yellow"/>
              </w:rPr>
              <w:t>C</w:t>
            </w:r>
          </w:p>
        </w:tc>
      </w:tr>
      <w:tr w:rsidR="00746145" w14:paraId="7DE004BB" w14:textId="77777777" w:rsidTr="00746145">
        <w:tc>
          <w:tcPr>
            <w:tcW w:w="2830" w:type="dxa"/>
          </w:tcPr>
          <w:p w14:paraId="6CAB3341" w14:textId="220BFC97" w:rsidR="00746145" w:rsidRDefault="00746145" w:rsidP="00746145">
            <w:pPr>
              <w:pStyle w:val="TableBody"/>
            </w:pPr>
            <w:r w:rsidRPr="009D133C">
              <w:t>Prioritised improvement list created</w:t>
            </w:r>
          </w:p>
        </w:tc>
        <w:tc>
          <w:tcPr>
            <w:tcW w:w="2127" w:type="dxa"/>
          </w:tcPr>
          <w:p w14:paraId="7EDA2F28" w14:textId="40E5E188" w:rsidR="00746145" w:rsidRDefault="00746145" w:rsidP="00746145">
            <w:pPr>
              <w:pStyle w:val="TableBody"/>
              <w:jc w:val="center"/>
            </w:pPr>
            <w:r>
              <w:rPr>
                <w:highlight w:val="yellow"/>
              </w:rPr>
              <w:t>A</w:t>
            </w:r>
          </w:p>
        </w:tc>
        <w:tc>
          <w:tcPr>
            <w:tcW w:w="2126" w:type="dxa"/>
          </w:tcPr>
          <w:p w14:paraId="13501D20" w14:textId="4E09EC7B" w:rsidR="00746145" w:rsidRDefault="00746145" w:rsidP="00746145">
            <w:pPr>
              <w:pStyle w:val="TableBody"/>
              <w:jc w:val="center"/>
            </w:pPr>
            <w:r>
              <w:rPr>
                <w:highlight w:val="yellow"/>
              </w:rPr>
              <w:t>R</w:t>
            </w:r>
          </w:p>
        </w:tc>
        <w:tc>
          <w:tcPr>
            <w:tcW w:w="1933" w:type="dxa"/>
          </w:tcPr>
          <w:p w14:paraId="037A1764" w14:textId="6DC20EDC" w:rsidR="00746145" w:rsidRDefault="00746145" w:rsidP="00746145">
            <w:pPr>
              <w:pStyle w:val="TableBody"/>
              <w:jc w:val="center"/>
            </w:pPr>
            <w:r>
              <w:rPr>
                <w:highlight w:val="yellow"/>
              </w:rPr>
              <w:t>C</w:t>
            </w:r>
          </w:p>
        </w:tc>
      </w:tr>
      <w:tr w:rsidR="00746145" w14:paraId="20F4594B" w14:textId="77777777" w:rsidTr="00746145">
        <w:tc>
          <w:tcPr>
            <w:tcW w:w="2830" w:type="dxa"/>
          </w:tcPr>
          <w:p w14:paraId="5FCD1953" w14:textId="48C10881" w:rsidR="00746145" w:rsidRDefault="00746145" w:rsidP="00746145">
            <w:pPr>
              <w:pStyle w:val="TableBody"/>
            </w:pPr>
            <w:r w:rsidRPr="009D133C">
              <w:t>Supplier carries out improvements</w:t>
            </w:r>
          </w:p>
        </w:tc>
        <w:tc>
          <w:tcPr>
            <w:tcW w:w="2127" w:type="dxa"/>
          </w:tcPr>
          <w:p w14:paraId="5A517D90" w14:textId="30701CFF" w:rsidR="00746145" w:rsidRDefault="00746145" w:rsidP="00746145">
            <w:pPr>
              <w:pStyle w:val="TableBody"/>
              <w:jc w:val="center"/>
            </w:pPr>
            <w:r>
              <w:rPr>
                <w:highlight w:val="yellow"/>
              </w:rPr>
              <w:t>A</w:t>
            </w:r>
          </w:p>
        </w:tc>
        <w:tc>
          <w:tcPr>
            <w:tcW w:w="2126" w:type="dxa"/>
          </w:tcPr>
          <w:p w14:paraId="034AD32F" w14:textId="58153E33" w:rsidR="00746145" w:rsidRDefault="00746145" w:rsidP="00746145">
            <w:pPr>
              <w:pStyle w:val="TableBody"/>
              <w:jc w:val="center"/>
            </w:pPr>
            <w:r>
              <w:rPr>
                <w:highlight w:val="yellow"/>
              </w:rPr>
              <w:t>C</w:t>
            </w:r>
          </w:p>
        </w:tc>
        <w:tc>
          <w:tcPr>
            <w:tcW w:w="1933" w:type="dxa"/>
          </w:tcPr>
          <w:p w14:paraId="68946BB1" w14:textId="42000305" w:rsidR="00746145" w:rsidRDefault="00746145" w:rsidP="00746145">
            <w:pPr>
              <w:pStyle w:val="TableBody"/>
              <w:jc w:val="center"/>
            </w:pPr>
            <w:r>
              <w:rPr>
                <w:highlight w:val="yellow"/>
              </w:rPr>
              <w:t>R</w:t>
            </w:r>
          </w:p>
        </w:tc>
      </w:tr>
      <w:tr w:rsidR="00746145" w14:paraId="60F6E668" w14:textId="77777777" w:rsidTr="00746145">
        <w:tc>
          <w:tcPr>
            <w:tcW w:w="2830" w:type="dxa"/>
          </w:tcPr>
          <w:p w14:paraId="1A6E31CB" w14:textId="15809E27" w:rsidR="00746145" w:rsidRDefault="00746145" w:rsidP="00746145">
            <w:pPr>
              <w:pStyle w:val="TableBody"/>
            </w:pPr>
            <w:r w:rsidRPr="009D133C">
              <w:t>Regular Reporting and Review</w:t>
            </w:r>
          </w:p>
        </w:tc>
        <w:tc>
          <w:tcPr>
            <w:tcW w:w="2127" w:type="dxa"/>
          </w:tcPr>
          <w:p w14:paraId="1078F43E" w14:textId="023FEEA7" w:rsidR="00746145" w:rsidRDefault="00746145" w:rsidP="00746145">
            <w:pPr>
              <w:pStyle w:val="TableBody"/>
              <w:jc w:val="center"/>
            </w:pPr>
            <w:r>
              <w:rPr>
                <w:highlight w:val="yellow"/>
              </w:rPr>
              <w:t>A</w:t>
            </w:r>
          </w:p>
        </w:tc>
        <w:tc>
          <w:tcPr>
            <w:tcW w:w="2126" w:type="dxa"/>
          </w:tcPr>
          <w:p w14:paraId="0B3EAA8B" w14:textId="69B31DC9" w:rsidR="00746145" w:rsidRDefault="00746145" w:rsidP="00746145">
            <w:pPr>
              <w:pStyle w:val="TableBody"/>
              <w:jc w:val="center"/>
            </w:pPr>
            <w:r>
              <w:rPr>
                <w:highlight w:val="yellow"/>
              </w:rPr>
              <w:t>R</w:t>
            </w:r>
          </w:p>
        </w:tc>
        <w:tc>
          <w:tcPr>
            <w:tcW w:w="1933" w:type="dxa"/>
          </w:tcPr>
          <w:p w14:paraId="7E215CED" w14:textId="178A8CCE" w:rsidR="00746145" w:rsidRDefault="00746145" w:rsidP="00D91F71">
            <w:pPr>
              <w:pStyle w:val="TableBody"/>
              <w:keepNext/>
              <w:jc w:val="center"/>
            </w:pPr>
            <w:r>
              <w:rPr>
                <w:highlight w:val="yellow"/>
              </w:rPr>
              <w:t>C</w:t>
            </w:r>
          </w:p>
        </w:tc>
      </w:tr>
    </w:tbl>
    <w:p w14:paraId="0AF3F8BB" w14:textId="612FDEEA" w:rsidR="00877214" w:rsidRDefault="00D91F71" w:rsidP="00D91F71">
      <w:pPr>
        <w:pStyle w:val="Caption"/>
      </w:pPr>
      <w:r>
        <w:br/>
      </w:r>
      <w:bookmarkStart w:id="18" w:name="_Toc39149601"/>
      <w:r>
        <w:t xml:space="preserve">Table </w:t>
      </w:r>
      <w:r w:rsidR="00B2262D">
        <w:fldChar w:fldCharType="begin"/>
      </w:r>
      <w:r w:rsidR="00B2262D">
        <w:instrText xml:space="preserve"> SEQ Table \* ARABIC </w:instrText>
      </w:r>
      <w:r w:rsidR="00B2262D">
        <w:fldChar w:fldCharType="separate"/>
      </w:r>
      <w:r>
        <w:rPr>
          <w:noProof/>
        </w:rPr>
        <w:t>1</w:t>
      </w:r>
      <w:r w:rsidR="00B2262D">
        <w:rPr>
          <w:noProof/>
        </w:rPr>
        <w:fldChar w:fldCharType="end"/>
      </w:r>
      <w:r>
        <w:t>: RACI chart</w:t>
      </w:r>
      <w:bookmarkEnd w:id="18"/>
    </w:p>
    <w:p w14:paraId="6094A590" w14:textId="0CFE1323" w:rsidR="00877214" w:rsidRDefault="00877214" w:rsidP="00EE11D7"/>
    <w:p w14:paraId="0A30EA5A" w14:textId="08EFBDBA" w:rsidR="002B4E12" w:rsidRDefault="0075116B" w:rsidP="00EE11D7">
      <w:r w:rsidRPr="0075116B">
        <w:t>Further roles and responsibilities may be added to the above table as the process matures within</w:t>
      </w:r>
      <w:r w:rsidR="00FB1802">
        <w:t xml:space="preserve"> </w:t>
      </w:r>
      <w:fldSimple w:instr=" DOCPROPERTY  &quot;Organization Name&quot;  \* MERGEFORMAT ">
        <w:r w:rsidR="00FB1802">
          <w:t>[Organization Name]</w:t>
        </w:r>
      </w:fldSimple>
      <w:r w:rsidRPr="0075116B">
        <w:t>.</w:t>
      </w:r>
    </w:p>
    <w:p w14:paraId="7360D290" w14:textId="3B9A0969" w:rsidR="00D331D9" w:rsidRDefault="00D331D9">
      <w:pPr>
        <w:spacing w:before="0" w:after="160" w:line="259" w:lineRule="auto"/>
      </w:pPr>
      <w:r>
        <w:br w:type="page"/>
      </w:r>
    </w:p>
    <w:p w14:paraId="6920E276" w14:textId="146C5922" w:rsidR="006D5CB6" w:rsidRDefault="006D5CB6" w:rsidP="006D5CB6">
      <w:pPr>
        <w:pStyle w:val="Heading1"/>
      </w:pPr>
      <w:bookmarkStart w:id="19" w:name="_Toc39149595"/>
      <w:r>
        <w:lastRenderedPageBreak/>
        <w:t>Conclusion</w:t>
      </w:r>
      <w:bookmarkEnd w:id="19"/>
    </w:p>
    <w:p w14:paraId="72508F6A" w14:textId="5CDE624C" w:rsidR="006D5CB6" w:rsidRDefault="006D5CB6" w:rsidP="006D5CB6">
      <w:r>
        <w:t>The process of supplier business continuity evaluation is fundamental to the implementation of a successful Business Continuity Management System (BCMS) and forms a significant part of the ISO22301 standard.</w:t>
      </w:r>
    </w:p>
    <w:p w14:paraId="179ADB42" w14:textId="3C7DD2E0" w:rsidR="006D5CB6" w:rsidRDefault="006D5CB6" w:rsidP="006D5CB6">
      <w:r>
        <w:t xml:space="preserve">By following this process </w:t>
      </w:r>
      <w:fldSimple w:instr=" DOCPROPERTY  &quot;Organization Name&quot;  \* MERGEFORMAT ">
        <w:r w:rsidR="00FB1802">
          <w:t>[Organization Name]</w:t>
        </w:r>
      </w:fldSimple>
      <w:r>
        <w:t xml:space="preserve"> will go some way to ensuring that its key suppliers are identified and that their business continuity strategies and plans are based on a firm and well-considered foundation.</w:t>
      </w:r>
    </w:p>
    <w:p w14:paraId="2ADA2F4C" w14:textId="5B30354B" w:rsidR="006D5CB6" w:rsidRDefault="006D5CB6">
      <w:pPr>
        <w:spacing w:before="0" w:after="160" w:line="259" w:lineRule="auto"/>
      </w:pPr>
      <w:r>
        <w:br w:type="page"/>
      </w:r>
    </w:p>
    <w:p w14:paraId="5889A4F1" w14:textId="33E75EDE" w:rsidR="006D5CB6" w:rsidRDefault="006D5CB6" w:rsidP="006D5CB6">
      <w:pPr>
        <w:pStyle w:val="Heading1"/>
      </w:pPr>
      <w:bookmarkStart w:id="20" w:name="_Toc39149596"/>
      <w:r>
        <w:lastRenderedPageBreak/>
        <w:t>Appendix A: Business continuity evaluation questionnaire</w:t>
      </w:r>
      <w:bookmarkEnd w:id="20"/>
    </w:p>
    <w:p w14:paraId="6BA505F6" w14:textId="3389955B" w:rsidR="00D331D9" w:rsidRDefault="006D5CB6" w:rsidP="006D5CB6">
      <w:r>
        <w:t>The following questionnaire should be sent to the main supplier contact with a covering letter explaining the background and what is required.</w:t>
      </w:r>
    </w:p>
    <w:p w14:paraId="7731C2F9" w14:textId="034E9A92" w:rsidR="00D331D9" w:rsidRDefault="00D331D9" w:rsidP="00EE11D7"/>
    <w:p w14:paraId="798C8CE1" w14:textId="46F52B75" w:rsidR="00D331D9" w:rsidRDefault="00650E32" w:rsidP="00650E32">
      <w:pPr>
        <w:pStyle w:val="Heading2"/>
      </w:pPr>
      <w:bookmarkStart w:id="21" w:name="_Toc39149597"/>
      <w:r>
        <w:t>S</w:t>
      </w:r>
      <w:r w:rsidR="009751E1">
        <w:t>ection A: S</w:t>
      </w:r>
      <w:r>
        <w:t>upplier details</w:t>
      </w:r>
      <w:bookmarkEnd w:id="21"/>
    </w:p>
    <w:p w14:paraId="46910E01" w14:textId="77777777" w:rsidR="00B2262D" w:rsidRPr="00B2262D" w:rsidRDefault="00B2262D" w:rsidP="00B2262D">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1843"/>
        <w:gridCol w:w="3402"/>
        <w:gridCol w:w="1559"/>
        <w:gridCol w:w="1650"/>
      </w:tblGrid>
      <w:tr w:rsidR="00E24C0D" w14:paraId="71FB5AD9" w14:textId="77777777" w:rsidTr="00BB66B4">
        <w:tc>
          <w:tcPr>
            <w:tcW w:w="562" w:type="dxa"/>
            <w:shd w:val="clear" w:color="auto" w:fill="42989B" w:themeFill="background2" w:themeFillShade="80"/>
          </w:tcPr>
          <w:p w14:paraId="6FD725C2" w14:textId="5C77FB85" w:rsidR="00E24C0D" w:rsidRDefault="00E24C0D" w:rsidP="00AE10C1">
            <w:pPr>
              <w:pStyle w:val="TableHeading"/>
            </w:pPr>
            <w:r>
              <w:t>REF</w:t>
            </w:r>
          </w:p>
        </w:tc>
        <w:tc>
          <w:tcPr>
            <w:tcW w:w="1843" w:type="dxa"/>
            <w:shd w:val="clear" w:color="auto" w:fill="42989B" w:themeFill="background2" w:themeFillShade="80"/>
          </w:tcPr>
          <w:p w14:paraId="2BD0754B" w14:textId="0340ADC6" w:rsidR="00E24C0D" w:rsidRPr="00A02331" w:rsidRDefault="00E24C0D" w:rsidP="00AE10C1">
            <w:pPr>
              <w:pStyle w:val="TableHeading"/>
            </w:pPr>
            <w:r>
              <w:t>QUESTION</w:t>
            </w:r>
          </w:p>
        </w:tc>
        <w:tc>
          <w:tcPr>
            <w:tcW w:w="3402" w:type="dxa"/>
            <w:shd w:val="clear" w:color="auto" w:fill="42989B" w:themeFill="background2" w:themeFillShade="80"/>
          </w:tcPr>
          <w:p w14:paraId="773094C9" w14:textId="01C51D7A" w:rsidR="00E24C0D" w:rsidRPr="00A02331" w:rsidRDefault="00E24C0D" w:rsidP="00AE10C1">
            <w:pPr>
              <w:pStyle w:val="TableHeading"/>
            </w:pPr>
            <w:r>
              <w:t>RESPONSE</w:t>
            </w:r>
          </w:p>
        </w:tc>
        <w:tc>
          <w:tcPr>
            <w:tcW w:w="1559" w:type="dxa"/>
            <w:shd w:val="clear" w:color="auto" w:fill="42989B" w:themeFill="background2" w:themeFillShade="80"/>
          </w:tcPr>
          <w:p w14:paraId="1DC8DB5B" w14:textId="6886F704" w:rsidR="00E24C0D" w:rsidRPr="00A02331" w:rsidRDefault="00E24C0D" w:rsidP="00AE10C1">
            <w:pPr>
              <w:pStyle w:val="TableHeading"/>
            </w:pPr>
            <w:r>
              <w:t>EVIDENCE REQUIRED</w:t>
            </w:r>
          </w:p>
        </w:tc>
        <w:tc>
          <w:tcPr>
            <w:tcW w:w="1650" w:type="dxa"/>
            <w:shd w:val="clear" w:color="auto" w:fill="42989B" w:themeFill="background2" w:themeFillShade="80"/>
          </w:tcPr>
          <w:p w14:paraId="3D94011C" w14:textId="4FF549D9" w:rsidR="00E24C0D" w:rsidRPr="00A02331" w:rsidRDefault="00E24C0D" w:rsidP="00AE10C1">
            <w:pPr>
              <w:pStyle w:val="TableHeading"/>
            </w:pPr>
            <w:r>
              <w:t>EVIDENCE PROVIDED</w:t>
            </w:r>
          </w:p>
        </w:tc>
      </w:tr>
      <w:tr w:rsidR="003A5696" w14:paraId="2D90B3B7" w14:textId="77777777" w:rsidTr="00A43FEE">
        <w:tc>
          <w:tcPr>
            <w:tcW w:w="562" w:type="dxa"/>
          </w:tcPr>
          <w:p w14:paraId="52D92234" w14:textId="1CDDA414" w:rsidR="003A5696" w:rsidRDefault="003A5696" w:rsidP="003A5696">
            <w:pPr>
              <w:pStyle w:val="TableBody"/>
            </w:pPr>
            <w:r>
              <w:t>A1</w:t>
            </w:r>
          </w:p>
        </w:tc>
        <w:tc>
          <w:tcPr>
            <w:tcW w:w="1843" w:type="dxa"/>
            <w:shd w:val="clear" w:color="auto" w:fill="auto"/>
          </w:tcPr>
          <w:p w14:paraId="6F0209F7" w14:textId="3A9D38FD" w:rsidR="003A5696" w:rsidRDefault="003A5696" w:rsidP="003A5696">
            <w:pPr>
              <w:pStyle w:val="TableBody"/>
            </w:pPr>
            <w:r>
              <w:t>Organi</w:t>
            </w:r>
            <w:r w:rsidR="00264873">
              <w:t>z</w:t>
            </w:r>
            <w:r>
              <w:t>ation Name</w:t>
            </w:r>
          </w:p>
        </w:tc>
        <w:tc>
          <w:tcPr>
            <w:tcW w:w="3402" w:type="dxa"/>
            <w:shd w:val="clear" w:color="auto" w:fill="auto"/>
          </w:tcPr>
          <w:p w14:paraId="3C454A35" w14:textId="6D2FE348" w:rsidR="003A5696" w:rsidRDefault="003A5696" w:rsidP="003A5696">
            <w:pPr>
              <w:pStyle w:val="TableBody"/>
            </w:pPr>
          </w:p>
        </w:tc>
        <w:tc>
          <w:tcPr>
            <w:tcW w:w="1559" w:type="dxa"/>
          </w:tcPr>
          <w:p w14:paraId="493CA84C" w14:textId="6EDE131D" w:rsidR="003A5696" w:rsidRDefault="003A5696" w:rsidP="003A5696">
            <w:pPr>
              <w:pStyle w:val="TableBody"/>
            </w:pPr>
            <w:r>
              <w:t>None</w:t>
            </w:r>
          </w:p>
        </w:tc>
        <w:tc>
          <w:tcPr>
            <w:tcW w:w="1650" w:type="dxa"/>
          </w:tcPr>
          <w:p w14:paraId="37114BAB" w14:textId="73B9A988" w:rsidR="003A5696" w:rsidRDefault="003A5696" w:rsidP="003A5696">
            <w:pPr>
              <w:pStyle w:val="TableBody"/>
            </w:pPr>
          </w:p>
        </w:tc>
      </w:tr>
      <w:tr w:rsidR="003A5696" w14:paraId="2D5E6D75" w14:textId="77777777" w:rsidTr="00A43FEE">
        <w:tc>
          <w:tcPr>
            <w:tcW w:w="562" w:type="dxa"/>
          </w:tcPr>
          <w:p w14:paraId="234B5018" w14:textId="58904056" w:rsidR="003A5696" w:rsidRDefault="003A5696" w:rsidP="003A5696">
            <w:pPr>
              <w:pStyle w:val="TableBody"/>
            </w:pPr>
            <w:r>
              <w:t>A2</w:t>
            </w:r>
          </w:p>
        </w:tc>
        <w:tc>
          <w:tcPr>
            <w:tcW w:w="1843" w:type="dxa"/>
            <w:shd w:val="clear" w:color="auto" w:fill="auto"/>
          </w:tcPr>
          <w:p w14:paraId="1B4C6FAE" w14:textId="31010660" w:rsidR="003A5696" w:rsidRDefault="003A5696" w:rsidP="003A5696">
            <w:pPr>
              <w:pStyle w:val="TableBody"/>
            </w:pPr>
            <w:r>
              <w:t>Main Contact</w:t>
            </w:r>
          </w:p>
        </w:tc>
        <w:tc>
          <w:tcPr>
            <w:tcW w:w="3402" w:type="dxa"/>
            <w:shd w:val="clear" w:color="auto" w:fill="auto"/>
          </w:tcPr>
          <w:p w14:paraId="5E651A36" w14:textId="77777777" w:rsidR="003A5696" w:rsidRDefault="003A5696" w:rsidP="003A5696">
            <w:pPr>
              <w:pStyle w:val="TableBody"/>
            </w:pPr>
          </w:p>
        </w:tc>
        <w:tc>
          <w:tcPr>
            <w:tcW w:w="1559" w:type="dxa"/>
          </w:tcPr>
          <w:p w14:paraId="67AB65B4" w14:textId="0F5E5045" w:rsidR="003A5696" w:rsidRDefault="003A5696" w:rsidP="003A5696">
            <w:pPr>
              <w:pStyle w:val="TableBody"/>
            </w:pPr>
            <w:r>
              <w:t>None</w:t>
            </w:r>
          </w:p>
        </w:tc>
        <w:tc>
          <w:tcPr>
            <w:tcW w:w="1650" w:type="dxa"/>
          </w:tcPr>
          <w:p w14:paraId="35698D4C" w14:textId="77777777" w:rsidR="003A5696" w:rsidRDefault="003A5696" w:rsidP="003A5696">
            <w:pPr>
              <w:pStyle w:val="TableBody"/>
            </w:pPr>
          </w:p>
        </w:tc>
      </w:tr>
      <w:tr w:rsidR="003A5696" w14:paraId="5651D6D0" w14:textId="77777777" w:rsidTr="00A43FEE">
        <w:tc>
          <w:tcPr>
            <w:tcW w:w="562" w:type="dxa"/>
          </w:tcPr>
          <w:p w14:paraId="1A99FAF9" w14:textId="303A0DCE" w:rsidR="003A5696" w:rsidRDefault="003A5696" w:rsidP="003A5696">
            <w:pPr>
              <w:pStyle w:val="TableBody"/>
            </w:pPr>
            <w:r>
              <w:t>A3</w:t>
            </w:r>
          </w:p>
        </w:tc>
        <w:tc>
          <w:tcPr>
            <w:tcW w:w="1843" w:type="dxa"/>
            <w:shd w:val="clear" w:color="auto" w:fill="auto"/>
          </w:tcPr>
          <w:p w14:paraId="203DD14A" w14:textId="3E306E27" w:rsidR="003A5696" w:rsidRDefault="003A5696" w:rsidP="003A5696">
            <w:pPr>
              <w:pStyle w:val="TableBody"/>
            </w:pPr>
            <w:r>
              <w:t>Main business address</w:t>
            </w:r>
          </w:p>
        </w:tc>
        <w:tc>
          <w:tcPr>
            <w:tcW w:w="3402" w:type="dxa"/>
            <w:shd w:val="clear" w:color="auto" w:fill="auto"/>
          </w:tcPr>
          <w:p w14:paraId="7E92CB83" w14:textId="77777777" w:rsidR="003A5696" w:rsidRDefault="003A5696" w:rsidP="003A5696">
            <w:pPr>
              <w:pStyle w:val="TableBody"/>
            </w:pPr>
          </w:p>
        </w:tc>
        <w:tc>
          <w:tcPr>
            <w:tcW w:w="1559" w:type="dxa"/>
          </w:tcPr>
          <w:p w14:paraId="6096534E" w14:textId="62FEB199" w:rsidR="003A5696" w:rsidRDefault="003A5696" w:rsidP="003A5696">
            <w:pPr>
              <w:pStyle w:val="TableBody"/>
            </w:pPr>
            <w:r>
              <w:t>None</w:t>
            </w:r>
          </w:p>
        </w:tc>
        <w:tc>
          <w:tcPr>
            <w:tcW w:w="1650" w:type="dxa"/>
          </w:tcPr>
          <w:p w14:paraId="0206B4C7" w14:textId="77777777" w:rsidR="003A5696" w:rsidRDefault="003A5696" w:rsidP="003A5696">
            <w:pPr>
              <w:pStyle w:val="TableBody"/>
            </w:pPr>
          </w:p>
        </w:tc>
      </w:tr>
      <w:tr w:rsidR="003A5696" w14:paraId="256B768A" w14:textId="77777777" w:rsidTr="00A43FEE">
        <w:tc>
          <w:tcPr>
            <w:tcW w:w="562" w:type="dxa"/>
          </w:tcPr>
          <w:p w14:paraId="088571CC" w14:textId="5FF015D8" w:rsidR="003A5696" w:rsidRDefault="003A5696" w:rsidP="003A5696">
            <w:pPr>
              <w:pStyle w:val="TableBody"/>
            </w:pPr>
            <w:r>
              <w:t>A4</w:t>
            </w:r>
          </w:p>
        </w:tc>
        <w:tc>
          <w:tcPr>
            <w:tcW w:w="1843" w:type="dxa"/>
            <w:shd w:val="clear" w:color="auto" w:fill="auto"/>
          </w:tcPr>
          <w:p w14:paraId="026B6758" w14:textId="1882E274" w:rsidR="003A5696" w:rsidRDefault="003A5696" w:rsidP="003A5696">
            <w:pPr>
              <w:pStyle w:val="TableBody"/>
            </w:pPr>
            <w:r>
              <w:t>Goods or services supplied</w:t>
            </w:r>
          </w:p>
        </w:tc>
        <w:tc>
          <w:tcPr>
            <w:tcW w:w="3402" w:type="dxa"/>
            <w:shd w:val="clear" w:color="auto" w:fill="auto"/>
          </w:tcPr>
          <w:p w14:paraId="6D685257" w14:textId="77777777" w:rsidR="003A5696" w:rsidRDefault="003A5696" w:rsidP="003A5696">
            <w:pPr>
              <w:pStyle w:val="TableBody"/>
            </w:pPr>
          </w:p>
        </w:tc>
        <w:tc>
          <w:tcPr>
            <w:tcW w:w="1559" w:type="dxa"/>
          </w:tcPr>
          <w:p w14:paraId="562BB65D" w14:textId="70362D97" w:rsidR="003A5696" w:rsidRDefault="003A5696" w:rsidP="003A5696">
            <w:pPr>
              <w:pStyle w:val="TableBody"/>
            </w:pPr>
            <w:r>
              <w:t>None</w:t>
            </w:r>
          </w:p>
        </w:tc>
        <w:tc>
          <w:tcPr>
            <w:tcW w:w="1650" w:type="dxa"/>
          </w:tcPr>
          <w:p w14:paraId="65FFE7C6" w14:textId="77777777" w:rsidR="003A5696" w:rsidRDefault="003A5696" w:rsidP="003A5696">
            <w:pPr>
              <w:pStyle w:val="TableBody"/>
            </w:pPr>
          </w:p>
        </w:tc>
      </w:tr>
      <w:tr w:rsidR="003A5696" w14:paraId="16CAF9B5" w14:textId="77777777" w:rsidTr="00A43FEE">
        <w:tc>
          <w:tcPr>
            <w:tcW w:w="562" w:type="dxa"/>
          </w:tcPr>
          <w:p w14:paraId="27548F9A" w14:textId="697FF58F" w:rsidR="003A5696" w:rsidRDefault="003A5696" w:rsidP="003A5696">
            <w:pPr>
              <w:pStyle w:val="TableBody"/>
            </w:pPr>
            <w:r>
              <w:t>A5</w:t>
            </w:r>
          </w:p>
        </w:tc>
        <w:tc>
          <w:tcPr>
            <w:tcW w:w="1843" w:type="dxa"/>
            <w:shd w:val="clear" w:color="auto" w:fill="auto"/>
          </w:tcPr>
          <w:p w14:paraId="7215C1B0" w14:textId="6CFC6AF4" w:rsidR="003A5696" w:rsidRDefault="003A5696" w:rsidP="003A5696">
            <w:pPr>
              <w:pStyle w:val="TableBody"/>
            </w:pPr>
            <w:r>
              <w:t>Locations supplied from</w:t>
            </w:r>
          </w:p>
        </w:tc>
        <w:tc>
          <w:tcPr>
            <w:tcW w:w="3402" w:type="dxa"/>
            <w:shd w:val="clear" w:color="auto" w:fill="auto"/>
          </w:tcPr>
          <w:p w14:paraId="47B4665D" w14:textId="77777777" w:rsidR="003A5696" w:rsidRDefault="003A5696" w:rsidP="003A5696">
            <w:pPr>
              <w:pStyle w:val="TableBody"/>
            </w:pPr>
          </w:p>
        </w:tc>
        <w:tc>
          <w:tcPr>
            <w:tcW w:w="1559" w:type="dxa"/>
          </w:tcPr>
          <w:p w14:paraId="6EC7C723" w14:textId="2AA00415" w:rsidR="003A5696" w:rsidRDefault="003A5696" w:rsidP="003A5696">
            <w:pPr>
              <w:pStyle w:val="TableBody"/>
            </w:pPr>
            <w:r>
              <w:t>None</w:t>
            </w:r>
          </w:p>
        </w:tc>
        <w:tc>
          <w:tcPr>
            <w:tcW w:w="1650" w:type="dxa"/>
          </w:tcPr>
          <w:p w14:paraId="012F8341" w14:textId="77777777" w:rsidR="003A5696" w:rsidRDefault="003A5696" w:rsidP="003A5696">
            <w:pPr>
              <w:pStyle w:val="TableBody"/>
            </w:pPr>
          </w:p>
        </w:tc>
      </w:tr>
      <w:tr w:rsidR="003A5696" w14:paraId="4B494EE9" w14:textId="77777777" w:rsidTr="00A43FEE">
        <w:tc>
          <w:tcPr>
            <w:tcW w:w="562" w:type="dxa"/>
          </w:tcPr>
          <w:p w14:paraId="6CD9607B" w14:textId="57C973C4" w:rsidR="003A5696" w:rsidRDefault="003A5696" w:rsidP="003A5696">
            <w:pPr>
              <w:pStyle w:val="TableBody"/>
            </w:pPr>
            <w:r>
              <w:t>A6</w:t>
            </w:r>
          </w:p>
        </w:tc>
        <w:tc>
          <w:tcPr>
            <w:tcW w:w="1843" w:type="dxa"/>
            <w:shd w:val="clear" w:color="auto" w:fill="auto"/>
          </w:tcPr>
          <w:p w14:paraId="6A5736AF" w14:textId="666B13BF" w:rsidR="003A5696" w:rsidRDefault="003A5696" w:rsidP="003A5696">
            <w:pPr>
              <w:pStyle w:val="TableBody"/>
            </w:pPr>
            <w:r>
              <w:t>Method of supply</w:t>
            </w:r>
          </w:p>
        </w:tc>
        <w:tc>
          <w:tcPr>
            <w:tcW w:w="3402" w:type="dxa"/>
            <w:shd w:val="clear" w:color="auto" w:fill="auto"/>
          </w:tcPr>
          <w:p w14:paraId="2ED9B5E9" w14:textId="77777777" w:rsidR="003A5696" w:rsidRDefault="003A5696" w:rsidP="003A5696">
            <w:pPr>
              <w:pStyle w:val="TableBody"/>
            </w:pPr>
          </w:p>
        </w:tc>
        <w:tc>
          <w:tcPr>
            <w:tcW w:w="1559" w:type="dxa"/>
          </w:tcPr>
          <w:p w14:paraId="7124796B" w14:textId="34E175A8" w:rsidR="003A5696" w:rsidRDefault="003A5696" w:rsidP="003A5696">
            <w:pPr>
              <w:pStyle w:val="TableBody"/>
            </w:pPr>
            <w:r>
              <w:t>None</w:t>
            </w:r>
          </w:p>
        </w:tc>
        <w:tc>
          <w:tcPr>
            <w:tcW w:w="1650" w:type="dxa"/>
          </w:tcPr>
          <w:p w14:paraId="1F52EC8B" w14:textId="77777777" w:rsidR="003A5696" w:rsidRDefault="003A5696" w:rsidP="003A5696">
            <w:pPr>
              <w:pStyle w:val="TableBody"/>
            </w:pPr>
          </w:p>
        </w:tc>
      </w:tr>
      <w:tr w:rsidR="003A5696" w14:paraId="501B0071" w14:textId="77777777" w:rsidTr="00A43FEE">
        <w:tc>
          <w:tcPr>
            <w:tcW w:w="562" w:type="dxa"/>
          </w:tcPr>
          <w:p w14:paraId="78222A5D" w14:textId="486B7DC1" w:rsidR="003A5696" w:rsidRDefault="003A5696" w:rsidP="003A5696">
            <w:pPr>
              <w:pStyle w:val="TableBody"/>
            </w:pPr>
            <w:r>
              <w:t>A7</w:t>
            </w:r>
          </w:p>
        </w:tc>
        <w:tc>
          <w:tcPr>
            <w:tcW w:w="1843" w:type="dxa"/>
            <w:shd w:val="clear" w:color="auto" w:fill="auto"/>
          </w:tcPr>
          <w:p w14:paraId="51C01B49" w14:textId="5EC43924" w:rsidR="003A5696" w:rsidRDefault="003A5696" w:rsidP="003A5696">
            <w:pPr>
              <w:pStyle w:val="TableBody"/>
            </w:pPr>
            <w:r>
              <w:t>Volume of supply</w:t>
            </w:r>
          </w:p>
        </w:tc>
        <w:tc>
          <w:tcPr>
            <w:tcW w:w="3402" w:type="dxa"/>
            <w:shd w:val="clear" w:color="auto" w:fill="auto"/>
          </w:tcPr>
          <w:p w14:paraId="51E38FC4" w14:textId="77777777" w:rsidR="003A5696" w:rsidRDefault="003A5696" w:rsidP="003A5696">
            <w:pPr>
              <w:pStyle w:val="TableBody"/>
            </w:pPr>
          </w:p>
        </w:tc>
        <w:tc>
          <w:tcPr>
            <w:tcW w:w="1559" w:type="dxa"/>
          </w:tcPr>
          <w:p w14:paraId="220F40A6" w14:textId="28D106BA" w:rsidR="003A5696" w:rsidRDefault="003A5696" w:rsidP="003A5696">
            <w:pPr>
              <w:pStyle w:val="TableBody"/>
            </w:pPr>
            <w:r>
              <w:t>None</w:t>
            </w:r>
          </w:p>
        </w:tc>
        <w:tc>
          <w:tcPr>
            <w:tcW w:w="1650" w:type="dxa"/>
          </w:tcPr>
          <w:p w14:paraId="3E2FF01B" w14:textId="77777777" w:rsidR="003A5696" w:rsidRDefault="003A5696" w:rsidP="003A5696">
            <w:pPr>
              <w:pStyle w:val="TableBody"/>
            </w:pPr>
          </w:p>
        </w:tc>
      </w:tr>
      <w:tr w:rsidR="003A5696" w14:paraId="4A542B84" w14:textId="77777777" w:rsidTr="00A43FEE">
        <w:tc>
          <w:tcPr>
            <w:tcW w:w="562" w:type="dxa"/>
          </w:tcPr>
          <w:p w14:paraId="2E84FB7E" w14:textId="75FBCF94" w:rsidR="003A5696" w:rsidRDefault="003A5696" w:rsidP="003A5696">
            <w:pPr>
              <w:pStyle w:val="TableBody"/>
            </w:pPr>
            <w:r>
              <w:t>A8</w:t>
            </w:r>
          </w:p>
        </w:tc>
        <w:tc>
          <w:tcPr>
            <w:tcW w:w="1843" w:type="dxa"/>
            <w:shd w:val="clear" w:color="auto" w:fill="auto"/>
          </w:tcPr>
          <w:p w14:paraId="3EB0D7A8" w14:textId="585761F1" w:rsidR="003A5696" w:rsidRDefault="003A5696" w:rsidP="003A5696">
            <w:pPr>
              <w:pStyle w:val="TableBody"/>
            </w:pPr>
            <w:r>
              <w:t>Please specify any aspects of supply that are sub-contracted or outsourced</w:t>
            </w:r>
          </w:p>
        </w:tc>
        <w:tc>
          <w:tcPr>
            <w:tcW w:w="3402" w:type="dxa"/>
            <w:shd w:val="clear" w:color="auto" w:fill="auto"/>
          </w:tcPr>
          <w:p w14:paraId="214E1B6E" w14:textId="77777777" w:rsidR="003A5696" w:rsidRDefault="003A5696" w:rsidP="003A5696">
            <w:pPr>
              <w:pStyle w:val="TableBody"/>
            </w:pPr>
          </w:p>
        </w:tc>
        <w:tc>
          <w:tcPr>
            <w:tcW w:w="1559" w:type="dxa"/>
          </w:tcPr>
          <w:p w14:paraId="4C7F04CE" w14:textId="2B553A16" w:rsidR="003A5696" w:rsidRDefault="003A5696" w:rsidP="003A5696">
            <w:pPr>
              <w:pStyle w:val="TableBody"/>
            </w:pPr>
            <w:r>
              <w:t>List of sub-contractors and outsource providers</w:t>
            </w:r>
          </w:p>
        </w:tc>
        <w:tc>
          <w:tcPr>
            <w:tcW w:w="1650" w:type="dxa"/>
          </w:tcPr>
          <w:p w14:paraId="3FE8355E" w14:textId="77777777" w:rsidR="003A5696" w:rsidRDefault="003A5696" w:rsidP="003A5696">
            <w:pPr>
              <w:pStyle w:val="TableBody"/>
            </w:pPr>
          </w:p>
        </w:tc>
      </w:tr>
    </w:tbl>
    <w:p w14:paraId="6DF3E21F" w14:textId="77777777" w:rsidR="00622D58" w:rsidRDefault="00622D58">
      <w:pPr>
        <w:spacing w:before="0" w:after="160" w:line="259" w:lineRule="auto"/>
      </w:pPr>
      <w:r>
        <w:br w:type="page"/>
      </w:r>
    </w:p>
    <w:p w14:paraId="0F2D097F" w14:textId="28888DD1" w:rsidR="00BB66B4" w:rsidRDefault="00513F1B" w:rsidP="00BB66B4">
      <w:pPr>
        <w:pStyle w:val="Heading2"/>
      </w:pPr>
      <w:bookmarkStart w:id="22" w:name="_Toc39149598"/>
      <w:r w:rsidRPr="00513F1B">
        <w:lastRenderedPageBreak/>
        <w:t>Section B</w:t>
      </w:r>
      <w:r>
        <w:t>:</w:t>
      </w:r>
      <w:r w:rsidRPr="00513F1B">
        <w:t xml:space="preserve"> Business continuity arrangements</w:t>
      </w:r>
      <w:bookmarkEnd w:id="22"/>
    </w:p>
    <w:p w14:paraId="19B55E8D" w14:textId="77777777" w:rsidR="00B2262D" w:rsidRPr="00B2262D" w:rsidRDefault="00B2262D" w:rsidP="00B2262D">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1985"/>
        <w:gridCol w:w="3260"/>
        <w:gridCol w:w="1559"/>
        <w:gridCol w:w="1650"/>
      </w:tblGrid>
      <w:tr w:rsidR="00BB66B4" w14:paraId="7EF083D1" w14:textId="77777777" w:rsidTr="00B2262D">
        <w:tc>
          <w:tcPr>
            <w:tcW w:w="562" w:type="dxa"/>
            <w:shd w:val="clear" w:color="auto" w:fill="42989B" w:themeFill="background2" w:themeFillShade="80"/>
          </w:tcPr>
          <w:p w14:paraId="4DD2003D" w14:textId="77777777" w:rsidR="00BB66B4" w:rsidRDefault="00BB66B4" w:rsidP="00AE10C1">
            <w:pPr>
              <w:pStyle w:val="TableHeading"/>
            </w:pPr>
            <w:r>
              <w:t>REF</w:t>
            </w:r>
          </w:p>
        </w:tc>
        <w:tc>
          <w:tcPr>
            <w:tcW w:w="1985" w:type="dxa"/>
            <w:shd w:val="clear" w:color="auto" w:fill="42989B" w:themeFill="background2" w:themeFillShade="80"/>
          </w:tcPr>
          <w:p w14:paraId="0C5FF95B" w14:textId="77777777" w:rsidR="00BB66B4" w:rsidRPr="00A02331" w:rsidRDefault="00BB66B4" w:rsidP="00AE10C1">
            <w:pPr>
              <w:pStyle w:val="TableHeading"/>
            </w:pPr>
            <w:r>
              <w:t>QUESTION</w:t>
            </w:r>
          </w:p>
        </w:tc>
        <w:tc>
          <w:tcPr>
            <w:tcW w:w="3260" w:type="dxa"/>
            <w:shd w:val="clear" w:color="auto" w:fill="42989B" w:themeFill="background2" w:themeFillShade="80"/>
          </w:tcPr>
          <w:p w14:paraId="58EDDFB0" w14:textId="77777777" w:rsidR="00BB66B4" w:rsidRPr="00A02331" w:rsidRDefault="00BB66B4" w:rsidP="00AE10C1">
            <w:pPr>
              <w:pStyle w:val="TableHeading"/>
            </w:pPr>
            <w:r>
              <w:t>RESPONSE</w:t>
            </w:r>
          </w:p>
        </w:tc>
        <w:tc>
          <w:tcPr>
            <w:tcW w:w="1559" w:type="dxa"/>
            <w:shd w:val="clear" w:color="auto" w:fill="42989B" w:themeFill="background2" w:themeFillShade="80"/>
          </w:tcPr>
          <w:p w14:paraId="38AB55A7" w14:textId="77777777" w:rsidR="00BB66B4" w:rsidRPr="00A02331" w:rsidRDefault="00BB66B4" w:rsidP="00AE10C1">
            <w:pPr>
              <w:pStyle w:val="TableHeading"/>
            </w:pPr>
            <w:r>
              <w:t>EVIDENCE REQUIRED</w:t>
            </w:r>
          </w:p>
        </w:tc>
        <w:tc>
          <w:tcPr>
            <w:tcW w:w="1650" w:type="dxa"/>
            <w:shd w:val="clear" w:color="auto" w:fill="42989B" w:themeFill="background2" w:themeFillShade="80"/>
          </w:tcPr>
          <w:p w14:paraId="2001C508" w14:textId="77777777" w:rsidR="00BB66B4" w:rsidRPr="00A02331" w:rsidRDefault="00BB66B4" w:rsidP="00AE10C1">
            <w:pPr>
              <w:pStyle w:val="TableHeading"/>
            </w:pPr>
            <w:r>
              <w:t>EVIDENCE PROVIDED</w:t>
            </w:r>
          </w:p>
        </w:tc>
      </w:tr>
      <w:tr w:rsidR="00A43FEE" w14:paraId="62F93AA8" w14:textId="77777777" w:rsidTr="00B2262D">
        <w:tc>
          <w:tcPr>
            <w:tcW w:w="562" w:type="dxa"/>
          </w:tcPr>
          <w:p w14:paraId="6BFDE6CE" w14:textId="1464F2CD" w:rsidR="00A43FEE" w:rsidRDefault="00A43FEE" w:rsidP="00A43FEE">
            <w:pPr>
              <w:pStyle w:val="TableBody"/>
            </w:pPr>
            <w:r>
              <w:t>B1</w:t>
            </w:r>
          </w:p>
        </w:tc>
        <w:tc>
          <w:tcPr>
            <w:tcW w:w="1985" w:type="dxa"/>
            <w:shd w:val="clear" w:color="auto" w:fill="auto"/>
          </w:tcPr>
          <w:p w14:paraId="068C4CAC" w14:textId="5DF117BB" w:rsidR="00A43FEE" w:rsidRDefault="00A43FEE" w:rsidP="00A43FEE">
            <w:pPr>
              <w:pStyle w:val="TableBody"/>
            </w:pPr>
            <w:r>
              <w:t>Is the organi</w:t>
            </w:r>
            <w:r w:rsidR="00E71503">
              <w:t>z</w:t>
            </w:r>
            <w:r>
              <w:t>ation (or any parts of it) certified to any external quality standards?</w:t>
            </w:r>
          </w:p>
        </w:tc>
        <w:tc>
          <w:tcPr>
            <w:tcW w:w="3260" w:type="dxa"/>
            <w:shd w:val="clear" w:color="auto" w:fill="auto"/>
          </w:tcPr>
          <w:p w14:paraId="4F66223F" w14:textId="77777777" w:rsidR="00A43FEE" w:rsidRDefault="00A43FEE" w:rsidP="00A43FEE">
            <w:pPr>
              <w:pStyle w:val="TableBody"/>
            </w:pPr>
          </w:p>
        </w:tc>
        <w:tc>
          <w:tcPr>
            <w:tcW w:w="1559" w:type="dxa"/>
          </w:tcPr>
          <w:p w14:paraId="1C3CBAD5" w14:textId="040A19D9" w:rsidR="00A43FEE" w:rsidRDefault="00A43FEE" w:rsidP="00A43FEE">
            <w:pPr>
              <w:pStyle w:val="TableBody"/>
            </w:pPr>
            <w:r>
              <w:t>Copies of certifications, including scope statements</w:t>
            </w:r>
          </w:p>
        </w:tc>
        <w:tc>
          <w:tcPr>
            <w:tcW w:w="1650" w:type="dxa"/>
          </w:tcPr>
          <w:p w14:paraId="60D83F17" w14:textId="77777777" w:rsidR="00A43FEE" w:rsidRDefault="00A43FEE" w:rsidP="00A43FEE">
            <w:pPr>
              <w:pStyle w:val="TableBody"/>
            </w:pPr>
          </w:p>
        </w:tc>
      </w:tr>
      <w:tr w:rsidR="00A43FEE" w14:paraId="38E21BC3" w14:textId="77777777" w:rsidTr="00B2262D">
        <w:tc>
          <w:tcPr>
            <w:tcW w:w="562" w:type="dxa"/>
          </w:tcPr>
          <w:p w14:paraId="0E4C2F0D" w14:textId="128E5D32" w:rsidR="00A43FEE" w:rsidRDefault="00A43FEE" w:rsidP="00A43FEE">
            <w:pPr>
              <w:pStyle w:val="TableBody"/>
            </w:pPr>
            <w:r>
              <w:t>B2</w:t>
            </w:r>
          </w:p>
        </w:tc>
        <w:tc>
          <w:tcPr>
            <w:tcW w:w="1985" w:type="dxa"/>
            <w:shd w:val="clear" w:color="auto" w:fill="auto"/>
          </w:tcPr>
          <w:p w14:paraId="1BB5CE68" w14:textId="7A9A05F3" w:rsidR="00A43FEE" w:rsidRDefault="00A43FEE" w:rsidP="00A43FEE">
            <w:pPr>
              <w:pStyle w:val="TableBody"/>
            </w:pPr>
            <w:r>
              <w:t>Do you have a formal risk management process in place?</w:t>
            </w:r>
          </w:p>
        </w:tc>
        <w:tc>
          <w:tcPr>
            <w:tcW w:w="3260" w:type="dxa"/>
            <w:shd w:val="clear" w:color="auto" w:fill="auto"/>
          </w:tcPr>
          <w:p w14:paraId="28BC269A" w14:textId="77777777" w:rsidR="00A43FEE" w:rsidRDefault="00A43FEE" w:rsidP="00A43FEE">
            <w:pPr>
              <w:pStyle w:val="TableBody"/>
            </w:pPr>
          </w:p>
        </w:tc>
        <w:tc>
          <w:tcPr>
            <w:tcW w:w="1559" w:type="dxa"/>
          </w:tcPr>
          <w:p w14:paraId="01E343BA" w14:textId="77777777" w:rsidR="00A43FEE" w:rsidRDefault="00A43FEE" w:rsidP="00A43FEE">
            <w:pPr>
              <w:pStyle w:val="TableBody"/>
            </w:pPr>
            <w:r>
              <w:t>Process document</w:t>
            </w:r>
          </w:p>
          <w:p w14:paraId="5521ABF9" w14:textId="06A9E135" w:rsidR="00A43FEE" w:rsidRDefault="00A43FEE" w:rsidP="00A43FEE">
            <w:pPr>
              <w:pStyle w:val="TableBody"/>
            </w:pPr>
            <w:r>
              <w:t>Risk assessments</w:t>
            </w:r>
          </w:p>
        </w:tc>
        <w:tc>
          <w:tcPr>
            <w:tcW w:w="1650" w:type="dxa"/>
          </w:tcPr>
          <w:p w14:paraId="07CF5AFC" w14:textId="77777777" w:rsidR="00A43FEE" w:rsidRDefault="00A43FEE" w:rsidP="00A43FEE">
            <w:pPr>
              <w:pStyle w:val="TableBody"/>
            </w:pPr>
          </w:p>
        </w:tc>
      </w:tr>
      <w:tr w:rsidR="00A43FEE" w14:paraId="684C5840" w14:textId="77777777" w:rsidTr="00B2262D">
        <w:tc>
          <w:tcPr>
            <w:tcW w:w="562" w:type="dxa"/>
          </w:tcPr>
          <w:p w14:paraId="554FD3BE" w14:textId="3E316F4B" w:rsidR="00A43FEE" w:rsidRDefault="00A43FEE" w:rsidP="00A43FEE">
            <w:pPr>
              <w:pStyle w:val="TableBody"/>
            </w:pPr>
            <w:r>
              <w:t>B3</w:t>
            </w:r>
          </w:p>
        </w:tc>
        <w:tc>
          <w:tcPr>
            <w:tcW w:w="1985" w:type="dxa"/>
            <w:shd w:val="clear" w:color="auto" w:fill="auto"/>
          </w:tcPr>
          <w:p w14:paraId="727AF9EF" w14:textId="09877432" w:rsidR="00A43FEE" w:rsidRDefault="00A43FEE" w:rsidP="00A43FEE">
            <w:pPr>
              <w:pStyle w:val="TableBody"/>
            </w:pPr>
            <w:r>
              <w:t>Do you have a business continuity management system (BCMS) in place?</w:t>
            </w:r>
          </w:p>
        </w:tc>
        <w:tc>
          <w:tcPr>
            <w:tcW w:w="3260" w:type="dxa"/>
            <w:shd w:val="clear" w:color="auto" w:fill="auto"/>
          </w:tcPr>
          <w:p w14:paraId="72D344D3" w14:textId="77777777" w:rsidR="00A43FEE" w:rsidRDefault="00A43FEE" w:rsidP="00A43FEE">
            <w:pPr>
              <w:pStyle w:val="TableBody"/>
            </w:pPr>
          </w:p>
        </w:tc>
        <w:tc>
          <w:tcPr>
            <w:tcW w:w="1559" w:type="dxa"/>
          </w:tcPr>
          <w:p w14:paraId="2E044E5C" w14:textId="2C815232" w:rsidR="00A43FEE" w:rsidRDefault="00A43FEE" w:rsidP="00A43FEE">
            <w:pPr>
              <w:pStyle w:val="TableBody"/>
            </w:pPr>
            <w:r>
              <w:t>BCMS documentation</w:t>
            </w:r>
          </w:p>
        </w:tc>
        <w:tc>
          <w:tcPr>
            <w:tcW w:w="1650" w:type="dxa"/>
          </w:tcPr>
          <w:p w14:paraId="763EF510" w14:textId="77777777" w:rsidR="00A43FEE" w:rsidRDefault="00A43FEE" w:rsidP="00A43FEE">
            <w:pPr>
              <w:pStyle w:val="TableBody"/>
            </w:pPr>
          </w:p>
        </w:tc>
      </w:tr>
      <w:tr w:rsidR="00A43FEE" w14:paraId="7DE4FF04" w14:textId="77777777" w:rsidTr="00B2262D">
        <w:tc>
          <w:tcPr>
            <w:tcW w:w="562" w:type="dxa"/>
          </w:tcPr>
          <w:p w14:paraId="53E28FC0" w14:textId="783B0C32" w:rsidR="00A43FEE" w:rsidRDefault="00A43FEE" w:rsidP="00A43FEE">
            <w:pPr>
              <w:pStyle w:val="TableBody"/>
            </w:pPr>
            <w:r>
              <w:t>B4</w:t>
            </w:r>
          </w:p>
        </w:tc>
        <w:tc>
          <w:tcPr>
            <w:tcW w:w="1985" w:type="dxa"/>
            <w:shd w:val="clear" w:color="auto" w:fill="auto"/>
          </w:tcPr>
          <w:p w14:paraId="35B1A64C" w14:textId="0C4FD7AC" w:rsidR="00A43FEE" w:rsidRDefault="00A43FEE" w:rsidP="00A43FEE">
            <w:pPr>
              <w:pStyle w:val="TableBody"/>
            </w:pPr>
            <w:r>
              <w:t>Do you have documented business continuity plans or procedures?</w:t>
            </w:r>
          </w:p>
        </w:tc>
        <w:tc>
          <w:tcPr>
            <w:tcW w:w="3260" w:type="dxa"/>
            <w:shd w:val="clear" w:color="auto" w:fill="auto"/>
          </w:tcPr>
          <w:p w14:paraId="7B457A83" w14:textId="77777777" w:rsidR="00A43FEE" w:rsidRDefault="00A43FEE" w:rsidP="00A43FEE">
            <w:pPr>
              <w:pStyle w:val="TableBody"/>
            </w:pPr>
          </w:p>
        </w:tc>
        <w:tc>
          <w:tcPr>
            <w:tcW w:w="1559" w:type="dxa"/>
          </w:tcPr>
          <w:p w14:paraId="3379E9AE" w14:textId="6E119E8C" w:rsidR="00A43FEE" w:rsidRDefault="00A43FEE" w:rsidP="00A43FEE">
            <w:pPr>
              <w:pStyle w:val="TableBody"/>
            </w:pPr>
            <w:r>
              <w:t>Business continuity plans and procedures</w:t>
            </w:r>
          </w:p>
        </w:tc>
        <w:tc>
          <w:tcPr>
            <w:tcW w:w="1650" w:type="dxa"/>
          </w:tcPr>
          <w:p w14:paraId="670675E0" w14:textId="77777777" w:rsidR="00A43FEE" w:rsidRDefault="00A43FEE" w:rsidP="00A43FEE">
            <w:pPr>
              <w:pStyle w:val="TableBody"/>
            </w:pPr>
          </w:p>
        </w:tc>
      </w:tr>
      <w:tr w:rsidR="00A43FEE" w14:paraId="37A707C1" w14:textId="77777777" w:rsidTr="00B2262D">
        <w:tc>
          <w:tcPr>
            <w:tcW w:w="562" w:type="dxa"/>
          </w:tcPr>
          <w:p w14:paraId="55184B31" w14:textId="34FC627D" w:rsidR="00A43FEE" w:rsidRDefault="00A43FEE" w:rsidP="00A43FEE">
            <w:pPr>
              <w:pStyle w:val="TableBody"/>
            </w:pPr>
            <w:r>
              <w:t>B5</w:t>
            </w:r>
          </w:p>
        </w:tc>
        <w:tc>
          <w:tcPr>
            <w:tcW w:w="1985" w:type="dxa"/>
            <w:shd w:val="clear" w:color="auto" w:fill="auto"/>
          </w:tcPr>
          <w:p w14:paraId="515B122D" w14:textId="77777777" w:rsidR="00A43FEE" w:rsidRDefault="00A43FEE" w:rsidP="00A43FEE">
            <w:pPr>
              <w:pStyle w:val="TableBody"/>
            </w:pPr>
            <w:r>
              <w:t>Do you have an internal audit function?</w:t>
            </w:r>
          </w:p>
          <w:p w14:paraId="200971B1" w14:textId="77777777" w:rsidR="00A43FEE" w:rsidRDefault="00A43FEE" w:rsidP="00A43FEE">
            <w:pPr>
              <w:pStyle w:val="TableBody"/>
            </w:pPr>
          </w:p>
        </w:tc>
        <w:tc>
          <w:tcPr>
            <w:tcW w:w="3260" w:type="dxa"/>
            <w:shd w:val="clear" w:color="auto" w:fill="auto"/>
          </w:tcPr>
          <w:p w14:paraId="255B5371" w14:textId="77777777" w:rsidR="00A43FEE" w:rsidRDefault="00A43FEE" w:rsidP="00A43FEE">
            <w:pPr>
              <w:pStyle w:val="TableBody"/>
            </w:pPr>
          </w:p>
        </w:tc>
        <w:tc>
          <w:tcPr>
            <w:tcW w:w="1559" w:type="dxa"/>
          </w:tcPr>
          <w:p w14:paraId="3B9CDC1C" w14:textId="2DD52E1A" w:rsidR="00A43FEE" w:rsidRDefault="00A43FEE" w:rsidP="00A43FEE">
            <w:pPr>
              <w:pStyle w:val="TableBody"/>
            </w:pPr>
            <w:r>
              <w:t>Audit reports</w:t>
            </w:r>
          </w:p>
        </w:tc>
        <w:tc>
          <w:tcPr>
            <w:tcW w:w="1650" w:type="dxa"/>
          </w:tcPr>
          <w:p w14:paraId="0BB4F1A5" w14:textId="77777777" w:rsidR="00A43FEE" w:rsidRDefault="00A43FEE" w:rsidP="00A43FEE">
            <w:pPr>
              <w:pStyle w:val="TableBody"/>
            </w:pPr>
          </w:p>
        </w:tc>
      </w:tr>
    </w:tbl>
    <w:p w14:paraId="4199D273" w14:textId="371FDBAA" w:rsidR="00E27429" w:rsidRDefault="00E27429" w:rsidP="00D43B80"/>
    <w:p w14:paraId="004424F3" w14:textId="7BB4979D" w:rsidR="00BB66B4" w:rsidRDefault="00E27429" w:rsidP="00BE39AF">
      <w:pPr>
        <w:pStyle w:val="Heading2"/>
      </w:pPr>
      <w:bookmarkStart w:id="23" w:name="_Toc39149599"/>
      <w:r>
        <w:t>Section C: Suppliers</w:t>
      </w:r>
      <w:bookmarkEnd w:id="23"/>
    </w:p>
    <w:p w14:paraId="5A294C82" w14:textId="77777777" w:rsidR="00B2262D" w:rsidRPr="00B2262D" w:rsidRDefault="00B2262D" w:rsidP="00B2262D">
      <w:pPr>
        <w:rPr>
          <w:sz w:val="2"/>
          <w:szCs w:val="2"/>
        </w:rPr>
      </w:pPr>
    </w:p>
    <w:tbl>
      <w:tblPr>
        <w:tblStyle w:val="TableGrid"/>
        <w:tblW w:w="0" w:type="auto"/>
        <w:tblBorders>
          <w:top w:val="single" w:sz="4" w:space="0" w:color="444444" w:themeColor="text1"/>
          <w:left w:val="single" w:sz="4" w:space="0" w:color="444444" w:themeColor="text1"/>
          <w:bottom w:val="single" w:sz="4" w:space="0" w:color="444444" w:themeColor="text1"/>
          <w:right w:val="single" w:sz="4" w:space="0" w:color="444444" w:themeColor="text1"/>
          <w:insideH w:val="single" w:sz="4" w:space="0" w:color="444444" w:themeColor="text1"/>
          <w:insideV w:val="single" w:sz="4" w:space="0" w:color="444444" w:themeColor="text1"/>
        </w:tblBorders>
        <w:tblCellMar>
          <w:top w:w="57" w:type="dxa"/>
          <w:bottom w:w="57" w:type="dxa"/>
        </w:tblCellMar>
        <w:tblLook w:val="04A0" w:firstRow="1" w:lastRow="0" w:firstColumn="1" w:lastColumn="0" w:noHBand="0" w:noVBand="1"/>
      </w:tblPr>
      <w:tblGrid>
        <w:gridCol w:w="562"/>
        <w:gridCol w:w="1985"/>
        <w:gridCol w:w="3260"/>
        <w:gridCol w:w="1559"/>
        <w:gridCol w:w="1650"/>
      </w:tblGrid>
      <w:tr w:rsidR="00BB66B4" w14:paraId="78408DAF" w14:textId="77777777" w:rsidTr="00B2262D">
        <w:tc>
          <w:tcPr>
            <w:tcW w:w="562" w:type="dxa"/>
            <w:shd w:val="clear" w:color="auto" w:fill="42989B" w:themeFill="background2" w:themeFillShade="80"/>
          </w:tcPr>
          <w:p w14:paraId="514A2A7C" w14:textId="77777777" w:rsidR="00BB66B4" w:rsidRDefault="00BB66B4" w:rsidP="00AE10C1">
            <w:pPr>
              <w:pStyle w:val="TableHeading"/>
            </w:pPr>
            <w:r>
              <w:t>REF</w:t>
            </w:r>
          </w:p>
        </w:tc>
        <w:tc>
          <w:tcPr>
            <w:tcW w:w="1985" w:type="dxa"/>
            <w:shd w:val="clear" w:color="auto" w:fill="42989B" w:themeFill="background2" w:themeFillShade="80"/>
          </w:tcPr>
          <w:p w14:paraId="254CB755" w14:textId="77777777" w:rsidR="00BB66B4" w:rsidRPr="00A02331" w:rsidRDefault="00BB66B4" w:rsidP="00AE10C1">
            <w:pPr>
              <w:pStyle w:val="TableHeading"/>
            </w:pPr>
            <w:r>
              <w:t>QUESTION</w:t>
            </w:r>
          </w:p>
        </w:tc>
        <w:tc>
          <w:tcPr>
            <w:tcW w:w="3260" w:type="dxa"/>
            <w:shd w:val="clear" w:color="auto" w:fill="42989B" w:themeFill="background2" w:themeFillShade="80"/>
          </w:tcPr>
          <w:p w14:paraId="0B220968" w14:textId="77777777" w:rsidR="00BB66B4" w:rsidRPr="00A02331" w:rsidRDefault="00BB66B4" w:rsidP="00AE10C1">
            <w:pPr>
              <w:pStyle w:val="TableHeading"/>
            </w:pPr>
            <w:r>
              <w:t>RESPONSE</w:t>
            </w:r>
          </w:p>
        </w:tc>
        <w:tc>
          <w:tcPr>
            <w:tcW w:w="1559" w:type="dxa"/>
            <w:shd w:val="clear" w:color="auto" w:fill="42989B" w:themeFill="background2" w:themeFillShade="80"/>
          </w:tcPr>
          <w:p w14:paraId="33CF7FDF" w14:textId="77777777" w:rsidR="00BB66B4" w:rsidRPr="00A02331" w:rsidRDefault="00BB66B4" w:rsidP="00AE10C1">
            <w:pPr>
              <w:pStyle w:val="TableHeading"/>
            </w:pPr>
            <w:r>
              <w:t>EVIDENCE REQUIRED</w:t>
            </w:r>
          </w:p>
        </w:tc>
        <w:tc>
          <w:tcPr>
            <w:tcW w:w="1650" w:type="dxa"/>
            <w:shd w:val="clear" w:color="auto" w:fill="42989B" w:themeFill="background2" w:themeFillShade="80"/>
          </w:tcPr>
          <w:p w14:paraId="3A69647B" w14:textId="77777777" w:rsidR="00BB66B4" w:rsidRPr="00A02331" w:rsidRDefault="00BB66B4" w:rsidP="00AE10C1">
            <w:pPr>
              <w:pStyle w:val="TableHeading"/>
            </w:pPr>
            <w:r>
              <w:t>EVIDENCE PROVIDED</w:t>
            </w:r>
          </w:p>
        </w:tc>
      </w:tr>
      <w:tr w:rsidR="005733B0" w14:paraId="50E092C0" w14:textId="77777777" w:rsidTr="00B2262D">
        <w:tc>
          <w:tcPr>
            <w:tcW w:w="562" w:type="dxa"/>
          </w:tcPr>
          <w:p w14:paraId="5F886BF5" w14:textId="6C3F843E" w:rsidR="005733B0" w:rsidRDefault="005733B0" w:rsidP="005733B0">
            <w:pPr>
              <w:pStyle w:val="TableBody"/>
            </w:pPr>
            <w:r>
              <w:t>C1</w:t>
            </w:r>
          </w:p>
        </w:tc>
        <w:tc>
          <w:tcPr>
            <w:tcW w:w="1985" w:type="dxa"/>
            <w:shd w:val="clear" w:color="auto" w:fill="auto"/>
          </w:tcPr>
          <w:p w14:paraId="0FA279BD" w14:textId="5BC13C40" w:rsidR="005733B0" w:rsidRDefault="005733B0" w:rsidP="005733B0">
            <w:pPr>
              <w:pStyle w:val="TableBody"/>
            </w:pPr>
            <w:r>
              <w:t>Do you conduct risk assessments of your suppliers?</w:t>
            </w:r>
          </w:p>
        </w:tc>
        <w:tc>
          <w:tcPr>
            <w:tcW w:w="3260" w:type="dxa"/>
            <w:shd w:val="clear" w:color="auto" w:fill="auto"/>
          </w:tcPr>
          <w:p w14:paraId="6724F211" w14:textId="77777777" w:rsidR="005733B0" w:rsidRDefault="005733B0" w:rsidP="005733B0">
            <w:pPr>
              <w:pStyle w:val="TableBody"/>
            </w:pPr>
          </w:p>
        </w:tc>
        <w:tc>
          <w:tcPr>
            <w:tcW w:w="1559" w:type="dxa"/>
          </w:tcPr>
          <w:p w14:paraId="0F676F0A" w14:textId="1F315BA9" w:rsidR="005733B0" w:rsidRDefault="005733B0" w:rsidP="005733B0">
            <w:pPr>
              <w:pStyle w:val="TableBody"/>
            </w:pPr>
            <w:r>
              <w:t>Risk assessments</w:t>
            </w:r>
          </w:p>
        </w:tc>
        <w:tc>
          <w:tcPr>
            <w:tcW w:w="1650" w:type="dxa"/>
          </w:tcPr>
          <w:p w14:paraId="0E1B8596" w14:textId="77777777" w:rsidR="005733B0" w:rsidRDefault="005733B0" w:rsidP="005733B0">
            <w:pPr>
              <w:pStyle w:val="TableBody"/>
            </w:pPr>
          </w:p>
        </w:tc>
      </w:tr>
      <w:tr w:rsidR="005733B0" w14:paraId="7D29F72F" w14:textId="77777777" w:rsidTr="00B2262D">
        <w:tc>
          <w:tcPr>
            <w:tcW w:w="562" w:type="dxa"/>
          </w:tcPr>
          <w:p w14:paraId="526A9F9F" w14:textId="43963843" w:rsidR="005733B0" w:rsidRDefault="005733B0" w:rsidP="005733B0">
            <w:pPr>
              <w:pStyle w:val="TableBody"/>
            </w:pPr>
            <w:r>
              <w:t>C2</w:t>
            </w:r>
          </w:p>
        </w:tc>
        <w:tc>
          <w:tcPr>
            <w:tcW w:w="1985" w:type="dxa"/>
            <w:shd w:val="clear" w:color="auto" w:fill="auto"/>
          </w:tcPr>
          <w:p w14:paraId="5F7A88BA" w14:textId="74F94252" w:rsidR="005733B0" w:rsidRDefault="005733B0" w:rsidP="005733B0">
            <w:pPr>
              <w:pStyle w:val="TableBody"/>
            </w:pPr>
            <w:r>
              <w:t>Do you have a supplier management programme in place?</w:t>
            </w:r>
          </w:p>
        </w:tc>
        <w:tc>
          <w:tcPr>
            <w:tcW w:w="3260" w:type="dxa"/>
            <w:shd w:val="clear" w:color="auto" w:fill="auto"/>
          </w:tcPr>
          <w:p w14:paraId="7ADC2BF9" w14:textId="77777777" w:rsidR="005733B0" w:rsidRDefault="005733B0" w:rsidP="005733B0">
            <w:pPr>
              <w:pStyle w:val="TableBody"/>
            </w:pPr>
          </w:p>
        </w:tc>
        <w:tc>
          <w:tcPr>
            <w:tcW w:w="1559" w:type="dxa"/>
          </w:tcPr>
          <w:p w14:paraId="6B8FD894" w14:textId="197237C8" w:rsidR="005733B0" w:rsidRDefault="005733B0" w:rsidP="005733B0">
            <w:pPr>
              <w:pStyle w:val="TableBody"/>
            </w:pPr>
            <w:r>
              <w:t>Supplier management documentation</w:t>
            </w:r>
          </w:p>
        </w:tc>
        <w:tc>
          <w:tcPr>
            <w:tcW w:w="1650" w:type="dxa"/>
          </w:tcPr>
          <w:p w14:paraId="08749FFA" w14:textId="77777777" w:rsidR="005733B0" w:rsidRDefault="005733B0" w:rsidP="005733B0">
            <w:pPr>
              <w:pStyle w:val="TableBody"/>
            </w:pPr>
          </w:p>
        </w:tc>
      </w:tr>
      <w:tr w:rsidR="005733B0" w14:paraId="2EB68B94" w14:textId="77777777" w:rsidTr="00B2262D">
        <w:tc>
          <w:tcPr>
            <w:tcW w:w="562" w:type="dxa"/>
          </w:tcPr>
          <w:p w14:paraId="4DFCBD36" w14:textId="4DD2AE06" w:rsidR="005733B0" w:rsidRDefault="005733B0" w:rsidP="005733B0">
            <w:pPr>
              <w:pStyle w:val="TableBody"/>
            </w:pPr>
            <w:r>
              <w:t>C3</w:t>
            </w:r>
          </w:p>
        </w:tc>
        <w:tc>
          <w:tcPr>
            <w:tcW w:w="1985" w:type="dxa"/>
            <w:shd w:val="clear" w:color="auto" w:fill="auto"/>
          </w:tcPr>
          <w:p w14:paraId="73F39343" w14:textId="266B0921" w:rsidR="005733B0" w:rsidRDefault="005733B0" w:rsidP="005733B0">
            <w:pPr>
              <w:pStyle w:val="TableBody"/>
            </w:pPr>
            <w:r>
              <w:t>Do you assess the adequacy of your suppliers’ business continuity plans?</w:t>
            </w:r>
          </w:p>
        </w:tc>
        <w:tc>
          <w:tcPr>
            <w:tcW w:w="3260" w:type="dxa"/>
            <w:shd w:val="clear" w:color="auto" w:fill="auto"/>
          </w:tcPr>
          <w:p w14:paraId="62655897" w14:textId="77777777" w:rsidR="005733B0" w:rsidRDefault="005733B0" w:rsidP="005733B0">
            <w:pPr>
              <w:pStyle w:val="TableBody"/>
            </w:pPr>
          </w:p>
        </w:tc>
        <w:tc>
          <w:tcPr>
            <w:tcW w:w="1559" w:type="dxa"/>
          </w:tcPr>
          <w:p w14:paraId="65047E62" w14:textId="7349EE82" w:rsidR="005733B0" w:rsidRDefault="005733B0" w:rsidP="005733B0">
            <w:pPr>
              <w:pStyle w:val="TableBody"/>
            </w:pPr>
            <w:r>
              <w:t>Assessment documentation</w:t>
            </w:r>
          </w:p>
        </w:tc>
        <w:tc>
          <w:tcPr>
            <w:tcW w:w="1650" w:type="dxa"/>
          </w:tcPr>
          <w:p w14:paraId="78715428" w14:textId="77777777" w:rsidR="005733B0" w:rsidRDefault="005733B0" w:rsidP="005733B0">
            <w:pPr>
              <w:pStyle w:val="TableBody"/>
            </w:pPr>
          </w:p>
        </w:tc>
      </w:tr>
    </w:tbl>
    <w:p w14:paraId="3B22284A" w14:textId="246808D1" w:rsidR="00DE7928" w:rsidRPr="00EE11D7" w:rsidRDefault="00DE7928" w:rsidP="00D43B80"/>
    <w:sectPr w:rsidR="00DE7928" w:rsidRPr="00EE11D7" w:rsidSect="00DD35DB">
      <w:headerReference w:type="default" r:id="rId16"/>
      <w:foot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E3B38F" w14:textId="77777777" w:rsidR="000F0D68" w:rsidRDefault="000F0D68" w:rsidP="002A0662">
      <w:pPr>
        <w:spacing w:before="0" w:after="0"/>
      </w:pPr>
      <w:r>
        <w:separator/>
      </w:r>
    </w:p>
  </w:endnote>
  <w:endnote w:type="continuationSeparator" w:id="0">
    <w:p w14:paraId="3AA6FB14" w14:textId="77777777" w:rsidR="000F0D68" w:rsidRDefault="000F0D68" w:rsidP="002A0662">
      <w:pPr>
        <w:spacing w:before="0" w:after="0"/>
      </w:pPr>
      <w:r>
        <w:continuationSeparator/>
      </w:r>
    </w:p>
  </w:endnote>
  <w:endnote w:type="continuationNotice" w:id="1">
    <w:p w14:paraId="63C621BA" w14:textId="77777777" w:rsidR="000F0D68" w:rsidRDefault="000F0D68">
      <w:pPr>
        <w:spacing w:before="0"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28636285"/>
      <w:docPartObj>
        <w:docPartGallery w:val="Page Numbers (Top of Page)"/>
        <w:docPartUnique/>
      </w:docPartObj>
    </w:sdtPr>
    <w:sdtEndPr/>
    <w:sdtContent>
      <w:p w14:paraId="769AED78" w14:textId="000B2006" w:rsidR="00B77F8E" w:rsidRPr="005B521D" w:rsidRDefault="00B77F8E" w:rsidP="00147A53">
        <w:pPr>
          <w:pStyle w:val="Footer"/>
        </w:pPr>
        <w:r w:rsidRPr="005B521D">
          <w:t xml:space="preserve">Version </w:t>
        </w:r>
        <w:r w:rsidR="00B2262D">
          <w:fldChar w:fldCharType="begin"/>
        </w:r>
        <w:r w:rsidR="00B2262D">
          <w:instrText xml:space="preserve"> STYLEREF  "Version number"  \* MERGEFORMAT </w:instrText>
        </w:r>
        <w:r w:rsidR="00B2262D">
          <w:fldChar w:fldCharType="separate"/>
        </w:r>
        <w:r w:rsidR="00B2262D" w:rsidRPr="00B2262D">
          <w:rPr>
            <w:noProof/>
            <w:lang w:val="en-US"/>
          </w:rPr>
          <w:t>1</w:t>
        </w:r>
        <w:r w:rsidR="00B2262D">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B2262D">
          <w:fldChar w:fldCharType="begin"/>
        </w:r>
        <w:r w:rsidR="00B2262D">
          <w:instrText xml:space="preserve"> NUMPAGES  \* Arabic  \* MERGEFORMAT </w:instrText>
        </w:r>
        <w:r w:rsidR="00B2262D">
          <w:fldChar w:fldCharType="separate"/>
        </w:r>
        <w:r w:rsidRPr="005B521D">
          <w:t>19</w:t>
        </w:r>
        <w:r w:rsidR="00B2262D">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2262D" w:rsidRPr="00B2262D">
          <w:rPr>
            <w:noProof/>
            <w:lang w:val="en-US"/>
          </w:rPr>
          <w:t>[Insert date]</w:t>
        </w:r>
        <w:r w:rsidRPr="005B521D">
          <w:rPr>
            <w:noProof/>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71660294"/>
      <w:docPartObj>
        <w:docPartGallery w:val="Page Numbers (Top of Page)"/>
        <w:docPartUnique/>
      </w:docPartObj>
    </w:sdtPr>
    <w:sdtEndPr/>
    <w:sdtContent>
      <w:p w14:paraId="11EFBDF4" w14:textId="44AA02B1" w:rsidR="0082634C" w:rsidRPr="005B521D" w:rsidRDefault="0082634C" w:rsidP="00147A53">
        <w:pPr>
          <w:pStyle w:val="Footer"/>
        </w:pPr>
        <w:r w:rsidRPr="005B521D">
          <w:t xml:space="preserve">Version </w:t>
        </w:r>
        <w:r w:rsidR="00B2262D">
          <w:fldChar w:fldCharType="begin"/>
        </w:r>
        <w:r w:rsidR="00B2262D">
          <w:instrText xml:space="preserve"> STYLEREF  "Version number"  \* MERGEFORMAT </w:instrText>
        </w:r>
        <w:r w:rsidR="00B2262D">
          <w:fldChar w:fldCharType="separate"/>
        </w:r>
        <w:r w:rsidR="00B2262D" w:rsidRPr="00B2262D">
          <w:rPr>
            <w:noProof/>
            <w:lang w:val="en-US"/>
          </w:rPr>
          <w:t>1</w:t>
        </w:r>
        <w:r w:rsidR="00B2262D">
          <w:rPr>
            <w:noProof/>
            <w:lang w:val="en-US"/>
          </w:rPr>
          <w:fldChar w:fldCharType="end"/>
        </w:r>
        <w:r w:rsidRPr="005B521D">
          <w:tab/>
          <w:t xml:space="preserve">Page </w:t>
        </w:r>
        <w:r w:rsidRPr="005B521D">
          <w:fldChar w:fldCharType="begin"/>
        </w:r>
        <w:r w:rsidRPr="005B521D">
          <w:instrText xml:space="preserve"> PAGE  \* Arabic  \* MERGEFORMAT </w:instrText>
        </w:r>
        <w:r w:rsidRPr="005B521D">
          <w:fldChar w:fldCharType="separate"/>
        </w:r>
        <w:r w:rsidRPr="005B521D">
          <w:t>6</w:t>
        </w:r>
        <w:r w:rsidRPr="005B521D">
          <w:fldChar w:fldCharType="end"/>
        </w:r>
        <w:r w:rsidRPr="005B521D">
          <w:t xml:space="preserve"> of </w:t>
        </w:r>
        <w:r w:rsidR="00B2262D">
          <w:fldChar w:fldCharType="begin"/>
        </w:r>
        <w:r w:rsidR="00B2262D">
          <w:instrText xml:space="preserve"> NUMPAGES  \* Arabic  \* MERGEFORMAT </w:instrText>
        </w:r>
        <w:r w:rsidR="00B2262D">
          <w:fldChar w:fldCharType="separate"/>
        </w:r>
        <w:r w:rsidRPr="005B521D">
          <w:t>19</w:t>
        </w:r>
        <w:r w:rsidR="00B2262D">
          <w:fldChar w:fldCharType="end"/>
        </w:r>
        <w:r w:rsidRPr="005B521D">
          <w:rPr>
            <w:noProof/>
          </w:rPr>
          <w:tab/>
        </w:r>
        <w:r w:rsidRPr="005B521D">
          <w:rPr>
            <w:noProof/>
          </w:rPr>
          <w:fldChar w:fldCharType="begin"/>
        </w:r>
        <w:r w:rsidRPr="005B521D">
          <w:rPr>
            <w:noProof/>
          </w:rPr>
          <w:instrText xml:space="preserve"> STYLEREF  "Toolkit Date"  \* MERGEFORMAT </w:instrText>
        </w:r>
        <w:r w:rsidRPr="005B521D">
          <w:rPr>
            <w:noProof/>
          </w:rPr>
          <w:fldChar w:fldCharType="separate"/>
        </w:r>
        <w:r w:rsidR="00B2262D" w:rsidRPr="00B2262D">
          <w:rPr>
            <w:noProof/>
            <w:lang w:val="en-US"/>
          </w:rPr>
          <w:t>[Insert date]</w:t>
        </w:r>
        <w:r w:rsidRPr="005B521D">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9E78B6E" w14:textId="77777777" w:rsidR="000F0D68" w:rsidRDefault="000F0D68" w:rsidP="002A0662">
      <w:pPr>
        <w:spacing w:before="0" w:after="0"/>
      </w:pPr>
      <w:r>
        <w:separator/>
      </w:r>
    </w:p>
  </w:footnote>
  <w:footnote w:type="continuationSeparator" w:id="0">
    <w:p w14:paraId="3094037D" w14:textId="77777777" w:rsidR="000F0D68" w:rsidRDefault="000F0D68" w:rsidP="002A0662">
      <w:pPr>
        <w:spacing w:before="0" w:after="0"/>
      </w:pPr>
      <w:r>
        <w:continuationSeparator/>
      </w:r>
    </w:p>
  </w:footnote>
  <w:footnote w:type="continuationNotice" w:id="1">
    <w:p w14:paraId="4BED1280" w14:textId="77777777" w:rsidR="000F0D68" w:rsidRDefault="000F0D68">
      <w:pPr>
        <w:spacing w:before="0"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B428A" w14:textId="3F1F8A62" w:rsidR="00E34AA1" w:rsidRPr="00C53111" w:rsidRDefault="00DD35DB" w:rsidP="00C53111">
    <w:pPr>
      <w:pStyle w:val="Header"/>
      <w:jc w:val="center"/>
      <w:rPr>
        <w:noProof/>
      </w:rPr>
    </w:pPr>
    <w:r w:rsidRPr="008E4566">
      <w:rPr>
        <w:noProof/>
        <w:highlight w:val="green"/>
      </w:rPr>
      <mc:AlternateContent>
        <mc:Choice Requires="wps">
          <w:drawing>
            <wp:anchor distT="0" distB="0" distL="114300" distR="114300" simplePos="0" relativeHeight="251659264" behindDoc="1" locked="0" layoutInCell="1" allowOverlap="1" wp14:anchorId="380C9710" wp14:editId="34AFACE5">
              <wp:simplePos x="0" y="0"/>
              <wp:positionH relativeFrom="page">
                <wp:align>left</wp:align>
              </wp:positionH>
              <wp:positionV relativeFrom="paragraph">
                <wp:posOffset>-448310</wp:posOffset>
              </wp:positionV>
              <wp:extent cx="7562850" cy="10677525"/>
              <wp:effectExtent l="0" t="0" r="0" b="9525"/>
              <wp:wrapNone/>
              <wp:docPr id="3" name="Rectangle 3"/>
              <wp:cNvGraphicFramePr/>
              <a:graphic xmlns:a="http://schemas.openxmlformats.org/drawingml/2006/main">
                <a:graphicData uri="http://schemas.microsoft.com/office/word/2010/wordprocessingShape">
                  <wps:wsp>
                    <wps:cNvSpPr/>
                    <wps:spPr>
                      <a:xfrm>
                        <a:off x="0" y="0"/>
                        <a:ext cx="7562850" cy="10677525"/>
                      </a:xfrm>
                      <a:prstGeom prst="rect">
                        <a:avLst/>
                      </a:prstGeom>
                      <a:solidFill>
                        <a:schemeClr val="bg2"/>
                      </a:solidFill>
                      <a:ln>
                        <a:noFill/>
                      </a:ln>
                    </wps:spPr>
                    <wps:style>
                      <a:lnRef idx="2">
                        <a:schemeClr val="accent2">
                          <a:shade val="50000"/>
                        </a:schemeClr>
                      </a:lnRef>
                      <a:fillRef idx="1">
                        <a:schemeClr val="accent2"/>
                      </a:fillRef>
                      <a:effectRef idx="0">
                        <a:schemeClr val="accent2"/>
                      </a:effectRef>
                      <a:fontRef idx="minor">
                        <a:schemeClr val="lt1"/>
                      </a:fontRef>
                    </wps:style>
                    <wps:txbx>
                      <w:txbxContent>
                        <w:p w14:paraId="0DDA0369" w14:textId="77777777" w:rsidR="00DD35DB" w:rsidRDefault="00DD35DB" w:rsidP="00DD35D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0C9710" id="Rectangle 3" o:spid="_x0000_s1029" style="position:absolute;left:0;text-align:left;margin-left:0;margin-top:-35.3pt;width:595.5pt;height:840.7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" fillcolor="#d0eaeb [3214]" stroked="f" strokeweight="1pt">
              <v:textbox>
                <w:txbxContent>
                  <w:p w14:paraId="0DDA0369" w14:textId="77777777" w:rsidR="00DD35DB" w:rsidRDefault="00DD35DB" w:rsidP="00DD35DB"/>
                </w:txbxContent>
              </v:textbox>
              <w10:wrap anchorx="page"/>
            </v:rect>
          </w:pict>
        </mc:Fallback>
      </mc:AlternateContent>
    </w:r>
    <w:r w:rsidR="00506578" w:rsidRPr="00506578">
      <w:t>Supplier Business Continuity Evaluation Process</w:t>
    </w:r>
  </w:p>
  <w:p w14:paraId="3F6E4716" w14:textId="349C9486" w:rsidR="005B521D" w:rsidRPr="00420548" w:rsidRDefault="004E0A64" w:rsidP="006D1F28">
    <w:pPr>
      <w:pStyle w:val="Heade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E07F83F" w14:textId="1C45E70F" w:rsidR="00DD35DB" w:rsidRPr="00C53111" w:rsidRDefault="00DD35DB" w:rsidP="00C53111">
    <w:pPr>
      <w:pStyle w:val="Header"/>
      <w:jc w:val="center"/>
      <w:rPr>
        <w:noProof/>
      </w:rPr>
    </w:pPr>
    <w:r w:rsidRPr="00506578">
      <w:t>Supplier Business Continuity Evaluation Process</w:t>
    </w:r>
  </w:p>
  <w:p w14:paraId="62CB3ACA" w14:textId="77777777" w:rsidR="00DD35DB" w:rsidRPr="00420548" w:rsidRDefault="00DD35DB" w:rsidP="006D1F28">
    <w:pPr>
      <w:pStyle w:val="Heade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843863"/>
    <w:multiLevelType w:val="multilevel"/>
    <w:tmpl w:val="91F2685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0C972B6F"/>
    <w:multiLevelType w:val="hybridMultilevel"/>
    <w:tmpl w:val="0BBC9AEA"/>
    <w:lvl w:ilvl="0" w:tplc="94F2A8FC">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1C85E55"/>
    <w:multiLevelType w:val="hybridMultilevel"/>
    <w:tmpl w:val="C19AB438"/>
    <w:lvl w:ilvl="0" w:tplc="B97E9B7E">
      <w:start w:val="1"/>
      <w:numFmt w:val="decimal"/>
      <w:lvlText w:val="%1."/>
      <w:lvlJc w:val="left"/>
      <w:pPr>
        <w:ind w:left="108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64C6194"/>
    <w:multiLevelType w:val="multilevel"/>
    <w:tmpl w:val="577C88C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29317E78"/>
    <w:multiLevelType w:val="multilevel"/>
    <w:tmpl w:val="563A4AC6"/>
    <w:lvl w:ilvl="0">
      <w:start w:val="1"/>
      <w:numFmt w:val="decimal"/>
      <w:pStyle w:val="Heading1"/>
      <w:lvlText w:val="%1"/>
      <w:lvlJc w:val="left"/>
      <w:pPr>
        <w:tabs>
          <w:tab w:val="num" w:pos="432"/>
        </w:tabs>
        <w:ind w:left="432" w:hanging="432"/>
      </w:pPr>
      <w:rPr>
        <w:rFonts w:hint="default"/>
      </w:rPr>
    </w:lvl>
    <w:lvl w:ilvl="1">
      <w:start w:val="1"/>
      <w:numFmt w:val="decimal"/>
      <w:pStyle w:val="Heading2"/>
      <w:lvlText w:val="%1.%2"/>
      <w:lvlJc w:val="left"/>
      <w:pPr>
        <w:tabs>
          <w:tab w:val="num" w:pos="576"/>
        </w:tabs>
        <w:ind w:left="576" w:hanging="576"/>
      </w:pPr>
      <w:rPr>
        <w:rFonts w:hint="default"/>
      </w:rPr>
    </w:lvl>
    <w:lvl w:ilvl="2">
      <w:start w:val="1"/>
      <w:numFmt w:val="decimal"/>
      <w:pStyle w:val="Heading3"/>
      <w:lvlText w:val="%1.%2.%3"/>
      <w:lvlJc w:val="left"/>
      <w:pPr>
        <w:tabs>
          <w:tab w:val="num" w:pos="720"/>
        </w:tabs>
        <w:ind w:left="720" w:hanging="720"/>
      </w:pPr>
      <w:rPr>
        <w:rFonts w:hint="default"/>
      </w:rPr>
    </w:lvl>
    <w:lvl w:ilvl="3">
      <w:start w:val="1"/>
      <w:numFmt w:val="decimal"/>
      <w:pStyle w:val="Heading4"/>
      <w:lvlText w:val="%1.%2.%3.%4"/>
      <w:lvlJc w:val="left"/>
      <w:pPr>
        <w:tabs>
          <w:tab w:val="num" w:pos="2566"/>
        </w:tabs>
        <w:ind w:left="2566" w:hanging="864"/>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5" w15:restartNumberingAfterBreak="0">
    <w:nsid w:val="2D9D1301"/>
    <w:multiLevelType w:val="hybridMultilevel"/>
    <w:tmpl w:val="010470A2"/>
    <w:lvl w:ilvl="0" w:tplc="F5A2CF74">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39B75357"/>
    <w:multiLevelType w:val="hybridMultilevel"/>
    <w:tmpl w:val="954A9FB0"/>
    <w:lvl w:ilvl="0" w:tplc="D4CC1C8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404F692C"/>
    <w:multiLevelType w:val="hybridMultilevel"/>
    <w:tmpl w:val="3ED24FC6"/>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46D04F61"/>
    <w:multiLevelType w:val="hybridMultilevel"/>
    <w:tmpl w:val="F9328A76"/>
    <w:lvl w:ilvl="0" w:tplc="FFA876E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5D357F3A"/>
    <w:multiLevelType w:val="multilevel"/>
    <w:tmpl w:val="4D1A438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0" w15:restartNumberingAfterBreak="0">
    <w:nsid w:val="66273C75"/>
    <w:multiLevelType w:val="hybridMultilevel"/>
    <w:tmpl w:val="0FB60D6E"/>
    <w:lvl w:ilvl="0" w:tplc="899E1BB2">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68125452"/>
    <w:multiLevelType w:val="hybridMultilevel"/>
    <w:tmpl w:val="2F68F1B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6CF66B58"/>
    <w:multiLevelType w:val="hybridMultilevel"/>
    <w:tmpl w:val="506254A4"/>
    <w:lvl w:ilvl="0" w:tplc="891A0F0A">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3" w15:restartNumberingAfterBreak="0">
    <w:nsid w:val="70082503"/>
    <w:multiLevelType w:val="hybridMultilevel"/>
    <w:tmpl w:val="40A8B688"/>
    <w:lvl w:ilvl="0" w:tplc="0E402DC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7A531764"/>
    <w:multiLevelType w:val="hybridMultilevel"/>
    <w:tmpl w:val="B85410A8"/>
    <w:lvl w:ilvl="0" w:tplc="041CEA74">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5" w15:restartNumberingAfterBreak="0">
    <w:nsid w:val="7B1F1B71"/>
    <w:multiLevelType w:val="hybridMultilevel"/>
    <w:tmpl w:val="6DB659A0"/>
    <w:lvl w:ilvl="0" w:tplc="DB4C7466">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7B373B46"/>
    <w:multiLevelType w:val="hybridMultilevel"/>
    <w:tmpl w:val="C358B9D2"/>
    <w:lvl w:ilvl="0" w:tplc="6406BEFC">
      <w:start w:val="1"/>
      <w:numFmt w:val="bullet"/>
      <w:pStyle w:val="Bulletedlis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0"/>
  </w:num>
  <w:num w:numId="2">
    <w:abstractNumId w:val="4"/>
  </w:num>
  <w:num w:numId="3">
    <w:abstractNumId w:val="7"/>
  </w:num>
  <w:num w:numId="4">
    <w:abstractNumId w:val="1"/>
  </w:num>
  <w:num w:numId="5">
    <w:abstractNumId w:val="9"/>
  </w:num>
  <w:num w:numId="6">
    <w:abstractNumId w:val="3"/>
  </w:num>
  <w:num w:numId="7">
    <w:abstractNumId w:val="4"/>
  </w:num>
  <w:num w:numId="8">
    <w:abstractNumId w:val="4"/>
  </w:num>
  <w:num w:numId="9">
    <w:abstractNumId w:val="4"/>
  </w:num>
  <w:num w:numId="10">
    <w:abstractNumId w:val="4"/>
  </w:num>
  <w:num w:numId="11">
    <w:abstractNumId w:val="4"/>
  </w:num>
  <w:num w:numId="12">
    <w:abstractNumId w:val="14"/>
  </w:num>
  <w:num w:numId="13">
    <w:abstractNumId w:val="13"/>
  </w:num>
  <w:num w:numId="14">
    <w:abstractNumId w:val="4"/>
  </w:num>
  <w:num w:numId="15">
    <w:abstractNumId w:val="4"/>
  </w:num>
  <w:num w:numId="16">
    <w:abstractNumId w:val="4"/>
  </w:num>
  <w:num w:numId="17">
    <w:abstractNumId w:val="4"/>
  </w:num>
  <w:num w:numId="18">
    <w:abstractNumId w:val="5"/>
  </w:num>
  <w:num w:numId="19">
    <w:abstractNumId w:val="6"/>
  </w:num>
  <w:num w:numId="20">
    <w:abstractNumId w:val="4"/>
  </w:num>
  <w:num w:numId="21">
    <w:abstractNumId w:val="4"/>
  </w:num>
  <w:num w:numId="22">
    <w:abstractNumId w:val="4"/>
  </w:num>
  <w:num w:numId="23">
    <w:abstractNumId w:val="4"/>
  </w:num>
  <w:num w:numId="24">
    <w:abstractNumId w:val="5"/>
  </w:num>
  <w:num w:numId="25">
    <w:abstractNumId w:val="15"/>
  </w:num>
  <w:num w:numId="26">
    <w:abstractNumId w:val="4"/>
  </w:num>
  <w:num w:numId="27">
    <w:abstractNumId w:val="4"/>
  </w:num>
  <w:num w:numId="28">
    <w:abstractNumId w:val="4"/>
  </w:num>
  <w:num w:numId="29">
    <w:abstractNumId w:val="4"/>
  </w:num>
  <w:num w:numId="30">
    <w:abstractNumId w:val="5"/>
  </w:num>
  <w:num w:numId="31">
    <w:abstractNumId w:val="12"/>
  </w:num>
  <w:num w:numId="32">
    <w:abstractNumId w:val="4"/>
  </w:num>
  <w:num w:numId="33">
    <w:abstractNumId w:val="4"/>
  </w:num>
  <w:num w:numId="34">
    <w:abstractNumId w:val="4"/>
  </w:num>
  <w:num w:numId="35">
    <w:abstractNumId w:val="4"/>
  </w:num>
  <w:num w:numId="36">
    <w:abstractNumId w:val="13"/>
  </w:num>
  <w:num w:numId="37">
    <w:abstractNumId w:val="4"/>
  </w:num>
  <w:num w:numId="38">
    <w:abstractNumId w:val="4"/>
  </w:num>
  <w:num w:numId="39">
    <w:abstractNumId w:val="4"/>
  </w:num>
  <w:num w:numId="40">
    <w:abstractNumId w:val="4"/>
  </w:num>
  <w:num w:numId="41">
    <w:abstractNumId w:val="13"/>
  </w:num>
  <w:num w:numId="42">
    <w:abstractNumId w:val="11"/>
  </w:num>
  <w:num w:numId="43">
    <w:abstractNumId w:val="2"/>
  </w:num>
  <w:num w:numId="44">
    <w:abstractNumId w:val="10"/>
  </w:num>
  <w:num w:numId="45">
    <w:abstractNumId w:val="4"/>
  </w:num>
  <w:num w:numId="46">
    <w:abstractNumId w:val="4"/>
  </w:num>
  <w:num w:numId="47">
    <w:abstractNumId w:val="4"/>
  </w:num>
  <w:num w:numId="48">
    <w:abstractNumId w:val="4"/>
  </w:num>
  <w:num w:numId="49">
    <w:abstractNumId w:val="8"/>
  </w:num>
  <w:num w:numId="50">
    <w:abstractNumId w:val="1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2529"/>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F5EDA"/>
    <w:rsid w:val="00001C0D"/>
    <w:rsid w:val="0000372A"/>
    <w:rsid w:val="00003F21"/>
    <w:rsid w:val="00004B99"/>
    <w:rsid w:val="00006F51"/>
    <w:rsid w:val="0001020F"/>
    <w:rsid w:val="000116C7"/>
    <w:rsid w:val="00012EC1"/>
    <w:rsid w:val="0001512E"/>
    <w:rsid w:val="00017A36"/>
    <w:rsid w:val="000244E2"/>
    <w:rsid w:val="000256C0"/>
    <w:rsid w:val="000258A6"/>
    <w:rsid w:val="00033995"/>
    <w:rsid w:val="00034B84"/>
    <w:rsid w:val="00035347"/>
    <w:rsid w:val="00037487"/>
    <w:rsid w:val="000420FA"/>
    <w:rsid w:val="00042616"/>
    <w:rsid w:val="00047103"/>
    <w:rsid w:val="0005129D"/>
    <w:rsid w:val="000515E7"/>
    <w:rsid w:val="00052141"/>
    <w:rsid w:val="00053F3E"/>
    <w:rsid w:val="0005495D"/>
    <w:rsid w:val="00055B4F"/>
    <w:rsid w:val="00056382"/>
    <w:rsid w:val="000576C0"/>
    <w:rsid w:val="00064A4B"/>
    <w:rsid w:val="000729A8"/>
    <w:rsid w:val="00076155"/>
    <w:rsid w:val="00081DA9"/>
    <w:rsid w:val="00081F59"/>
    <w:rsid w:val="000820F5"/>
    <w:rsid w:val="00082886"/>
    <w:rsid w:val="00086FF9"/>
    <w:rsid w:val="00091DC4"/>
    <w:rsid w:val="00092255"/>
    <w:rsid w:val="00096111"/>
    <w:rsid w:val="0009771E"/>
    <w:rsid w:val="000A0893"/>
    <w:rsid w:val="000A7591"/>
    <w:rsid w:val="000A7A55"/>
    <w:rsid w:val="000A7FB1"/>
    <w:rsid w:val="000A7FDD"/>
    <w:rsid w:val="000B01B9"/>
    <w:rsid w:val="000C0D60"/>
    <w:rsid w:val="000C3655"/>
    <w:rsid w:val="000D20FC"/>
    <w:rsid w:val="000D2C76"/>
    <w:rsid w:val="000D5326"/>
    <w:rsid w:val="000E2F4E"/>
    <w:rsid w:val="000E76BA"/>
    <w:rsid w:val="000F0BAF"/>
    <w:rsid w:val="000F0D68"/>
    <w:rsid w:val="000F108B"/>
    <w:rsid w:val="000F2FDF"/>
    <w:rsid w:val="000F55C5"/>
    <w:rsid w:val="00100598"/>
    <w:rsid w:val="0010192E"/>
    <w:rsid w:val="001056C3"/>
    <w:rsid w:val="0010582F"/>
    <w:rsid w:val="00106494"/>
    <w:rsid w:val="00106DBF"/>
    <w:rsid w:val="00111831"/>
    <w:rsid w:val="00113E5C"/>
    <w:rsid w:val="001150AE"/>
    <w:rsid w:val="00122172"/>
    <w:rsid w:val="001221FB"/>
    <w:rsid w:val="0012238D"/>
    <w:rsid w:val="00124A8D"/>
    <w:rsid w:val="001253BE"/>
    <w:rsid w:val="001275CA"/>
    <w:rsid w:val="00130118"/>
    <w:rsid w:val="0013036E"/>
    <w:rsid w:val="00130BC9"/>
    <w:rsid w:val="00131A30"/>
    <w:rsid w:val="00132E50"/>
    <w:rsid w:val="00137105"/>
    <w:rsid w:val="00140056"/>
    <w:rsid w:val="00140EEA"/>
    <w:rsid w:val="00141CA8"/>
    <w:rsid w:val="001425DA"/>
    <w:rsid w:val="001427D6"/>
    <w:rsid w:val="00144D68"/>
    <w:rsid w:val="00144EAB"/>
    <w:rsid w:val="00145421"/>
    <w:rsid w:val="00146D14"/>
    <w:rsid w:val="00147A53"/>
    <w:rsid w:val="00147E34"/>
    <w:rsid w:val="001501C9"/>
    <w:rsid w:val="00152454"/>
    <w:rsid w:val="00153412"/>
    <w:rsid w:val="00153EFB"/>
    <w:rsid w:val="00162CFC"/>
    <w:rsid w:val="00164528"/>
    <w:rsid w:val="00165503"/>
    <w:rsid w:val="00166A78"/>
    <w:rsid w:val="001712E9"/>
    <w:rsid w:val="00171F17"/>
    <w:rsid w:val="00172391"/>
    <w:rsid w:val="00173862"/>
    <w:rsid w:val="00180BB7"/>
    <w:rsid w:val="0018261F"/>
    <w:rsid w:val="00186DAA"/>
    <w:rsid w:val="0019363E"/>
    <w:rsid w:val="00194ABC"/>
    <w:rsid w:val="001A002C"/>
    <w:rsid w:val="001A3194"/>
    <w:rsid w:val="001A4EC3"/>
    <w:rsid w:val="001A6053"/>
    <w:rsid w:val="001A6282"/>
    <w:rsid w:val="001B498B"/>
    <w:rsid w:val="001C3FFD"/>
    <w:rsid w:val="001D22BB"/>
    <w:rsid w:val="001D41E2"/>
    <w:rsid w:val="001D7612"/>
    <w:rsid w:val="001D7AC7"/>
    <w:rsid w:val="001D7C72"/>
    <w:rsid w:val="001E08A4"/>
    <w:rsid w:val="001E1EA4"/>
    <w:rsid w:val="001E74C6"/>
    <w:rsid w:val="001E7D41"/>
    <w:rsid w:val="001F0D2C"/>
    <w:rsid w:val="001F1B56"/>
    <w:rsid w:val="001F5D5F"/>
    <w:rsid w:val="00201342"/>
    <w:rsid w:val="002028A0"/>
    <w:rsid w:val="00221345"/>
    <w:rsid w:val="0022262E"/>
    <w:rsid w:val="00234B63"/>
    <w:rsid w:val="00236B15"/>
    <w:rsid w:val="00245D93"/>
    <w:rsid w:val="00246130"/>
    <w:rsid w:val="00246815"/>
    <w:rsid w:val="00247910"/>
    <w:rsid w:val="0025147A"/>
    <w:rsid w:val="00251A70"/>
    <w:rsid w:val="002525A7"/>
    <w:rsid w:val="00252738"/>
    <w:rsid w:val="00254F2F"/>
    <w:rsid w:val="0025664E"/>
    <w:rsid w:val="00256F53"/>
    <w:rsid w:val="002601A5"/>
    <w:rsid w:val="00260D18"/>
    <w:rsid w:val="00264873"/>
    <w:rsid w:val="0026555B"/>
    <w:rsid w:val="00265BC1"/>
    <w:rsid w:val="0027178E"/>
    <w:rsid w:val="00273E7A"/>
    <w:rsid w:val="00276E0E"/>
    <w:rsid w:val="002801A3"/>
    <w:rsid w:val="00281C3C"/>
    <w:rsid w:val="002824E8"/>
    <w:rsid w:val="0028330B"/>
    <w:rsid w:val="002851BE"/>
    <w:rsid w:val="002854EC"/>
    <w:rsid w:val="002900EB"/>
    <w:rsid w:val="00290326"/>
    <w:rsid w:val="002908A1"/>
    <w:rsid w:val="00291136"/>
    <w:rsid w:val="00293012"/>
    <w:rsid w:val="00297741"/>
    <w:rsid w:val="002A036B"/>
    <w:rsid w:val="002A045A"/>
    <w:rsid w:val="002A0662"/>
    <w:rsid w:val="002A1092"/>
    <w:rsid w:val="002A1ABD"/>
    <w:rsid w:val="002A31A1"/>
    <w:rsid w:val="002A51D6"/>
    <w:rsid w:val="002A7264"/>
    <w:rsid w:val="002B4E12"/>
    <w:rsid w:val="002C5126"/>
    <w:rsid w:val="002C6245"/>
    <w:rsid w:val="002D08B7"/>
    <w:rsid w:val="002D10AD"/>
    <w:rsid w:val="002D167E"/>
    <w:rsid w:val="002D2A6C"/>
    <w:rsid w:val="002D438E"/>
    <w:rsid w:val="002D4DD3"/>
    <w:rsid w:val="002E0578"/>
    <w:rsid w:val="002E3835"/>
    <w:rsid w:val="002E56FD"/>
    <w:rsid w:val="002F04CF"/>
    <w:rsid w:val="002F0DE1"/>
    <w:rsid w:val="002F162E"/>
    <w:rsid w:val="003037EF"/>
    <w:rsid w:val="003048E6"/>
    <w:rsid w:val="003065A9"/>
    <w:rsid w:val="00306F77"/>
    <w:rsid w:val="00313759"/>
    <w:rsid w:val="00314516"/>
    <w:rsid w:val="0031504A"/>
    <w:rsid w:val="00323362"/>
    <w:rsid w:val="003248FB"/>
    <w:rsid w:val="00326B9B"/>
    <w:rsid w:val="003349D0"/>
    <w:rsid w:val="0034068F"/>
    <w:rsid w:val="003423DA"/>
    <w:rsid w:val="00343987"/>
    <w:rsid w:val="00343FDE"/>
    <w:rsid w:val="00351B9E"/>
    <w:rsid w:val="003527CB"/>
    <w:rsid w:val="00354E04"/>
    <w:rsid w:val="003646E9"/>
    <w:rsid w:val="003709F5"/>
    <w:rsid w:val="00376A4B"/>
    <w:rsid w:val="00380CD3"/>
    <w:rsid w:val="00384CE5"/>
    <w:rsid w:val="00387880"/>
    <w:rsid w:val="0039057A"/>
    <w:rsid w:val="00391D69"/>
    <w:rsid w:val="003938E5"/>
    <w:rsid w:val="003A198B"/>
    <w:rsid w:val="003A2746"/>
    <w:rsid w:val="003A2EA3"/>
    <w:rsid w:val="003A3C11"/>
    <w:rsid w:val="003A526B"/>
    <w:rsid w:val="003A5696"/>
    <w:rsid w:val="003A594E"/>
    <w:rsid w:val="003A7F9C"/>
    <w:rsid w:val="003B67B7"/>
    <w:rsid w:val="003C1B62"/>
    <w:rsid w:val="003C2320"/>
    <w:rsid w:val="003C4FD5"/>
    <w:rsid w:val="003D4C4A"/>
    <w:rsid w:val="003D51A0"/>
    <w:rsid w:val="003D625D"/>
    <w:rsid w:val="003D728A"/>
    <w:rsid w:val="003E0280"/>
    <w:rsid w:val="003E234C"/>
    <w:rsid w:val="003E2C7D"/>
    <w:rsid w:val="003E562D"/>
    <w:rsid w:val="003E5ECD"/>
    <w:rsid w:val="003F0269"/>
    <w:rsid w:val="003F05AC"/>
    <w:rsid w:val="003F05C1"/>
    <w:rsid w:val="003F0898"/>
    <w:rsid w:val="003F0D4F"/>
    <w:rsid w:val="003F169C"/>
    <w:rsid w:val="003F3CEB"/>
    <w:rsid w:val="004001B8"/>
    <w:rsid w:val="00400295"/>
    <w:rsid w:val="00404D54"/>
    <w:rsid w:val="00404F38"/>
    <w:rsid w:val="00405043"/>
    <w:rsid w:val="0040619E"/>
    <w:rsid w:val="004068EA"/>
    <w:rsid w:val="00407FFB"/>
    <w:rsid w:val="004100BD"/>
    <w:rsid w:val="00410796"/>
    <w:rsid w:val="00412BF6"/>
    <w:rsid w:val="0041386E"/>
    <w:rsid w:val="0041406E"/>
    <w:rsid w:val="00415FE2"/>
    <w:rsid w:val="00420548"/>
    <w:rsid w:val="00425E84"/>
    <w:rsid w:val="00426659"/>
    <w:rsid w:val="0042666B"/>
    <w:rsid w:val="00427115"/>
    <w:rsid w:val="00427FAA"/>
    <w:rsid w:val="004334AE"/>
    <w:rsid w:val="004379AD"/>
    <w:rsid w:val="00440602"/>
    <w:rsid w:val="00441309"/>
    <w:rsid w:val="0044222A"/>
    <w:rsid w:val="004429CD"/>
    <w:rsid w:val="004464D3"/>
    <w:rsid w:val="00447ADC"/>
    <w:rsid w:val="00447B53"/>
    <w:rsid w:val="00451D57"/>
    <w:rsid w:val="004536CD"/>
    <w:rsid w:val="004564D7"/>
    <w:rsid w:val="00457E5A"/>
    <w:rsid w:val="004604F7"/>
    <w:rsid w:val="0046075D"/>
    <w:rsid w:val="00462831"/>
    <w:rsid w:val="004647A4"/>
    <w:rsid w:val="0046502E"/>
    <w:rsid w:val="00466210"/>
    <w:rsid w:val="00466C62"/>
    <w:rsid w:val="004709D6"/>
    <w:rsid w:val="00477002"/>
    <w:rsid w:val="00477706"/>
    <w:rsid w:val="00480FEB"/>
    <w:rsid w:val="00482FD1"/>
    <w:rsid w:val="00485CCF"/>
    <w:rsid w:val="00486DE7"/>
    <w:rsid w:val="00490EB9"/>
    <w:rsid w:val="0049291C"/>
    <w:rsid w:val="004929DA"/>
    <w:rsid w:val="00492B72"/>
    <w:rsid w:val="00493B9F"/>
    <w:rsid w:val="00496A9E"/>
    <w:rsid w:val="00496B57"/>
    <w:rsid w:val="00496BD4"/>
    <w:rsid w:val="00497F62"/>
    <w:rsid w:val="004A112F"/>
    <w:rsid w:val="004A34B3"/>
    <w:rsid w:val="004A3F5B"/>
    <w:rsid w:val="004A7798"/>
    <w:rsid w:val="004B033F"/>
    <w:rsid w:val="004B139C"/>
    <w:rsid w:val="004B17A9"/>
    <w:rsid w:val="004B42BC"/>
    <w:rsid w:val="004B532C"/>
    <w:rsid w:val="004B5AE6"/>
    <w:rsid w:val="004C0B96"/>
    <w:rsid w:val="004C0E53"/>
    <w:rsid w:val="004C1191"/>
    <w:rsid w:val="004C1613"/>
    <w:rsid w:val="004C1BA1"/>
    <w:rsid w:val="004C2F23"/>
    <w:rsid w:val="004C444C"/>
    <w:rsid w:val="004C5742"/>
    <w:rsid w:val="004C71FE"/>
    <w:rsid w:val="004D1841"/>
    <w:rsid w:val="004D7A2C"/>
    <w:rsid w:val="004E0A64"/>
    <w:rsid w:val="004E0B8D"/>
    <w:rsid w:val="004E3AE1"/>
    <w:rsid w:val="004F48A9"/>
    <w:rsid w:val="004F7013"/>
    <w:rsid w:val="0050095B"/>
    <w:rsid w:val="00506578"/>
    <w:rsid w:val="00507F25"/>
    <w:rsid w:val="00513F1B"/>
    <w:rsid w:val="005154B1"/>
    <w:rsid w:val="005169E1"/>
    <w:rsid w:val="005203AC"/>
    <w:rsid w:val="00521B5A"/>
    <w:rsid w:val="0052352F"/>
    <w:rsid w:val="00523E7F"/>
    <w:rsid w:val="00524A35"/>
    <w:rsid w:val="00526600"/>
    <w:rsid w:val="00530E32"/>
    <w:rsid w:val="005310F7"/>
    <w:rsid w:val="0053395E"/>
    <w:rsid w:val="00541A32"/>
    <w:rsid w:val="00543874"/>
    <w:rsid w:val="00544036"/>
    <w:rsid w:val="00546E27"/>
    <w:rsid w:val="0055178D"/>
    <w:rsid w:val="00551C49"/>
    <w:rsid w:val="00552806"/>
    <w:rsid w:val="0055307A"/>
    <w:rsid w:val="005548CE"/>
    <w:rsid w:val="005604B3"/>
    <w:rsid w:val="005608C3"/>
    <w:rsid w:val="0056190E"/>
    <w:rsid w:val="00564447"/>
    <w:rsid w:val="005645E0"/>
    <w:rsid w:val="00570D87"/>
    <w:rsid w:val="00571EB0"/>
    <w:rsid w:val="005730F7"/>
    <w:rsid w:val="005733B0"/>
    <w:rsid w:val="00573FF8"/>
    <w:rsid w:val="005747EF"/>
    <w:rsid w:val="00574F07"/>
    <w:rsid w:val="005765CF"/>
    <w:rsid w:val="00580118"/>
    <w:rsid w:val="005828CC"/>
    <w:rsid w:val="00586676"/>
    <w:rsid w:val="0059473E"/>
    <w:rsid w:val="00594A25"/>
    <w:rsid w:val="00597295"/>
    <w:rsid w:val="005A2259"/>
    <w:rsid w:val="005A3E0D"/>
    <w:rsid w:val="005A4858"/>
    <w:rsid w:val="005A5802"/>
    <w:rsid w:val="005A59F4"/>
    <w:rsid w:val="005B4674"/>
    <w:rsid w:val="005B521D"/>
    <w:rsid w:val="005B573B"/>
    <w:rsid w:val="005B613C"/>
    <w:rsid w:val="005C1475"/>
    <w:rsid w:val="005C42AB"/>
    <w:rsid w:val="005C4FBB"/>
    <w:rsid w:val="005C7166"/>
    <w:rsid w:val="005C790C"/>
    <w:rsid w:val="005D3174"/>
    <w:rsid w:val="005D71EE"/>
    <w:rsid w:val="005D7FFC"/>
    <w:rsid w:val="005E014F"/>
    <w:rsid w:val="005E23F7"/>
    <w:rsid w:val="005E36D3"/>
    <w:rsid w:val="005E441F"/>
    <w:rsid w:val="005E5035"/>
    <w:rsid w:val="005E5372"/>
    <w:rsid w:val="005E682E"/>
    <w:rsid w:val="005F32A3"/>
    <w:rsid w:val="005F5487"/>
    <w:rsid w:val="005F5931"/>
    <w:rsid w:val="005F64E8"/>
    <w:rsid w:val="005F6CE2"/>
    <w:rsid w:val="006014E2"/>
    <w:rsid w:val="0060287A"/>
    <w:rsid w:val="006077BF"/>
    <w:rsid w:val="00607EBD"/>
    <w:rsid w:val="00611652"/>
    <w:rsid w:val="0061201C"/>
    <w:rsid w:val="00612402"/>
    <w:rsid w:val="00622D58"/>
    <w:rsid w:val="00623927"/>
    <w:rsid w:val="00637538"/>
    <w:rsid w:val="00641467"/>
    <w:rsid w:val="00643DC4"/>
    <w:rsid w:val="00650E32"/>
    <w:rsid w:val="00651EBB"/>
    <w:rsid w:val="006524E0"/>
    <w:rsid w:val="00652BDF"/>
    <w:rsid w:val="00653DDA"/>
    <w:rsid w:val="00654E79"/>
    <w:rsid w:val="006570BC"/>
    <w:rsid w:val="00662039"/>
    <w:rsid w:val="00662602"/>
    <w:rsid w:val="00662931"/>
    <w:rsid w:val="00663D08"/>
    <w:rsid w:val="006642EB"/>
    <w:rsid w:val="006658F1"/>
    <w:rsid w:val="006709BF"/>
    <w:rsid w:val="00670AE9"/>
    <w:rsid w:val="006716A6"/>
    <w:rsid w:val="00674081"/>
    <w:rsid w:val="006770A1"/>
    <w:rsid w:val="00680EF5"/>
    <w:rsid w:val="006841B2"/>
    <w:rsid w:val="00693B03"/>
    <w:rsid w:val="00695282"/>
    <w:rsid w:val="0069655B"/>
    <w:rsid w:val="006A021C"/>
    <w:rsid w:val="006A0315"/>
    <w:rsid w:val="006A12D7"/>
    <w:rsid w:val="006A4089"/>
    <w:rsid w:val="006A43C8"/>
    <w:rsid w:val="006A789A"/>
    <w:rsid w:val="006A7EC7"/>
    <w:rsid w:val="006B223C"/>
    <w:rsid w:val="006C1C6F"/>
    <w:rsid w:val="006C1E3E"/>
    <w:rsid w:val="006C6815"/>
    <w:rsid w:val="006D1AEE"/>
    <w:rsid w:val="006D1F28"/>
    <w:rsid w:val="006D404E"/>
    <w:rsid w:val="006D43B0"/>
    <w:rsid w:val="006D54F8"/>
    <w:rsid w:val="006D5709"/>
    <w:rsid w:val="006D5CB6"/>
    <w:rsid w:val="006E0E70"/>
    <w:rsid w:val="006E35E3"/>
    <w:rsid w:val="006E4FEE"/>
    <w:rsid w:val="006E726D"/>
    <w:rsid w:val="006E7E7C"/>
    <w:rsid w:val="006F7B2A"/>
    <w:rsid w:val="00700570"/>
    <w:rsid w:val="00700E2D"/>
    <w:rsid w:val="00700E89"/>
    <w:rsid w:val="0070268B"/>
    <w:rsid w:val="00711705"/>
    <w:rsid w:val="0071173B"/>
    <w:rsid w:val="0071519E"/>
    <w:rsid w:val="007151E5"/>
    <w:rsid w:val="00716590"/>
    <w:rsid w:val="007179F6"/>
    <w:rsid w:val="00717BA9"/>
    <w:rsid w:val="0072364E"/>
    <w:rsid w:val="007241A0"/>
    <w:rsid w:val="00724FEE"/>
    <w:rsid w:val="007255CD"/>
    <w:rsid w:val="00725750"/>
    <w:rsid w:val="00727C35"/>
    <w:rsid w:val="0073316D"/>
    <w:rsid w:val="00733B1F"/>
    <w:rsid w:val="007345E8"/>
    <w:rsid w:val="00735798"/>
    <w:rsid w:val="00740B34"/>
    <w:rsid w:val="0074415B"/>
    <w:rsid w:val="00746145"/>
    <w:rsid w:val="007462AF"/>
    <w:rsid w:val="00746BC3"/>
    <w:rsid w:val="007474F8"/>
    <w:rsid w:val="00750618"/>
    <w:rsid w:val="0075116B"/>
    <w:rsid w:val="00753CF1"/>
    <w:rsid w:val="00754350"/>
    <w:rsid w:val="0075463F"/>
    <w:rsid w:val="00757F78"/>
    <w:rsid w:val="00766DD3"/>
    <w:rsid w:val="007701A4"/>
    <w:rsid w:val="00770758"/>
    <w:rsid w:val="00770B42"/>
    <w:rsid w:val="00770EE5"/>
    <w:rsid w:val="00771285"/>
    <w:rsid w:val="00771FA3"/>
    <w:rsid w:val="0077563D"/>
    <w:rsid w:val="00776CC8"/>
    <w:rsid w:val="0077785B"/>
    <w:rsid w:val="00787841"/>
    <w:rsid w:val="0079215E"/>
    <w:rsid w:val="0079646F"/>
    <w:rsid w:val="007A28D3"/>
    <w:rsid w:val="007A52BE"/>
    <w:rsid w:val="007A6B8F"/>
    <w:rsid w:val="007A758E"/>
    <w:rsid w:val="007B0F6C"/>
    <w:rsid w:val="007B1970"/>
    <w:rsid w:val="007B248A"/>
    <w:rsid w:val="007B291D"/>
    <w:rsid w:val="007B2B32"/>
    <w:rsid w:val="007B2F00"/>
    <w:rsid w:val="007B40B8"/>
    <w:rsid w:val="007B4583"/>
    <w:rsid w:val="007C692A"/>
    <w:rsid w:val="007D52D7"/>
    <w:rsid w:val="007D5E49"/>
    <w:rsid w:val="007E5229"/>
    <w:rsid w:val="007E6B4A"/>
    <w:rsid w:val="007F0BEB"/>
    <w:rsid w:val="007F15E0"/>
    <w:rsid w:val="007F1AAE"/>
    <w:rsid w:val="008011E3"/>
    <w:rsid w:val="008017E3"/>
    <w:rsid w:val="00801F26"/>
    <w:rsid w:val="00804C96"/>
    <w:rsid w:val="00805FAA"/>
    <w:rsid w:val="0081005C"/>
    <w:rsid w:val="00813414"/>
    <w:rsid w:val="0081468C"/>
    <w:rsid w:val="0082077C"/>
    <w:rsid w:val="00820A60"/>
    <w:rsid w:val="00820B01"/>
    <w:rsid w:val="00824328"/>
    <w:rsid w:val="00824A7A"/>
    <w:rsid w:val="0082634C"/>
    <w:rsid w:val="00830969"/>
    <w:rsid w:val="008344AE"/>
    <w:rsid w:val="00835DF7"/>
    <w:rsid w:val="00837F7F"/>
    <w:rsid w:val="00841C17"/>
    <w:rsid w:val="0084276A"/>
    <w:rsid w:val="00846A66"/>
    <w:rsid w:val="0085055D"/>
    <w:rsid w:val="00852CFE"/>
    <w:rsid w:val="008537C3"/>
    <w:rsid w:val="00853866"/>
    <w:rsid w:val="008540F9"/>
    <w:rsid w:val="00855119"/>
    <w:rsid w:val="008605DF"/>
    <w:rsid w:val="0086060C"/>
    <w:rsid w:val="00865408"/>
    <w:rsid w:val="008679F1"/>
    <w:rsid w:val="00870B2F"/>
    <w:rsid w:val="00875D2C"/>
    <w:rsid w:val="00877214"/>
    <w:rsid w:val="00880D5A"/>
    <w:rsid w:val="0088108F"/>
    <w:rsid w:val="00890699"/>
    <w:rsid w:val="00891005"/>
    <w:rsid w:val="00891881"/>
    <w:rsid w:val="0089306F"/>
    <w:rsid w:val="00896C44"/>
    <w:rsid w:val="008970E0"/>
    <w:rsid w:val="008976D4"/>
    <w:rsid w:val="008A12F4"/>
    <w:rsid w:val="008A2DE5"/>
    <w:rsid w:val="008A7E34"/>
    <w:rsid w:val="008B4414"/>
    <w:rsid w:val="008B5DFB"/>
    <w:rsid w:val="008B6DC7"/>
    <w:rsid w:val="008C11EF"/>
    <w:rsid w:val="008C17F5"/>
    <w:rsid w:val="008C3B0A"/>
    <w:rsid w:val="008C6C89"/>
    <w:rsid w:val="008D25CD"/>
    <w:rsid w:val="008D57B4"/>
    <w:rsid w:val="008D5A5E"/>
    <w:rsid w:val="008E7B46"/>
    <w:rsid w:val="008F34E7"/>
    <w:rsid w:val="008F665F"/>
    <w:rsid w:val="008F67BA"/>
    <w:rsid w:val="00905161"/>
    <w:rsid w:val="00905F24"/>
    <w:rsid w:val="00906326"/>
    <w:rsid w:val="00907B06"/>
    <w:rsid w:val="009104A3"/>
    <w:rsid w:val="00913115"/>
    <w:rsid w:val="0091397F"/>
    <w:rsid w:val="00915FE9"/>
    <w:rsid w:val="0093153D"/>
    <w:rsid w:val="009316D9"/>
    <w:rsid w:val="00932A3A"/>
    <w:rsid w:val="00935BE3"/>
    <w:rsid w:val="0093608A"/>
    <w:rsid w:val="00945BF3"/>
    <w:rsid w:val="0094753D"/>
    <w:rsid w:val="009607AB"/>
    <w:rsid w:val="0096251A"/>
    <w:rsid w:val="00964464"/>
    <w:rsid w:val="00964A7F"/>
    <w:rsid w:val="0096572B"/>
    <w:rsid w:val="009665B7"/>
    <w:rsid w:val="00971E31"/>
    <w:rsid w:val="009721C6"/>
    <w:rsid w:val="009725BE"/>
    <w:rsid w:val="00973ADF"/>
    <w:rsid w:val="009751E1"/>
    <w:rsid w:val="0097633E"/>
    <w:rsid w:val="00976E1E"/>
    <w:rsid w:val="009773D4"/>
    <w:rsid w:val="009800DB"/>
    <w:rsid w:val="00980E79"/>
    <w:rsid w:val="009824BE"/>
    <w:rsid w:val="0098250C"/>
    <w:rsid w:val="00985306"/>
    <w:rsid w:val="00986C2D"/>
    <w:rsid w:val="009907E5"/>
    <w:rsid w:val="00991B07"/>
    <w:rsid w:val="00991E55"/>
    <w:rsid w:val="00994F5D"/>
    <w:rsid w:val="009A18DE"/>
    <w:rsid w:val="009A6A54"/>
    <w:rsid w:val="009B302A"/>
    <w:rsid w:val="009B3799"/>
    <w:rsid w:val="009B45B5"/>
    <w:rsid w:val="009B68F9"/>
    <w:rsid w:val="009B6CA2"/>
    <w:rsid w:val="009B71ED"/>
    <w:rsid w:val="009B7E9B"/>
    <w:rsid w:val="009C227B"/>
    <w:rsid w:val="009C27A0"/>
    <w:rsid w:val="009C60EE"/>
    <w:rsid w:val="009D30D4"/>
    <w:rsid w:val="009D3FAA"/>
    <w:rsid w:val="009D45FE"/>
    <w:rsid w:val="009D490D"/>
    <w:rsid w:val="009D4F89"/>
    <w:rsid w:val="009D6DAD"/>
    <w:rsid w:val="009E56E0"/>
    <w:rsid w:val="009E56EC"/>
    <w:rsid w:val="00A03A6D"/>
    <w:rsid w:val="00A06757"/>
    <w:rsid w:val="00A1136D"/>
    <w:rsid w:val="00A11833"/>
    <w:rsid w:val="00A12215"/>
    <w:rsid w:val="00A14617"/>
    <w:rsid w:val="00A153D2"/>
    <w:rsid w:val="00A154BB"/>
    <w:rsid w:val="00A17ED2"/>
    <w:rsid w:val="00A20593"/>
    <w:rsid w:val="00A23DC2"/>
    <w:rsid w:val="00A26158"/>
    <w:rsid w:val="00A3166F"/>
    <w:rsid w:val="00A31779"/>
    <w:rsid w:val="00A32FBE"/>
    <w:rsid w:val="00A3440B"/>
    <w:rsid w:val="00A34F9D"/>
    <w:rsid w:val="00A36680"/>
    <w:rsid w:val="00A40D33"/>
    <w:rsid w:val="00A4108C"/>
    <w:rsid w:val="00A41E97"/>
    <w:rsid w:val="00A43858"/>
    <w:rsid w:val="00A43FEE"/>
    <w:rsid w:val="00A47664"/>
    <w:rsid w:val="00A530A6"/>
    <w:rsid w:val="00A54AFC"/>
    <w:rsid w:val="00A55780"/>
    <w:rsid w:val="00A5793C"/>
    <w:rsid w:val="00A65B1D"/>
    <w:rsid w:val="00A66110"/>
    <w:rsid w:val="00A67681"/>
    <w:rsid w:val="00A700CF"/>
    <w:rsid w:val="00A7129F"/>
    <w:rsid w:val="00A71F71"/>
    <w:rsid w:val="00A842A5"/>
    <w:rsid w:val="00A85787"/>
    <w:rsid w:val="00A857B5"/>
    <w:rsid w:val="00A85FE6"/>
    <w:rsid w:val="00A947B7"/>
    <w:rsid w:val="00A96BB3"/>
    <w:rsid w:val="00A96E74"/>
    <w:rsid w:val="00AA2453"/>
    <w:rsid w:val="00AA2FC5"/>
    <w:rsid w:val="00AB2C29"/>
    <w:rsid w:val="00AB651B"/>
    <w:rsid w:val="00AC2818"/>
    <w:rsid w:val="00AC33E5"/>
    <w:rsid w:val="00AC3ED9"/>
    <w:rsid w:val="00AC53C8"/>
    <w:rsid w:val="00AC7508"/>
    <w:rsid w:val="00AD1E8B"/>
    <w:rsid w:val="00AD25AF"/>
    <w:rsid w:val="00AE0333"/>
    <w:rsid w:val="00AE14E2"/>
    <w:rsid w:val="00AE3A15"/>
    <w:rsid w:val="00AE3DF8"/>
    <w:rsid w:val="00AE583F"/>
    <w:rsid w:val="00AE7061"/>
    <w:rsid w:val="00AE7E17"/>
    <w:rsid w:val="00AF0E0A"/>
    <w:rsid w:val="00AF2649"/>
    <w:rsid w:val="00AF4CB1"/>
    <w:rsid w:val="00AF5438"/>
    <w:rsid w:val="00AF570D"/>
    <w:rsid w:val="00AF5EDA"/>
    <w:rsid w:val="00B00090"/>
    <w:rsid w:val="00B012F5"/>
    <w:rsid w:val="00B02889"/>
    <w:rsid w:val="00B03726"/>
    <w:rsid w:val="00B052AC"/>
    <w:rsid w:val="00B05359"/>
    <w:rsid w:val="00B06411"/>
    <w:rsid w:val="00B079B7"/>
    <w:rsid w:val="00B10E7A"/>
    <w:rsid w:val="00B11A4B"/>
    <w:rsid w:val="00B11C88"/>
    <w:rsid w:val="00B136EE"/>
    <w:rsid w:val="00B142E4"/>
    <w:rsid w:val="00B15B56"/>
    <w:rsid w:val="00B202D6"/>
    <w:rsid w:val="00B2110B"/>
    <w:rsid w:val="00B22482"/>
    <w:rsid w:val="00B2262D"/>
    <w:rsid w:val="00B2484C"/>
    <w:rsid w:val="00B26D94"/>
    <w:rsid w:val="00B31A76"/>
    <w:rsid w:val="00B32589"/>
    <w:rsid w:val="00B3286A"/>
    <w:rsid w:val="00B344F0"/>
    <w:rsid w:val="00B3591F"/>
    <w:rsid w:val="00B3762F"/>
    <w:rsid w:val="00B37A26"/>
    <w:rsid w:val="00B40869"/>
    <w:rsid w:val="00B410FA"/>
    <w:rsid w:val="00B4288F"/>
    <w:rsid w:val="00B42A4F"/>
    <w:rsid w:val="00B43D40"/>
    <w:rsid w:val="00B446F4"/>
    <w:rsid w:val="00B46F88"/>
    <w:rsid w:val="00B51DFF"/>
    <w:rsid w:val="00B521BA"/>
    <w:rsid w:val="00B525A9"/>
    <w:rsid w:val="00B52E48"/>
    <w:rsid w:val="00B54D3B"/>
    <w:rsid w:val="00B54F6F"/>
    <w:rsid w:val="00B57B56"/>
    <w:rsid w:val="00B61C32"/>
    <w:rsid w:val="00B65B69"/>
    <w:rsid w:val="00B65C18"/>
    <w:rsid w:val="00B670DF"/>
    <w:rsid w:val="00B7129E"/>
    <w:rsid w:val="00B72658"/>
    <w:rsid w:val="00B72FE6"/>
    <w:rsid w:val="00B7322D"/>
    <w:rsid w:val="00B749B8"/>
    <w:rsid w:val="00B74B3F"/>
    <w:rsid w:val="00B774FD"/>
    <w:rsid w:val="00B778A2"/>
    <w:rsid w:val="00B779E8"/>
    <w:rsid w:val="00B77F8E"/>
    <w:rsid w:val="00B80490"/>
    <w:rsid w:val="00B82145"/>
    <w:rsid w:val="00B83046"/>
    <w:rsid w:val="00B92CB4"/>
    <w:rsid w:val="00B93D56"/>
    <w:rsid w:val="00BA0E63"/>
    <w:rsid w:val="00BA232C"/>
    <w:rsid w:val="00BA29AE"/>
    <w:rsid w:val="00BA2CB0"/>
    <w:rsid w:val="00BB12CB"/>
    <w:rsid w:val="00BB439C"/>
    <w:rsid w:val="00BB66B4"/>
    <w:rsid w:val="00BC167F"/>
    <w:rsid w:val="00BC1C51"/>
    <w:rsid w:val="00BC317B"/>
    <w:rsid w:val="00BC4356"/>
    <w:rsid w:val="00BD040F"/>
    <w:rsid w:val="00BD0BA5"/>
    <w:rsid w:val="00BD1B52"/>
    <w:rsid w:val="00BD2240"/>
    <w:rsid w:val="00BD3072"/>
    <w:rsid w:val="00BD3967"/>
    <w:rsid w:val="00BD43E1"/>
    <w:rsid w:val="00BD64E8"/>
    <w:rsid w:val="00BE0CAE"/>
    <w:rsid w:val="00BE2CFC"/>
    <w:rsid w:val="00BE39AF"/>
    <w:rsid w:val="00BE6AF0"/>
    <w:rsid w:val="00BF0F4E"/>
    <w:rsid w:val="00BF3DFE"/>
    <w:rsid w:val="00BF5696"/>
    <w:rsid w:val="00BF72D5"/>
    <w:rsid w:val="00C00FF4"/>
    <w:rsid w:val="00C06DDF"/>
    <w:rsid w:val="00C11501"/>
    <w:rsid w:val="00C13306"/>
    <w:rsid w:val="00C140A2"/>
    <w:rsid w:val="00C15A20"/>
    <w:rsid w:val="00C15D26"/>
    <w:rsid w:val="00C172E2"/>
    <w:rsid w:val="00C1772B"/>
    <w:rsid w:val="00C24B92"/>
    <w:rsid w:val="00C24DFF"/>
    <w:rsid w:val="00C24F1E"/>
    <w:rsid w:val="00C24F6E"/>
    <w:rsid w:val="00C2651E"/>
    <w:rsid w:val="00C276AA"/>
    <w:rsid w:val="00C306F4"/>
    <w:rsid w:val="00C3077C"/>
    <w:rsid w:val="00C33EBF"/>
    <w:rsid w:val="00C344C4"/>
    <w:rsid w:val="00C4355F"/>
    <w:rsid w:val="00C445D6"/>
    <w:rsid w:val="00C50572"/>
    <w:rsid w:val="00C51F4A"/>
    <w:rsid w:val="00C52D08"/>
    <w:rsid w:val="00C53111"/>
    <w:rsid w:val="00C53E31"/>
    <w:rsid w:val="00C6202D"/>
    <w:rsid w:val="00C63FFB"/>
    <w:rsid w:val="00C657C0"/>
    <w:rsid w:val="00C65932"/>
    <w:rsid w:val="00C659F2"/>
    <w:rsid w:val="00C6739C"/>
    <w:rsid w:val="00C679F6"/>
    <w:rsid w:val="00C707A0"/>
    <w:rsid w:val="00C70ADF"/>
    <w:rsid w:val="00C70B41"/>
    <w:rsid w:val="00C7308E"/>
    <w:rsid w:val="00C76662"/>
    <w:rsid w:val="00C76971"/>
    <w:rsid w:val="00C77F2C"/>
    <w:rsid w:val="00C82376"/>
    <w:rsid w:val="00C86449"/>
    <w:rsid w:val="00C91E14"/>
    <w:rsid w:val="00C932D2"/>
    <w:rsid w:val="00C945B7"/>
    <w:rsid w:val="00C946AB"/>
    <w:rsid w:val="00C9619E"/>
    <w:rsid w:val="00C978B6"/>
    <w:rsid w:val="00CA19AF"/>
    <w:rsid w:val="00CA25C4"/>
    <w:rsid w:val="00CA5625"/>
    <w:rsid w:val="00CA5E78"/>
    <w:rsid w:val="00CA62F3"/>
    <w:rsid w:val="00CB3A17"/>
    <w:rsid w:val="00CC16A6"/>
    <w:rsid w:val="00CC5D33"/>
    <w:rsid w:val="00CD20D0"/>
    <w:rsid w:val="00CD2660"/>
    <w:rsid w:val="00CD4B84"/>
    <w:rsid w:val="00CD512F"/>
    <w:rsid w:val="00CD6308"/>
    <w:rsid w:val="00CD71FD"/>
    <w:rsid w:val="00CE1DCC"/>
    <w:rsid w:val="00CE2359"/>
    <w:rsid w:val="00CE51C2"/>
    <w:rsid w:val="00CE5A0C"/>
    <w:rsid w:val="00CE6BF7"/>
    <w:rsid w:val="00CE6DC2"/>
    <w:rsid w:val="00CE7AD1"/>
    <w:rsid w:val="00CF2344"/>
    <w:rsid w:val="00CF620B"/>
    <w:rsid w:val="00D0118E"/>
    <w:rsid w:val="00D02E04"/>
    <w:rsid w:val="00D052B2"/>
    <w:rsid w:val="00D1043C"/>
    <w:rsid w:val="00D10EA6"/>
    <w:rsid w:val="00D143BD"/>
    <w:rsid w:val="00D20A38"/>
    <w:rsid w:val="00D21380"/>
    <w:rsid w:val="00D234AA"/>
    <w:rsid w:val="00D24752"/>
    <w:rsid w:val="00D24FAC"/>
    <w:rsid w:val="00D26B98"/>
    <w:rsid w:val="00D30B67"/>
    <w:rsid w:val="00D31AB7"/>
    <w:rsid w:val="00D331D9"/>
    <w:rsid w:val="00D33FD1"/>
    <w:rsid w:val="00D34196"/>
    <w:rsid w:val="00D3447F"/>
    <w:rsid w:val="00D3560C"/>
    <w:rsid w:val="00D3738B"/>
    <w:rsid w:val="00D4291E"/>
    <w:rsid w:val="00D43B80"/>
    <w:rsid w:val="00D46117"/>
    <w:rsid w:val="00D465EA"/>
    <w:rsid w:val="00D47BB8"/>
    <w:rsid w:val="00D50474"/>
    <w:rsid w:val="00D52EE2"/>
    <w:rsid w:val="00D539CA"/>
    <w:rsid w:val="00D55940"/>
    <w:rsid w:val="00D569D8"/>
    <w:rsid w:val="00D574C6"/>
    <w:rsid w:val="00D62D90"/>
    <w:rsid w:val="00D65CE7"/>
    <w:rsid w:val="00D726AB"/>
    <w:rsid w:val="00D74F49"/>
    <w:rsid w:val="00D76B0A"/>
    <w:rsid w:val="00D8165E"/>
    <w:rsid w:val="00D8222A"/>
    <w:rsid w:val="00D82958"/>
    <w:rsid w:val="00D829FF"/>
    <w:rsid w:val="00D82A82"/>
    <w:rsid w:val="00D8308D"/>
    <w:rsid w:val="00D844DB"/>
    <w:rsid w:val="00D85E1C"/>
    <w:rsid w:val="00D86385"/>
    <w:rsid w:val="00D90DB6"/>
    <w:rsid w:val="00D91F71"/>
    <w:rsid w:val="00D96462"/>
    <w:rsid w:val="00DA0112"/>
    <w:rsid w:val="00DA1B1E"/>
    <w:rsid w:val="00DA2EDB"/>
    <w:rsid w:val="00DA7A6F"/>
    <w:rsid w:val="00DA7C06"/>
    <w:rsid w:val="00DB295B"/>
    <w:rsid w:val="00DB2B1C"/>
    <w:rsid w:val="00DB35DD"/>
    <w:rsid w:val="00DB4B36"/>
    <w:rsid w:val="00DB4C5F"/>
    <w:rsid w:val="00DB4CCF"/>
    <w:rsid w:val="00DB6947"/>
    <w:rsid w:val="00DB7749"/>
    <w:rsid w:val="00DC043C"/>
    <w:rsid w:val="00DC19C1"/>
    <w:rsid w:val="00DC4009"/>
    <w:rsid w:val="00DC4202"/>
    <w:rsid w:val="00DC46CE"/>
    <w:rsid w:val="00DC4F88"/>
    <w:rsid w:val="00DC5A38"/>
    <w:rsid w:val="00DC6D5C"/>
    <w:rsid w:val="00DC7C7A"/>
    <w:rsid w:val="00DD08CF"/>
    <w:rsid w:val="00DD2FF7"/>
    <w:rsid w:val="00DD3358"/>
    <w:rsid w:val="00DD35DB"/>
    <w:rsid w:val="00DD47BF"/>
    <w:rsid w:val="00DD6666"/>
    <w:rsid w:val="00DE332F"/>
    <w:rsid w:val="00DE7928"/>
    <w:rsid w:val="00DF0A82"/>
    <w:rsid w:val="00DF0D80"/>
    <w:rsid w:val="00DF29CC"/>
    <w:rsid w:val="00DF52C4"/>
    <w:rsid w:val="00DF6067"/>
    <w:rsid w:val="00DF7D15"/>
    <w:rsid w:val="00E04CA6"/>
    <w:rsid w:val="00E13DC2"/>
    <w:rsid w:val="00E16BC5"/>
    <w:rsid w:val="00E2011A"/>
    <w:rsid w:val="00E218B5"/>
    <w:rsid w:val="00E24398"/>
    <w:rsid w:val="00E24C0D"/>
    <w:rsid w:val="00E27429"/>
    <w:rsid w:val="00E3269B"/>
    <w:rsid w:val="00E3338D"/>
    <w:rsid w:val="00E34AA1"/>
    <w:rsid w:val="00E3620C"/>
    <w:rsid w:val="00E4479B"/>
    <w:rsid w:val="00E44833"/>
    <w:rsid w:val="00E51904"/>
    <w:rsid w:val="00E51F56"/>
    <w:rsid w:val="00E53CF9"/>
    <w:rsid w:val="00E5465A"/>
    <w:rsid w:val="00E55A85"/>
    <w:rsid w:val="00E55C7B"/>
    <w:rsid w:val="00E55D4F"/>
    <w:rsid w:val="00E57A7C"/>
    <w:rsid w:val="00E619F3"/>
    <w:rsid w:val="00E625C0"/>
    <w:rsid w:val="00E625F1"/>
    <w:rsid w:val="00E63735"/>
    <w:rsid w:val="00E65F0F"/>
    <w:rsid w:val="00E6632F"/>
    <w:rsid w:val="00E67955"/>
    <w:rsid w:val="00E71503"/>
    <w:rsid w:val="00E71631"/>
    <w:rsid w:val="00E76ADE"/>
    <w:rsid w:val="00E80224"/>
    <w:rsid w:val="00E841D1"/>
    <w:rsid w:val="00E8507B"/>
    <w:rsid w:val="00E902FA"/>
    <w:rsid w:val="00E915BB"/>
    <w:rsid w:val="00E92091"/>
    <w:rsid w:val="00E93108"/>
    <w:rsid w:val="00E94BA8"/>
    <w:rsid w:val="00E96FA4"/>
    <w:rsid w:val="00EA1A1D"/>
    <w:rsid w:val="00EB3222"/>
    <w:rsid w:val="00EB3A70"/>
    <w:rsid w:val="00EB3D35"/>
    <w:rsid w:val="00EB4EE9"/>
    <w:rsid w:val="00EC05B9"/>
    <w:rsid w:val="00EC272D"/>
    <w:rsid w:val="00EC34EC"/>
    <w:rsid w:val="00ED1575"/>
    <w:rsid w:val="00ED1BAE"/>
    <w:rsid w:val="00ED37D6"/>
    <w:rsid w:val="00ED45A7"/>
    <w:rsid w:val="00ED50CC"/>
    <w:rsid w:val="00EE0E5F"/>
    <w:rsid w:val="00EE11D7"/>
    <w:rsid w:val="00EE132C"/>
    <w:rsid w:val="00EE69F4"/>
    <w:rsid w:val="00EE7B73"/>
    <w:rsid w:val="00EF1701"/>
    <w:rsid w:val="00EF266C"/>
    <w:rsid w:val="00EF343F"/>
    <w:rsid w:val="00EF34BA"/>
    <w:rsid w:val="00EF3CC1"/>
    <w:rsid w:val="00EF5541"/>
    <w:rsid w:val="00EF753A"/>
    <w:rsid w:val="00EF7970"/>
    <w:rsid w:val="00EF7A2E"/>
    <w:rsid w:val="00F00D35"/>
    <w:rsid w:val="00F053AB"/>
    <w:rsid w:val="00F07CD6"/>
    <w:rsid w:val="00F1246D"/>
    <w:rsid w:val="00F13CA7"/>
    <w:rsid w:val="00F15BBD"/>
    <w:rsid w:val="00F20B70"/>
    <w:rsid w:val="00F2302D"/>
    <w:rsid w:val="00F32099"/>
    <w:rsid w:val="00F32A38"/>
    <w:rsid w:val="00F32C92"/>
    <w:rsid w:val="00F33E0F"/>
    <w:rsid w:val="00F371EE"/>
    <w:rsid w:val="00F40CC5"/>
    <w:rsid w:val="00F434A7"/>
    <w:rsid w:val="00F45B3E"/>
    <w:rsid w:val="00F4727F"/>
    <w:rsid w:val="00F477DD"/>
    <w:rsid w:val="00F47F4C"/>
    <w:rsid w:val="00F508EE"/>
    <w:rsid w:val="00F55196"/>
    <w:rsid w:val="00F5560C"/>
    <w:rsid w:val="00F57244"/>
    <w:rsid w:val="00F6067E"/>
    <w:rsid w:val="00F62EA3"/>
    <w:rsid w:val="00F7011F"/>
    <w:rsid w:val="00F715F3"/>
    <w:rsid w:val="00F71E54"/>
    <w:rsid w:val="00F73810"/>
    <w:rsid w:val="00F74558"/>
    <w:rsid w:val="00F74B2D"/>
    <w:rsid w:val="00F76E94"/>
    <w:rsid w:val="00F8026A"/>
    <w:rsid w:val="00F8235A"/>
    <w:rsid w:val="00F8376E"/>
    <w:rsid w:val="00F852B2"/>
    <w:rsid w:val="00F870D8"/>
    <w:rsid w:val="00F900CD"/>
    <w:rsid w:val="00F929A3"/>
    <w:rsid w:val="00F92B28"/>
    <w:rsid w:val="00F9534B"/>
    <w:rsid w:val="00FA1F47"/>
    <w:rsid w:val="00FA3296"/>
    <w:rsid w:val="00FA4D4A"/>
    <w:rsid w:val="00FB0CEC"/>
    <w:rsid w:val="00FB1802"/>
    <w:rsid w:val="00FB187A"/>
    <w:rsid w:val="00FB4840"/>
    <w:rsid w:val="00FB6945"/>
    <w:rsid w:val="00FB76D5"/>
    <w:rsid w:val="00FB77B3"/>
    <w:rsid w:val="00FC3D40"/>
    <w:rsid w:val="00FC4A91"/>
    <w:rsid w:val="00FC5296"/>
    <w:rsid w:val="00FC60BA"/>
    <w:rsid w:val="00FC660A"/>
    <w:rsid w:val="00FC7688"/>
    <w:rsid w:val="00FD045C"/>
    <w:rsid w:val="00FD4DA2"/>
    <w:rsid w:val="00FD4F0A"/>
    <w:rsid w:val="00FD6F4A"/>
    <w:rsid w:val="00FD7E3C"/>
    <w:rsid w:val="00FE3873"/>
    <w:rsid w:val="00FE5CB8"/>
    <w:rsid w:val="00FE648E"/>
    <w:rsid w:val="00FE67A4"/>
    <w:rsid w:val="00FF03D1"/>
    <w:rsid w:val="00FF32C6"/>
    <w:rsid w:val="00FF3C45"/>
    <w:rsid w:val="00FF3FD9"/>
    <w:rsid w:val="00FF4F54"/>
    <w:rsid w:val="00FF5D0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2529"/>
    <o:shapelayout v:ext="edit">
      <o:idmap v:ext="edit" data="1"/>
    </o:shapelayout>
  </w:shapeDefaults>
  <w:decimalSymbol w:val="."/>
  <w:listSeparator w:val=","/>
  <w14:docId w14:val="54F879EA"/>
  <w15:chartTrackingRefBased/>
  <w15:docId w15:val="{A26A24A5-F782-407D-B608-0F99826E9E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imes New Roman" w:hAnsiTheme="minorHAnsi" w:cs="Times New Roman"/>
        <w:color w:val="444444"/>
        <w:sz w:val="24"/>
        <w:szCs w:val="24"/>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14"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2"/>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4"/>
    <w:qFormat/>
    <w:rsid w:val="00B02889"/>
    <w:pPr>
      <w:spacing w:before="240" w:after="240" w:line="240" w:lineRule="auto"/>
    </w:pPr>
  </w:style>
  <w:style w:type="paragraph" w:styleId="Heading1">
    <w:name w:val="heading 1"/>
    <w:basedOn w:val="Normal"/>
    <w:next w:val="Heading2"/>
    <w:link w:val="Heading1Char"/>
    <w:autoRedefine/>
    <w:qFormat/>
    <w:rsid w:val="00B02889"/>
    <w:pPr>
      <w:keepNext/>
      <w:numPr>
        <w:numId w:val="48"/>
      </w:numPr>
      <w:outlineLvl w:val="0"/>
    </w:pPr>
    <w:rPr>
      <w:rFonts w:eastAsiaTheme="majorEastAsia" w:cstheme="majorBidi"/>
      <w:noProof/>
      <w:color w:val="42989B" w:themeColor="background2" w:themeShade="80"/>
      <w:kern w:val="28"/>
      <w:sz w:val="36"/>
    </w:rPr>
  </w:style>
  <w:style w:type="paragraph" w:styleId="Heading2">
    <w:name w:val="heading 2"/>
    <w:basedOn w:val="Normal"/>
    <w:next w:val="Heading3"/>
    <w:link w:val="Heading2Char"/>
    <w:autoRedefine/>
    <w:uiPriority w:val="1"/>
    <w:qFormat/>
    <w:rsid w:val="00B02889"/>
    <w:pPr>
      <w:keepNext/>
      <w:numPr>
        <w:ilvl w:val="1"/>
        <w:numId w:val="48"/>
      </w:numPr>
      <w:outlineLvl w:val="1"/>
    </w:pPr>
    <w:rPr>
      <w:rFonts w:eastAsiaTheme="majorEastAsia" w:cstheme="majorBidi"/>
      <w:color w:val="42989B" w:themeColor="background2" w:themeShade="80"/>
      <w:sz w:val="32"/>
    </w:rPr>
  </w:style>
  <w:style w:type="paragraph" w:styleId="Heading3">
    <w:name w:val="heading 3"/>
    <w:basedOn w:val="Normal"/>
    <w:next w:val="Normal"/>
    <w:link w:val="Heading3Char"/>
    <w:autoRedefine/>
    <w:uiPriority w:val="2"/>
    <w:qFormat/>
    <w:rsid w:val="00B02889"/>
    <w:pPr>
      <w:numPr>
        <w:ilvl w:val="2"/>
        <w:numId w:val="48"/>
      </w:numPr>
      <w:tabs>
        <w:tab w:val="num" w:pos="1134"/>
      </w:tabs>
      <w:outlineLvl w:val="2"/>
    </w:pPr>
    <w:rPr>
      <w:rFonts w:eastAsiaTheme="majorEastAsia" w:cstheme="majorBidi"/>
      <w:color w:val="42989B" w:themeColor="background2" w:themeShade="80"/>
      <w:sz w:val="28"/>
    </w:rPr>
  </w:style>
  <w:style w:type="paragraph" w:styleId="Heading4">
    <w:name w:val="heading 4"/>
    <w:basedOn w:val="Heading3"/>
    <w:next w:val="Normal"/>
    <w:link w:val="Heading4Char"/>
    <w:uiPriority w:val="3"/>
    <w:qFormat/>
    <w:rsid w:val="00B02889"/>
    <w:pPr>
      <w:keepNext/>
      <w:keepLines/>
      <w:numPr>
        <w:ilvl w:val="3"/>
        <w:numId w:val="2"/>
      </w:numPr>
      <w:ind w:left="992" w:hanging="992"/>
      <w:outlineLvl w:val="3"/>
    </w:pPr>
    <w:rPr>
      <w:rFonts w:cstheme="minorHAnsi"/>
    </w:rPr>
  </w:style>
  <w:style w:type="paragraph" w:styleId="Heading5">
    <w:name w:val="heading 5"/>
    <w:basedOn w:val="Normal"/>
    <w:next w:val="Normal"/>
    <w:link w:val="Heading5Char"/>
    <w:uiPriority w:val="9"/>
    <w:unhideWhenUsed/>
    <w:rsid w:val="003D4C4A"/>
    <w:pPr>
      <w:pBdr>
        <w:bottom w:val="single" w:sz="6" w:space="1" w:color="4472C4" w:themeColor="accent1"/>
      </w:pBdr>
      <w:spacing w:before="200" w:after="0"/>
      <w:outlineLvl w:val="4"/>
    </w:pPr>
    <w:rPr>
      <w:caps/>
      <w:color w:val="2F5496" w:themeColor="accent1" w:themeShade="BF"/>
      <w:spacing w:val="10"/>
    </w:rPr>
  </w:style>
  <w:style w:type="paragraph" w:styleId="Heading6">
    <w:name w:val="heading 6"/>
    <w:basedOn w:val="Normal"/>
    <w:next w:val="Normal"/>
    <w:link w:val="Heading6Char"/>
    <w:uiPriority w:val="9"/>
    <w:semiHidden/>
    <w:unhideWhenUsed/>
    <w:rsid w:val="003D4C4A"/>
    <w:pPr>
      <w:pBdr>
        <w:bottom w:val="dotted" w:sz="6" w:space="1" w:color="4472C4" w:themeColor="accent1"/>
      </w:pBdr>
      <w:spacing w:before="200" w:after="0"/>
      <w:outlineLvl w:val="5"/>
    </w:pPr>
    <w:rPr>
      <w:caps/>
      <w:color w:val="2F5496" w:themeColor="accent1" w:themeShade="BF"/>
      <w:spacing w:val="10"/>
    </w:rPr>
  </w:style>
  <w:style w:type="paragraph" w:styleId="Heading7">
    <w:name w:val="heading 7"/>
    <w:basedOn w:val="Normal"/>
    <w:next w:val="Normal"/>
    <w:link w:val="Heading7Char"/>
    <w:uiPriority w:val="9"/>
    <w:semiHidden/>
    <w:unhideWhenUsed/>
    <w:qFormat/>
    <w:rsid w:val="00B02889"/>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B02889"/>
    <w:pPr>
      <w:keepNext/>
      <w:keepLines/>
      <w:spacing w:before="40" w:after="0"/>
      <w:outlineLvl w:val="7"/>
    </w:pPr>
    <w:rPr>
      <w:rFonts w:asciiTheme="majorHAnsi" w:eastAsiaTheme="majorEastAsia" w:hAnsiTheme="majorHAnsi" w:cstheme="majorBidi"/>
      <w:color w:val="606060" w:themeColor="text1" w:themeTint="D8"/>
      <w:sz w:val="21"/>
      <w:szCs w:val="21"/>
    </w:rPr>
  </w:style>
  <w:style w:type="paragraph" w:styleId="Heading9">
    <w:name w:val="heading 9"/>
    <w:basedOn w:val="Normal"/>
    <w:next w:val="Normal"/>
    <w:link w:val="Heading9Char"/>
    <w:uiPriority w:val="9"/>
    <w:semiHidden/>
    <w:unhideWhenUsed/>
    <w:qFormat/>
    <w:rsid w:val="00B02889"/>
    <w:pPr>
      <w:keepNext/>
      <w:keepLines/>
      <w:spacing w:before="40" w:after="0"/>
      <w:outlineLvl w:val="8"/>
    </w:pPr>
    <w:rPr>
      <w:rFonts w:asciiTheme="majorHAnsi" w:eastAsiaTheme="majorEastAsia" w:hAnsiTheme="majorHAnsi" w:cstheme="majorBidi"/>
      <w:i/>
      <w:iCs/>
      <w:color w:val="606060"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next w:val="Normal"/>
    <w:autoRedefine/>
    <w:uiPriority w:val="39"/>
    <w:rsid w:val="0025147A"/>
    <w:pPr>
      <w:spacing w:before="120" w:after="0"/>
    </w:pPr>
    <w:rPr>
      <w:rFonts w:cstheme="minorHAnsi"/>
      <w:b/>
      <w:bCs/>
      <w:iCs/>
    </w:rPr>
  </w:style>
  <w:style w:type="paragraph" w:styleId="TOC2">
    <w:name w:val="toc 2"/>
    <w:basedOn w:val="Normal"/>
    <w:next w:val="Normal"/>
    <w:autoRedefine/>
    <w:uiPriority w:val="39"/>
    <w:rsid w:val="0025147A"/>
    <w:pPr>
      <w:spacing w:before="120" w:after="0"/>
      <w:ind w:left="240"/>
    </w:pPr>
    <w:rPr>
      <w:rFonts w:cstheme="minorHAnsi"/>
      <w:b/>
      <w:bCs/>
      <w:sz w:val="22"/>
      <w:szCs w:val="22"/>
    </w:rPr>
  </w:style>
  <w:style w:type="paragraph" w:styleId="TOC3">
    <w:name w:val="toc 3"/>
    <w:basedOn w:val="Normal"/>
    <w:next w:val="Normal"/>
    <w:autoRedefine/>
    <w:uiPriority w:val="39"/>
    <w:rsid w:val="0025147A"/>
    <w:pPr>
      <w:spacing w:before="0" w:after="0"/>
      <w:ind w:left="480"/>
    </w:pPr>
    <w:rPr>
      <w:rFonts w:cstheme="minorHAnsi"/>
      <w:sz w:val="20"/>
    </w:rPr>
  </w:style>
  <w:style w:type="character" w:customStyle="1" w:styleId="Heading1Char">
    <w:name w:val="Heading 1 Char"/>
    <w:basedOn w:val="DefaultParagraphFont"/>
    <w:link w:val="Heading1"/>
    <w:rsid w:val="00B02889"/>
    <w:rPr>
      <w:rFonts w:eastAsiaTheme="majorEastAsia" w:cstheme="majorBidi"/>
      <w:noProof/>
      <w:color w:val="42989B" w:themeColor="background2" w:themeShade="80"/>
      <w:kern w:val="28"/>
      <w:sz w:val="36"/>
    </w:rPr>
  </w:style>
  <w:style w:type="character" w:customStyle="1" w:styleId="Heading2Char">
    <w:name w:val="Heading 2 Char"/>
    <w:basedOn w:val="DefaultParagraphFont"/>
    <w:link w:val="Heading2"/>
    <w:uiPriority w:val="1"/>
    <w:rsid w:val="00B02889"/>
    <w:rPr>
      <w:rFonts w:eastAsiaTheme="majorEastAsia" w:cstheme="majorBidi"/>
      <w:color w:val="42989B" w:themeColor="background2" w:themeShade="80"/>
      <w:sz w:val="32"/>
    </w:rPr>
  </w:style>
  <w:style w:type="character" w:customStyle="1" w:styleId="Heading3Char">
    <w:name w:val="Heading 3 Char"/>
    <w:basedOn w:val="DefaultParagraphFont"/>
    <w:link w:val="Heading3"/>
    <w:uiPriority w:val="2"/>
    <w:rsid w:val="00B02889"/>
    <w:rPr>
      <w:rFonts w:eastAsiaTheme="majorEastAsia" w:cstheme="majorBidi"/>
      <w:color w:val="42989B" w:themeColor="background2" w:themeShade="80"/>
      <w:sz w:val="28"/>
    </w:rPr>
  </w:style>
  <w:style w:type="paragraph" w:customStyle="1" w:styleId="Bulletedlist">
    <w:name w:val="Bulleted list"/>
    <w:basedOn w:val="ListParagraph"/>
    <w:link w:val="BulletedlistChar"/>
    <w:autoRedefine/>
    <w:uiPriority w:val="5"/>
    <w:qFormat/>
    <w:rsid w:val="00B02889"/>
    <w:pPr>
      <w:numPr>
        <w:numId w:val="50"/>
      </w:numPr>
    </w:pPr>
  </w:style>
  <w:style w:type="character" w:customStyle="1" w:styleId="BulletedlistChar">
    <w:name w:val="Bulleted list Char"/>
    <w:basedOn w:val="DefaultParagraphFont"/>
    <w:link w:val="Bulletedlist"/>
    <w:uiPriority w:val="5"/>
    <w:rsid w:val="00B02889"/>
  </w:style>
  <w:style w:type="paragraph" w:customStyle="1" w:styleId="Bulletedlistheader">
    <w:name w:val="Bulleted list header"/>
    <w:basedOn w:val="Normal"/>
    <w:link w:val="BulletedlistheaderChar"/>
    <w:autoRedefine/>
    <w:uiPriority w:val="24"/>
    <w:rsid w:val="0025147A"/>
    <w:pPr>
      <w:autoSpaceDE w:val="0"/>
      <w:autoSpaceDN w:val="0"/>
      <w:adjustRightInd w:val="0"/>
      <w:spacing w:after="120"/>
    </w:pPr>
    <w:rPr>
      <w:rFonts w:cstheme="minorHAnsi"/>
      <w:b/>
      <w:iCs/>
      <w:color w:val="000000"/>
    </w:rPr>
  </w:style>
  <w:style w:type="character" w:customStyle="1" w:styleId="BulletedlistheaderChar">
    <w:name w:val="Bulleted list header Char"/>
    <w:basedOn w:val="DefaultParagraphFont"/>
    <w:link w:val="Bulletedlistheader"/>
    <w:uiPriority w:val="24"/>
    <w:rsid w:val="00427115"/>
    <w:rPr>
      <w:rFonts w:cstheme="minorHAnsi"/>
      <w:b/>
      <w:iCs/>
      <w:color w:val="000000"/>
    </w:rPr>
  </w:style>
  <w:style w:type="paragraph" w:styleId="Header">
    <w:name w:val="header"/>
    <w:basedOn w:val="Normal"/>
    <w:link w:val="HeaderChar"/>
    <w:uiPriority w:val="99"/>
    <w:unhideWhenUsed/>
    <w:rsid w:val="002908A1"/>
    <w:pPr>
      <w:tabs>
        <w:tab w:val="center" w:pos="4513"/>
        <w:tab w:val="right" w:pos="9026"/>
      </w:tabs>
      <w:spacing w:before="0" w:after="0"/>
    </w:pPr>
  </w:style>
  <w:style w:type="character" w:customStyle="1" w:styleId="HeaderChar">
    <w:name w:val="Header Char"/>
    <w:basedOn w:val="DefaultParagraphFont"/>
    <w:link w:val="Header"/>
    <w:uiPriority w:val="99"/>
    <w:rsid w:val="002908A1"/>
    <w:rPr>
      <w:rFonts w:cs="Times New Roman"/>
      <w:color w:val="444444"/>
      <w:sz w:val="24"/>
      <w:szCs w:val="20"/>
    </w:rPr>
  </w:style>
  <w:style w:type="paragraph" w:styleId="Footer">
    <w:name w:val="footer"/>
    <w:basedOn w:val="Normal"/>
    <w:link w:val="FooterChar"/>
    <w:uiPriority w:val="99"/>
    <w:unhideWhenUsed/>
    <w:rsid w:val="002908A1"/>
    <w:pPr>
      <w:tabs>
        <w:tab w:val="center" w:pos="4513"/>
        <w:tab w:val="right" w:pos="9026"/>
      </w:tabs>
      <w:spacing w:before="0" w:after="0"/>
    </w:pPr>
  </w:style>
  <w:style w:type="character" w:customStyle="1" w:styleId="FooterChar">
    <w:name w:val="Footer Char"/>
    <w:basedOn w:val="DefaultParagraphFont"/>
    <w:link w:val="Footer"/>
    <w:uiPriority w:val="99"/>
    <w:rsid w:val="002908A1"/>
    <w:rPr>
      <w:rFonts w:cs="Times New Roman"/>
      <w:color w:val="444444"/>
      <w:sz w:val="24"/>
      <w:szCs w:val="20"/>
    </w:rPr>
  </w:style>
  <w:style w:type="character" w:styleId="Hyperlink">
    <w:name w:val="Hyperlink"/>
    <w:basedOn w:val="DefaultParagraphFont"/>
    <w:uiPriority w:val="99"/>
    <w:unhideWhenUsed/>
    <w:rsid w:val="002908A1"/>
    <w:rPr>
      <w:color w:val="0563C1" w:themeColor="hyperlink"/>
      <w:u w:val="single"/>
    </w:rPr>
  </w:style>
  <w:style w:type="character" w:styleId="Strong">
    <w:name w:val="Strong"/>
    <w:uiPriority w:val="22"/>
    <w:rsid w:val="003D4C4A"/>
    <w:rPr>
      <w:b/>
      <w:bCs/>
    </w:rPr>
  </w:style>
  <w:style w:type="paragraph" w:styleId="BalloonText">
    <w:name w:val="Balloon Text"/>
    <w:basedOn w:val="Normal"/>
    <w:link w:val="BalloonTextChar"/>
    <w:uiPriority w:val="99"/>
    <w:semiHidden/>
    <w:unhideWhenUsed/>
    <w:rsid w:val="002908A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908A1"/>
    <w:rPr>
      <w:rFonts w:ascii="Segoe UI" w:hAnsi="Segoe UI" w:cs="Segoe UI"/>
      <w:color w:val="444444"/>
      <w:sz w:val="18"/>
      <w:szCs w:val="18"/>
    </w:rPr>
  </w:style>
  <w:style w:type="table" w:styleId="TableGrid">
    <w:name w:val="Table Grid"/>
    <w:basedOn w:val="TableNormal"/>
    <w:uiPriority w:val="39"/>
    <w:rsid w:val="002908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rsid w:val="003D4C4A"/>
    <w:pPr>
      <w:spacing w:after="0" w:line="240" w:lineRule="auto"/>
    </w:pPr>
  </w:style>
  <w:style w:type="paragraph" w:styleId="ListParagraph">
    <w:name w:val="List Paragraph"/>
    <w:basedOn w:val="Normal"/>
    <w:uiPriority w:val="34"/>
    <w:rsid w:val="0025147A"/>
    <w:pPr>
      <w:ind w:left="720"/>
      <w:contextualSpacing/>
    </w:pPr>
  </w:style>
  <w:style w:type="paragraph" w:styleId="TOCHeading">
    <w:name w:val="TOC Heading"/>
    <w:basedOn w:val="Heading1"/>
    <w:next w:val="Normal"/>
    <w:uiPriority w:val="39"/>
    <w:unhideWhenUsed/>
    <w:rsid w:val="003D4C4A"/>
    <w:pPr>
      <w:outlineLvl w:val="9"/>
    </w:pPr>
  </w:style>
  <w:style w:type="paragraph" w:styleId="TOC4">
    <w:name w:val="toc 4"/>
    <w:basedOn w:val="Normal"/>
    <w:next w:val="Normal"/>
    <w:autoRedefine/>
    <w:uiPriority w:val="39"/>
    <w:unhideWhenUsed/>
    <w:rsid w:val="00B10E7A"/>
    <w:pPr>
      <w:spacing w:before="0" w:after="0"/>
      <w:ind w:left="720"/>
    </w:pPr>
    <w:rPr>
      <w:rFonts w:cstheme="minorHAnsi"/>
      <w:sz w:val="20"/>
    </w:rPr>
  </w:style>
  <w:style w:type="paragraph" w:styleId="TOC5">
    <w:name w:val="toc 5"/>
    <w:basedOn w:val="Normal"/>
    <w:next w:val="Normal"/>
    <w:autoRedefine/>
    <w:uiPriority w:val="39"/>
    <w:unhideWhenUsed/>
    <w:rsid w:val="00B10E7A"/>
    <w:pPr>
      <w:spacing w:before="0" w:after="0"/>
      <w:ind w:left="960"/>
    </w:pPr>
    <w:rPr>
      <w:rFonts w:cstheme="minorHAnsi"/>
      <w:sz w:val="20"/>
    </w:rPr>
  </w:style>
  <w:style w:type="paragraph" w:styleId="TOC6">
    <w:name w:val="toc 6"/>
    <w:basedOn w:val="Normal"/>
    <w:next w:val="Normal"/>
    <w:autoRedefine/>
    <w:uiPriority w:val="39"/>
    <w:unhideWhenUsed/>
    <w:rsid w:val="00B10E7A"/>
    <w:pPr>
      <w:spacing w:before="0" w:after="0"/>
      <w:ind w:left="1200"/>
    </w:pPr>
    <w:rPr>
      <w:rFonts w:cstheme="minorHAnsi"/>
      <w:sz w:val="20"/>
    </w:rPr>
  </w:style>
  <w:style w:type="paragraph" w:styleId="TOC7">
    <w:name w:val="toc 7"/>
    <w:basedOn w:val="Normal"/>
    <w:next w:val="Normal"/>
    <w:autoRedefine/>
    <w:uiPriority w:val="39"/>
    <w:unhideWhenUsed/>
    <w:rsid w:val="00B10E7A"/>
    <w:pPr>
      <w:spacing w:before="0" w:after="0"/>
      <w:ind w:left="1440"/>
    </w:pPr>
    <w:rPr>
      <w:rFonts w:cstheme="minorHAnsi"/>
      <w:sz w:val="20"/>
    </w:rPr>
  </w:style>
  <w:style w:type="paragraph" w:styleId="TOC8">
    <w:name w:val="toc 8"/>
    <w:basedOn w:val="Normal"/>
    <w:next w:val="Normal"/>
    <w:autoRedefine/>
    <w:uiPriority w:val="39"/>
    <w:unhideWhenUsed/>
    <w:rsid w:val="00B10E7A"/>
    <w:pPr>
      <w:spacing w:before="0" w:after="0"/>
      <w:ind w:left="1680"/>
    </w:pPr>
    <w:rPr>
      <w:rFonts w:cstheme="minorHAnsi"/>
      <w:sz w:val="20"/>
    </w:rPr>
  </w:style>
  <w:style w:type="paragraph" w:styleId="TOC9">
    <w:name w:val="toc 9"/>
    <w:basedOn w:val="Normal"/>
    <w:next w:val="Normal"/>
    <w:autoRedefine/>
    <w:uiPriority w:val="39"/>
    <w:unhideWhenUsed/>
    <w:rsid w:val="00B10E7A"/>
    <w:pPr>
      <w:spacing w:before="0" w:after="0"/>
      <w:ind w:left="1920"/>
    </w:pPr>
    <w:rPr>
      <w:rFonts w:cstheme="minorHAnsi"/>
      <w:sz w:val="20"/>
    </w:rPr>
  </w:style>
  <w:style w:type="character" w:styleId="UnresolvedMention">
    <w:name w:val="Unresolved Mention"/>
    <w:basedOn w:val="DefaultParagraphFont"/>
    <w:uiPriority w:val="99"/>
    <w:semiHidden/>
    <w:unhideWhenUsed/>
    <w:rsid w:val="005E23F7"/>
    <w:rPr>
      <w:color w:val="605E5C"/>
      <w:shd w:val="clear" w:color="auto" w:fill="E1DFDD"/>
    </w:rPr>
  </w:style>
  <w:style w:type="character" w:styleId="FollowedHyperlink">
    <w:name w:val="FollowedHyperlink"/>
    <w:basedOn w:val="DefaultParagraphFont"/>
    <w:uiPriority w:val="99"/>
    <w:semiHidden/>
    <w:unhideWhenUsed/>
    <w:rsid w:val="005E23F7"/>
    <w:rPr>
      <w:color w:val="954F72" w:themeColor="followedHyperlink"/>
      <w:u w:val="single"/>
    </w:rPr>
  </w:style>
  <w:style w:type="paragraph" w:styleId="Caption">
    <w:name w:val="caption"/>
    <w:basedOn w:val="Normal"/>
    <w:next w:val="Normal"/>
    <w:uiPriority w:val="14"/>
    <w:qFormat/>
    <w:rsid w:val="00B02889"/>
    <w:pPr>
      <w:spacing w:before="0" w:after="200"/>
    </w:pPr>
    <w:rPr>
      <w:i/>
      <w:iCs/>
      <w:color w:val="44546A"/>
      <w:sz w:val="18"/>
      <w:szCs w:val="18"/>
    </w:rPr>
  </w:style>
  <w:style w:type="paragraph" w:customStyle="1" w:styleId="Default">
    <w:name w:val="Default"/>
    <w:uiPriority w:val="21"/>
    <w:rsid w:val="0042666B"/>
    <w:pPr>
      <w:autoSpaceDE w:val="0"/>
      <w:autoSpaceDN w:val="0"/>
      <w:adjustRightInd w:val="0"/>
      <w:spacing w:after="0" w:line="240" w:lineRule="auto"/>
    </w:pPr>
    <w:rPr>
      <w:rFonts w:ascii="Calibri" w:eastAsia="Calibri" w:hAnsi="Calibri" w:cs="Calibri"/>
      <w:color w:val="000000"/>
      <w:lang w:eastAsia="en-GB"/>
    </w:rPr>
  </w:style>
  <w:style w:type="paragraph" w:customStyle="1" w:styleId="TableBody">
    <w:name w:val="Table Body"/>
    <w:basedOn w:val="Normal"/>
    <w:link w:val="TableBodyChar"/>
    <w:uiPriority w:val="7"/>
    <w:qFormat/>
    <w:rsid w:val="00B02889"/>
    <w:pPr>
      <w:spacing w:before="0" w:after="0"/>
    </w:pPr>
    <w:rPr>
      <w:color w:val="444444" w:themeColor="text1"/>
      <w:sz w:val="20"/>
    </w:rPr>
  </w:style>
  <w:style w:type="paragraph" w:customStyle="1" w:styleId="TableHeading">
    <w:name w:val="Table Heading"/>
    <w:basedOn w:val="TableBody"/>
    <w:link w:val="TableHeadingChar"/>
    <w:uiPriority w:val="6"/>
    <w:qFormat/>
    <w:rsid w:val="00B02889"/>
    <w:pPr>
      <w:spacing w:before="40" w:after="40"/>
    </w:pPr>
    <w:rPr>
      <w:b/>
      <w:bCs/>
      <w:color w:val="FFFFFF" w:themeColor="background1"/>
    </w:rPr>
  </w:style>
  <w:style w:type="character" w:customStyle="1" w:styleId="TableBodyChar">
    <w:name w:val="Table Body Char"/>
    <w:basedOn w:val="DefaultParagraphFont"/>
    <w:link w:val="TableBody"/>
    <w:uiPriority w:val="7"/>
    <w:rsid w:val="00B02889"/>
    <w:rPr>
      <w:color w:val="444444" w:themeColor="text1"/>
      <w:sz w:val="20"/>
    </w:rPr>
  </w:style>
  <w:style w:type="character" w:customStyle="1" w:styleId="TableHeadingChar">
    <w:name w:val="Table Heading Char"/>
    <w:basedOn w:val="TableBodyChar"/>
    <w:link w:val="TableHeading"/>
    <w:uiPriority w:val="6"/>
    <w:rsid w:val="00B02889"/>
    <w:rPr>
      <w:b/>
      <w:bCs/>
      <w:color w:val="FFFFFF" w:themeColor="background1"/>
      <w:sz w:val="20"/>
    </w:rPr>
  </w:style>
  <w:style w:type="character" w:customStyle="1" w:styleId="Heading4Char">
    <w:name w:val="Heading 4 Char"/>
    <w:basedOn w:val="DefaultParagraphFont"/>
    <w:link w:val="Heading4"/>
    <w:uiPriority w:val="3"/>
    <w:rsid w:val="00B02889"/>
    <w:rPr>
      <w:rFonts w:eastAsiaTheme="majorEastAsia" w:cstheme="minorHAnsi"/>
      <w:color w:val="42989B" w:themeColor="background2" w:themeShade="80"/>
      <w:sz w:val="28"/>
    </w:rPr>
  </w:style>
  <w:style w:type="character" w:styleId="PlaceholderText">
    <w:name w:val="Placeholder Text"/>
    <w:basedOn w:val="DefaultParagraphFont"/>
    <w:uiPriority w:val="99"/>
    <w:semiHidden/>
    <w:rsid w:val="00C76662"/>
    <w:rPr>
      <w:color w:val="808080"/>
    </w:rPr>
  </w:style>
  <w:style w:type="paragraph" w:styleId="TableofFigures">
    <w:name w:val="table of figures"/>
    <w:basedOn w:val="Normal"/>
    <w:next w:val="Normal"/>
    <w:uiPriority w:val="99"/>
    <w:unhideWhenUsed/>
    <w:rsid w:val="00C76971"/>
    <w:pPr>
      <w:spacing w:before="0" w:after="0"/>
    </w:pPr>
    <w:rPr>
      <w:rFonts w:cstheme="minorHAnsi"/>
      <w:b/>
      <w:iCs/>
      <w:sz w:val="22"/>
    </w:rPr>
  </w:style>
  <w:style w:type="character" w:customStyle="1" w:styleId="Heading5Char">
    <w:name w:val="Heading 5 Char"/>
    <w:basedOn w:val="DefaultParagraphFont"/>
    <w:link w:val="Heading5"/>
    <w:uiPriority w:val="9"/>
    <w:rsid w:val="003D4C4A"/>
    <w:rPr>
      <w:caps/>
      <w:color w:val="2F5496" w:themeColor="accent1" w:themeShade="BF"/>
      <w:spacing w:val="10"/>
    </w:rPr>
  </w:style>
  <w:style w:type="character" w:customStyle="1" w:styleId="Classification">
    <w:name w:val="Classification"/>
    <w:basedOn w:val="DefaultParagraphFont"/>
    <w:uiPriority w:val="21"/>
    <w:rsid w:val="00662039"/>
    <w:rPr>
      <w:rFonts w:asciiTheme="minorHAnsi" w:hAnsiTheme="minorHAnsi"/>
      <w:sz w:val="20"/>
    </w:rPr>
  </w:style>
  <w:style w:type="character" w:customStyle="1" w:styleId="Style1">
    <w:name w:val="Style1"/>
    <w:basedOn w:val="DefaultParagraphFont"/>
    <w:uiPriority w:val="21"/>
    <w:rsid w:val="00E51F56"/>
    <w:rPr>
      <w:rFonts w:asciiTheme="minorHAnsi" w:hAnsiTheme="minorHAnsi"/>
      <w:color w:val="444444"/>
      <w:sz w:val="20"/>
    </w:rPr>
  </w:style>
  <w:style w:type="character" w:customStyle="1" w:styleId="Versionnumber">
    <w:name w:val="Version number"/>
    <w:basedOn w:val="DefaultParagraphFont"/>
    <w:uiPriority w:val="19"/>
    <w:rsid w:val="00E51F56"/>
    <w:rPr>
      <w:rFonts w:asciiTheme="minorHAnsi" w:hAnsiTheme="minorHAnsi"/>
      <w:sz w:val="20"/>
    </w:rPr>
  </w:style>
  <w:style w:type="character" w:customStyle="1" w:styleId="ToolkitDate">
    <w:name w:val="Toolkit Date"/>
    <w:basedOn w:val="DefaultParagraphFont"/>
    <w:uiPriority w:val="27"/>
    <w:rsid w:val="00DB4C5F"/>
    <w:rPr>
      <w:rFonts w:asciiTheme="minorHAnsi" w:hAnsiTheme="minorHAnsi"/>
      <w:sz w:val="20"/>
    </w:rPr>
  </w:style>
  <w:style w:type="table" w:customStyle="1" w:styleId="CertiKittables">
    <w:name w:val="CertiKit tables"/>
    <w:basedOn w:val="TableNormal"/>
    <w:uiPriority w:val="99"/>
    <w:rsid w:val="00612402"/>
    <w:pPr>
      <w:spacing w:after="0" w:line="240" w:lineRule="auto"/>
    </w:pPr>
    <w:tblPr/>
  </w:style>
  <w:style w:type="table" w:styleId="TableGridLight">
    <w:name w:val="Grid Table Light"/>
    <w:basedOn w:val="TableNormal"/>
    <w:uiPriority w:val="40"/>
    <w:rsid w:val="00612402"/>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2">
    <w:name w:val="Plain Table 2"/>
    <w:basedOn w:val="TableNormal"/>
    <w:uiPriority w:val="42"/>
    <w:rsid w:val="00612402"/>
    <w:pPr>
      <w:spacing w:after="0" w:line="240" w:lineRule="auto"/>
    </w:pPr>
    <w:tblPr>
      <w:tblStyleRowBandSize w:val="1"/>
      <w:tblStyleColBandSize w:val="1"/>
      <w:tblBorders>
        <w:top w:val="single" w:sz="4" w:space="0" w:color="A1A1A1" w:themeColor="text1" w:themeTint="80"/>
        <w:bottom w:val="single" w:sz="4" w:space="0" w:color="A1A1A1" w:themeColor="text1" w:themeTint="80"/>
      </w:tblBorders>
    </w:tblPr>
    <w:tblStylePr w:type="firstRow">
      <w:rPr>
        <w:b/>
        <w:bCs/>
      </w:rPr>
      <w:tblPr/>
      <w:tcPr>
        <w:tcBorders>
          <w:bottom w:val="single" w:sz="4" w:space="0" w:color="A1A1A1" w:themeColor="text1" w:themeTint="80"/>
        </w:tcBorders>
      </w:tcPr>
    </w:tblStylePr>
    <w:tblStylePr w:type="lastRow">
      <w:rPr>
        <w:b/>
        <w:bCs/>
      </w:rPr>
      <w:tblPr/>
      <w:tcPr>
        <w:tcBorders>
          <w:top w:val="single" w:sz="4" w:space="0" w:color="A1A1A1" w:themeColor="text1" w:themeTint="80"/>
        </w:tcBorders>
      </w:tcPr>
    </w:tblStylePr>
    <w:tblStylePr w:type="firstCol">
      <w:rPr>
        <w:b/>
        <w:bCs/>
      </w:rPr>
    </w:tblStylePr>
    <w:tblStylePr w:type="lastCol">
      <w:rPr>
        <w:b/>
        <w:bCs/>
      </w:rPr>
    </w:tblStylePr>
    <w:tblStylePr w:type="band1Vert">
      <w:tblPr/>
      <w:tcPr>
        <w:tcBorders>
          <w:left w:val="single" w:sz="4" w:space="0" w:color="A1A1A1" w:themeColor="text1" w:themeTint="80"/>
          <w:right w:val="single" w:sz="4" w:space="0" w:color="A1A1A1" w:themeColor="text1" w:themeTint="80"/>
        </w:tcBorders>
      </w:tcPr>
    </w:tblStylePr>
    <w:tblStylePr w:type="band2Vert">
      <w:tblPr/>
      <w:tcPr>
        <w:tcBorders>
          <w:left w:val="single" w:sz="4" w:space="0" w:color="A1A1A1" w:themeColor="text1" w:themeTint="80"/>
          <w:right w:val="single" w:sz="4" w:space="0" w:color="A1A1A1" w:themeColor="text1" w:themeTint="80"/>
        </w:tcBorders>
      </w:tcPr>
    </w:tblStylePr>
    <w:tblStylePr w:type="band1Horz">
      <w:tblPr/>
      <w:tcPr>
        <w:tcBorders>
          <w:top w:val="single" w:sz="4" w:space="0" w:color="A1A1A1" w:themeColor="text1" w:themeTint="80"/>
          <w:bottom w:val="single" w:sz="4" w:space="0" w:color="A1A1A1" w:themeColor="text1" w:themeTint="80"/>
        </w:tcBorders>
      </w:tcPr>
    </w:tblStylePr>
  </w:style>
  <w:style w:type="character" w:customStyle="1" w:styleId="NoSpacingChar">
    <w:name w:val="No Spacing Char"/>
    <w:basedOn w:val="DefaultParagraphFont"/>
    <w:link w:val="NoSpacing"/>
    <w:uiPriority w:val="1"/>
    <w:rsid w:val="00B77F8E"/>
  </w:style>
  <w:style w:type="paragraph" w:customStyle="1" w:styleId="TitleWhite">
    <w:name w:val="Title (White)"/>
    <w:basedOn w:val="Normal"/>
    <w:link w:val="TitleWhiteChar"/>
    <w:uiPriority w:val="11"/>
    <w:qFormat/>
    <w:rsid w:val="00B02889"/>
    <w:rPr>
      <w:b/>
      <w:bCs/>
      <w:noProof/>
      <w:color w:val="FFFFFF" w:themeColor="background1"/>
      <w:sz w:val="56"/>
      <w:szCs w:val="48"/>
    </w:rPr>
  </w:style>
  <w:style w:type="paragraph" w:customStyle="1" w:styleId="TitleBlack">
    <w:name w:val="Title (Black)"/>
    <w:basedOn w:val="Normal"/>
    <w:link w:val="TitleBlackChar"/>
    <w:uiPriority w:val="12"/>
    <w:qFormat/>
    <w:rsid w:val="00B02889"/>
    <w:rPr>
      <w:b/>
      <w:bCs/>
      <w:noProof/>
      <w:color w:val="444444" w:themeColor="text1"/>
      <w:sz w:val="56"/>
      <w:szCs w:val="48"/>
    </w:rPr>
  </w:style>
  <w:style w:type="character" w:customStyle="1" w:styleId="TitleWhiteChar">
    <w:name w:val="Title (White) Char"/>
    <w:basedOn w:val="DefaultParagraphFont"/>
    <w:link w:val="TitleWhite"/>
    <w:uiPriority w:val="11"/>
    <w:rsid w:val="00B02889"/>
    <w:rPr>
      <w:b/>
      <w:bCs/>
      <w:noProof/>
      <w:color w:val="FFFFFF" w:themeColor="background1"/>
      <w:sz w:val="56"/>
      <w:szCs w:val="48"/>
    </w:rPr>
  </w:style>
  <w:style w:type="paragraph" w:customStyle="1" w:styleId="HeadingX">
    <w:name w:val="Heading X"/>
    <w:basedOn w:val="Normal"/>
    <w:link w:val="HeadingXChar"/>
    <w:uiPriority w:val="9"/>
    <w:qFormat/>
    <w:rsid w:val="00CD6308"/>
    <w:rPr>
      <w:color w:val="444444" w:themeColor="text1"/>
      <w:sz w:val="36"/>
      <w:szCs w:val="28"/>
    </w:rPr>
  </w:style>
  <w:style w:type="character" w:customStyle="1" w:styleId="HeadingXChar">
    <w:name w:val="Heading X Char"/>
    <w:basedOn w:val="DefaultParagraphFont"/>
    <w:link w:val="HeadingX"/>
    <w:uiPriority w:val="9"/>
    <w:rsid w:val="00CD6308"/>
    <w:rPr>
      <w:color w:val="444444" w:themeColor="text1"/>
      <w:sz w:val="36"/>
      <w:szCs w:val="28"/>
    </w:rPr>
  </w:style>
  <w:style w:type="paragraph" w:customStyle="1" w:styleId="HeadingY">
    <w:name w:val="Heading Y"/>
    <w:basedOn w:val="Normal"/>
    <w:link w:val="HeadingYChar"/>
    <w:uiPriority w:val="10"/>
    <w:qFormat/>
    <w:rsid w:val="00CD6308"/>
    <w:rPr>
      <w:color w:val="444444" w:themeColor="text1"/>
      <w:sz w:val="32"/>
    </w:rPr>
  </w:style>
  <w:style w:type="character" w:customStyle="1" w:styleId="HeadingYChar">
    <w:name w:val="Heading Y Char"/>
    <w:basedOn w:val="DefaultParagraphFont"/>
    <w:link w:val="HeadingY"/>
    <w:uiPriority w:val="10"/>
    <w:rsid w:val="00CD6308"/>
    <w:rPr>
      <w:color w:val="444444" w:themeColor="text1"/>
      <w:sz w:val="32"/>
    </w:rPr>
  </w:style>
  <w:style w:type="paragraph" w:customStyle="1" w:styleId="TitlePageBlack">
    <w:name w:val="Title Page (Black)"/>
    <w:basedOn w:val="TitleBlack"/>
    <w:link w:val="TitlePageBlackChar"/>
    <w:uiPriority w:val="35"/>
    <w:rsid w:val="00DD47BF"/>
  </w:style>
  <w:style w:type="paragraph" w:customStyle="1" w:styleId="ToolkitName">
    <w:name w:val="Toolkit Name"/>
    <w:basedOn w:val="Normal"/>
    <w:link w:val="ToolkitNameChar"/>
    <w:uiPriority w:val="13"/>
    <w:qFormat/>
    <w:rsid w:val="00B02889"/>
    <w:pPr>
      <w:jc w:val="right"/>
    </w:pPr>
    <w:rPr>
      <w:rFonts w:asciiTheme="majorHAnsi" w:hAnsiTheme="majorHAnsi" w:cstheme="majorHAnsi"/>
      <w:b/>
      <w:bCs/>
      <w:noProof/>
      <w:color w:val="FFFFFF" w:themeColor="background1"/>
      <w:sz w:val="36"/>
      <w:szCs w:val="36"/>
    </w:rPr>
  </w:style>
  <w:style w:type="character" w:customStyle="1" w:styleId="TitleBlackChar">
    <w:name w:val="Title (Black) Char"/>
    <w:basedOn w:val="DefaultParagraphFont"/>
    <w:link w:val="TitleBlack"/>
    <w:uiPriority w:val="12"/>
    <w:rsid w:val="00B02889"/>
    <w:rPr>
      <w:b/>
      <w:bCs/>
      <w:noProof/>
      <w:color w:val="444444" w:themeColor="text1"/>
      <w:sz w:val="56"/>
      <w:szCs w:val="48"/>
    </w:rPr>
  </w:style>
  <w:style w:type="character" w:customStyle="1" w:styleId="TitlePageBlackChar">
    <w:name w:val="Title Page (Black) Char"/>
    <w:basedOn w:val="TitleBlackChar"/>
    <w:link w:val="TitlePageBlack"/>
    <w:uiPriority w:val="35"/>
    <w:rsid w:val="00C70B41"/>
    <w:rPr>
      <w:b/>
      <w:bCs/>
      <w:noProof/>
      <w:color w:val="444444" w:themeColor="text1"/>
      <w:sz w:val="56"/>
      <w:szCs w:val="48"/>
    </w:rPr>
  </w:style>
  <w:style w:type="paragraph" w:customStyle="1" w:styleId="TitlePageTableHeader">
    <w:name w:val="Title Page Table Header"/>
    <w:basedOn w:val="TableHeading"/>
    <w:link w:val="TitlePageTableHeaderChar"/>
    <w:uiPriority w:val="8"/>
    <w:rsid w:val="00DF7D15"/>
    <w:pPr>
      <w:framePr w:hSpace="180" w:wrap="around" w:vAnchor="text" w:hAnchor="margin" w:xAlign="right" w:y="254"/>
    </w:pPr>
  </w:style>
  <w:style w:type="character" w:customStyle="1" w:styleId="ToolkitNameChar">
    <w:name w:val="Toolkit Name Char"/>
    <w:basedOn w:val="DefaultParagraphFont"/>
    <w:link w:val="ToolkitName"/>
    <w:uiPriority w:val="13"/>
    <w:rsid w:val="00B02889"/>
    <w:rPr>
      <w:rFonts w:asciiTheme="majorHAnsi" w:hAnsiTheme="majorHAnsi" w:cstheme="majorHAnsi"/>
      <w:b/>
      <w:bCs/>
      <w:noProof/>
      <w:color w:val="FFFFFF" w:themeColor="background1"/>
      <w:sz w:val="36"/>
      <w:szCs w:val="36"/>
    </w:rPr>
  </w:style>
  <w:style w:type="character" w:customStyle="1" w:styleId="TitlePageTableHeaderChar">
    <w:name w:val="Title Page Table Header Char"/>
    <w:basedOn w:val="TableHeadingChar"/>
    <w:link w:val="TitlePageTableHeader"/>
    <w:uiPriority w:val="8"/>
    <w:rsid w:val="00DF7D15"/>
    <w:rPr>
      <w:b/>
      <w:bCs/>
      <w:color w:val="FFFFFF" w:themeColor="background1"/>
      <w:sz w:val="20"/>
    </w:rPr>
  </w:style>
  <w:style w:type="paragraph" w:customStyle="1" w:styleId="Formheader">
    <w:name w:val="Form header"/>
    <w:basedOn w:val="HeadingX"/>
    <w:link w:val="FormheaderChar"/>
    <w:uiPriority w:val="17"/>
    <w:qFormat/>
    <w:rsid w:val="00B02889"/>
  </w:style>
  <w:style w:type="character" w:customStyle="1" w:styleId="FormheaderChar">
    <w:name w:val="Form header Char"/>
    <w:basedOn w:val="HeadingXChar"/>
    <w:link w:val="Formheader"/>
    <w:uiPriority w:val="17"/>
    <w:rsid w:val="00B02889"/>
    <w:rPr>
      <w:color w:val="444444" w:themeColor="text1"/>
      <w:sz w:val="36"/>
      <w:szCs w:val="28"/>
    </w:rPr>
  </w:style>
  <w:style w:type="character" w:customStyle="1" w:styleId="Heading7Char">
    <w:name w:val="Heading 7 Char"/>
    <w:basedOn w:val="DefaultParagraphFont"/>
    <w:link w:val="Heading7"/>
    <w:uiPriority w:val="9"/>
    <w:semiHidden/>
    <w:rsid w:val="00B02889"/>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B02889"/>
    <w:rPr>
      <w:rFonts w:asciiTheme="majorHAnsi" w:eastAsiaTheme="majorEastAsia" w:hAnsiTheme="majorHAnsi" w:cstheme="majorBidi"/>
      <w:color w:val="606060" w:themeColor="text1" w:themeTint="D8"/>
      <w:sz w:val="21"/>
      <w:szCs w:val="21"/>
    </w:rPr>
  </w:style>
  <w:style w:type="character" w:customStyle="1" w:styleId="Heading9Char">
    <w:name w:val="Heading 9 Char"/>
    <w:basedOn w:val="DefaultParagraphFont"/>
    <w:link w:val="Heading9"/>
    <w:uiPriority w:val="9"/>
    <w:semiHidden/>
    <w:rsid w:val="00B02889"/>
    <w:rPr>
      <w:rFonts w:asciiTheme="majorHAnsi" w:eastAsiaTheme="majorEastAsia" w:hAnsiTheme="majorHAnsi" w:cstheme="majorBidi"/>
      <w:i/>
      <w:iCs/>
      <w:color w:val="606060" w:themeColor="text1" w:themeTint="D8"/>
      <w:sz w:val="21"/>
      <w:szCs w:val="21"/>
    </w:rPr>
  </w:style>
  <w:style w:type="paragraph" w:customStyle="1" w:styleId="Formtitle">
    <w:name w:val="Form title"/>
    <w:basedOn w:val="Normal"/>
    <w:link w:val="FormtitleChar"/>
    <w:uiPriority w:val="15"/>
    <w:qFormat/>
    <w:rsid w:val="00B02889"/>
    <w:pPr>
      <w:jc w:val="right"/>
    </w:pPr>
    <w:rPr>
      <w:rFonts w:asciiTheme="majorHAnsi" w:hAnsiTheme="majorHAnsi" w:cstheme="majorHAnsi"/>
      <w:color w:val="D0EAEB" w:themeColor="background2"/>
      <w:sz w:val="44"/>
      <w:szCs w:val="44"/>
    </w:rPr>
  </w:style>
  <w:style w:type="character" w:customStyle="1" w:styleId="FormtitleChar">
    <w:name w:val="Form title Char"/>
    <w:basedOn w:val="DefaultParagraphFont"/>
    <w:link w:val="Formtitle"/>
    <w:uiPriority w:val="15"/>
    <w:rsid w:val="00B02889"/>
    <w:rPr>
      <w:rFonts w:asciiTheme="majorHAnsi" w:hAnsiTheme="majorHAnsi" w:cstheme="majorHAnsi"/>
      <w:color w:val="D0EAEB" w:themeColor="background2"/>
      <w:sz w:val="44"/>
      <w:szCs w:val="44"/>
    </w:rPr>
  </w:style>
  <w:style w:type="paragraph" w:customStyle="1" w:styleId="Formbody">
    <w:name w:val="Form body"/>
    <w:basedOn w:val="Normal"/>
    <w:link w:val="FormbodyChar"/>
    <w:uiPriority w:val="18"/>
    <w:qFormat/>
    <w:rsid w:val="00B02889"/>
    <w:pPr>
      <w:spacing w:before="60" w:after="60"/>
    </w:pPr>
    <w:rPr>
      <w:color w:val="444444" w:themeColor="text1"/>
    </w:rPr>
  </w:style>
  <w:style w:type="character" w:customStyle="1" w:styleId="FormbodyChar">
    <w:name w:val="Form body Char"/>
    <w:basedOn w:val="DefaultParagraphFont"/>
    <w:link w:val="Formbody"/>
    <w:uiPriority w:val="18"/>
    <w:rsid w:val="00B02889"/>
    <w:rPr>
      <w:color w:val="444444" w:themeColor="text1"/>
    </w:rPr>
  </w:style>
  <w:style w:type="paragraph" w:styleId="Title">
    <w:name w:val="Title"/>
    <w:basedOn w:val="Normal"/>
    <w:link w:val="TitleChar"/>
    <w:uiPriority w:val="12"/>
    <w:rsid w:val="003D4C4A"/>
    <w:rPr>
      <w:rFonts w:eastAsiaTheme="majorEastAsia" w:cstheme="majorBidi"/>
      <w:b/>
      <w:bCs/>
      <w:noProof/>
      <w:sz w:val="56"/>
      <w:szCs w:val="48"/>
    </w:rPr>
  </w:style>
  <w:style w:type="character" w:customStyle="1" w:styleId="TitleChar">
    <w:name w:val="Title Char"/>
    <w:basedOn w:val="DefaultParagraphFont"/>
    <w:link w:val="Title"/>
    <w:uiPriority w:val="12"/>
    <w:rsid w:val="003D4C4A"/>
    <w:rPr>
      <w:rFonts w:eastAsiaTheme="majorEastAsia" w:cstheme="majorBidi"/>
      <w:b/>
      <w:bCs/>
      <w:noProof/>
      <w:sz w:val="56"/>
      <w:szCs w:val="48"/>
    </w:rPr>
  </w:style>
  <w:style w:type="character" w:customStyle="1" w:styleId="Heading6Char">
    <w:name w:val="Heading 6 Char"/>
    <w:basedOn w:val="DefaultParagraphFont"/>
    <w:link w:val="Heading6"/>
    <w:uiPriority w:val="9"/>
    <w:semiHidden/>
    <w:rsid w:val="003D4C4A"/>
    <w:rPr>
      <w:caps/>
      <w:color w:val="2F5496" w:themeColor="accent1" w:themeShade="BF"/>
      <w:spacing w:val="10"/>
    </w:rPr>
  </w:style>
  <w:style w:type="paragraph" w:styleId="Subtitle">
    <w:name w:val="Subtitle"/>
    <w:basedOn w:val="Normal"/>
    <w:next w:val="Normal"/>
    <w:link w:val="SubtitleChar"/>
    <w:uiPriority w:val="11"/>
    <w:rsid w:val="003D4C4A"/>
    <w:pPr>
      <w:spacing w:before="0" w:after="500"/>
    </w:pPr>
    <w:rPr>
      <w:caps/>
      <w:color w:val="858585" w:themeColor="text1" w:themeTint="A6"/>
      <w:spacing w:val="10"/>
      <w:sz w:val="21"/>
      <w:szCs w:val="21"/>
    </w:rPr>
  </w:style>
  <w:style w:type="character" w:customStyle="1" w:styleId="SubtitleChar">
    <w:name w:val="Subtitle Char"/>
    <w:basedOn w:val="DefaultParagraphFont"/>
    <w:link w:val="Subtitle"/>
    <w:uiPriority w:val="11"/>
    <w:rsid w:val="003D4C4A"/>
    <w:rPr>
      <w:caps/>
      <w:color w:val="858585" w:themeColor="text1" w:themeTint="A6"/>
      <w:spacing w:val="10"/>
      <w:sz w:val="21"/>
      <w:szCs w:val="21"/>
    </w:rPr>
  </w:style>
  <w:style w:type="character" w:styleId="Emphasis">
    <w:name w:val="Emphasis"/>
    <w:uiPriority w:val="20"/>
    <w:rsid w:val="003D4C4A"/>
    <w:rPr>
      <w:caps/>
      <w:color w:val="1F3763" w:themeColor="accent1" w:themeShade="7F"/>
      <w:spacing w:val="5"/>
    </w:rPr>
  </w:style>
  <w:style w:type="paragraph" w:styleId="Quote">
    <w:name w:val="Quote"/>
    <w:basedOn w:val="Normal"/>
    <w:next w:val="Normal"/>
    <w:link w:val="QuoteChar"/>
    <w:uiPriority w:val="29"/>
    <w:qFormat/>
    <w:rsid w:val="00B02889"/>
    <w:pPr>
      <w:spacing w:before="60" w:after="60"/>
    </w:pPr>
    <w:rPr>
      <w:rFonts w:eastAsiaTheme="minorHAnsi" w:cstheme="minorBidi"/>
      <w:iCs/>
      <w:color w:val="444444" w:themeColor="text1"/>
      <w:sz w:val="18"/>
      <w:szCs w:val="22"/>
      <w:lang w:val="en-US"/>
    </w:rPr>
  </w:style>
  <w:style w:type="character" w:customStyle="1" w:styleId="QuoteChar">
    <w:name w:val="Quote Char"/>
    <w:basedOn w:val="DefaultParagraphFont"/>
    <w:link w:val="Quote"/>
    <w:uiPriority w:val="29"/>
    <w:rsid w:val="00B02889"/>
    <w:rPr>
      <w:rFonts w:eastAsiaTheme="minorHAnsi" w:cstheme="minorBidi"/>
      <w:iCs/>
      <w:color w:val="444444" w:themeColor="text1"/>
      <w:sz w:val="18"/>
      <w:szCs w:val="22"/>
      <w:lang w:val="en-US"/>
    </w:rPr>
  </w:style>
  <w:style w:type="paragraph" w:styleId="IntenseQuote">
    <w:name w:val="Intense Quote"/>
    <w:basedOn w:val="Normal"/>
    <w:next w:val="Normal"/>
    <w:link w:val="IntenseQuoteChar"/>
    <w:uiPriority w:val="30"/>
    <w:rsid w:val="003D4C4A"/>
    <w:pPr>
      <w:ind w:left="1080" w:right="1080"/>
      <w:jc w:val="center"/>
    </w:pPr>
    <w:rPr>
      <w:color w:val="4472C4" w:themeColor="accent1"/>
    </w:rPr>
  </w:style>
  <w:style w:type="character" w:customStyle="1" w:styleId="IntenseQuoteChar">
    <w:name w:val="Intense Quote Char"/>
    <w:basedOn w:val="DefaultParagraphFont"/>
    <w:link w:val="IntenseQuote"/>
    <w:uiPriority w:val="30"/>
    <w:rsid w:val="003D4C4A"/>
    <w:rPr>
      <w:color w:val="4472C4" w:themeColor="accent1"/>
      <w:sz w:val="24"/>
      <w:szCs w:val="24"/>
    </w:rPr>
  </w:style>
  <w:style w:type="character" w:styleId="SubtleEmphasis">
    <w:name w:val="Subtle Emphasis"/>
    <w:uiPriority w:val="19"/>
    <w:rsid w:val="003D4C4A"/>
    <w:rPr>
      <w:i/>
      <w:iCs/>
      <w:color w:val="1F3763" w:themeColor="accent1" w:themeShade="7F"/>
    </w:rPr>
  </w:style>
  <w:style w:type="character" w:styleId="IntenseEmphasis">
    <w:name w:val="Intense Emphasis"/>
    <w:uiPriority w:val="21"/>
    <w:rsid w:val="003D4C4A"/>
    <w:rPr>
      <w:b/>
      <w:bCs/>
      <w:caps/>
      <w:color w:val="1F3763" w:themeColor="accent1" w:themeShade="7F"/>
      <w:spacing w:val="10"/>
    </w:rPr>
  </w:style>
  <w:style w:type="character" w:styleId="SubtleReference">
    <w:name w:val="Subtle Reference"/>
    <w:uiPriority w:val="31"/>
    <w:rsid w:val="003D4C4A"/>
    <w:rPr>
      <w:b/>
      <w:bCs/>
      <w:color w:val="4472C4" w:themeColor="accent1"/>
    </w:rPr>
  </w:style>
  <w:style w:type="character" w:styleId="IntenseReference">
    <w:name w:val="Intense Reference"/>
    <w:uiPriority w:val="32"/>
    <w:rsid w:val="003D4C4A"/>
    <w:rPr>
      <w:b/>
      <w:bCs/>
      <w:i/>
      <w:iCs/>
      <w:caps/>
      <w:color w:val="4472C4" w:themeColor="accent1"/>
    </w:rPr>
  </w:style>
  <w:style w:type="character" w:styleId="BookTitle">
    <w:name w:val="Book Title"/>
    <w:uiPriority w:val="33"/>
    <w:rsid w:val="003D4C4A"/>
    <w:rPr>
      <w:b/>
      <w:bCs/>
      <w:i/>
      <w:iCs/>
      <w:spacing w:val="0"/>
    </w:rPr>
  </w:style>
  <w:style w:type="paragraph" w:customStyle="1" w:styleId="Formheadercolumn">
    <w:name w:val="Form header (column)"/>
    <w:basedOn w:val="Normal"/>
    <w:link w:val="FormheadercolumnChar"/>
    <w:uiPriority w:val="17"/>
    <w:qFormat/>
    <w:rsid w:val="00B02889"/>
    <w:pPr>
      <w:spacing w:before="60" w:after="60"/>
    </w:pPr>
    <w:rPr>
      <w:b/>
      <w:bCs/>
      <w:color w:val="444444" w:themeColor="text1"/>
    </w:rPr>
  </w:style>
  <w:style w:type="character" w:customStyle="1" w:styleId="FormheadercolumnChar">
    <w:name w:val="Form header (column) Char"/>
    <w:basedOn w:val="DefaultParagraphFont"/>
    <w:link w:val="Formheadercolumn"/>
    <w:uiPriority w:val="17"/>
    <w:rsid w:val="00B02889"/>
    <w:rPr>
      <w:b/>
      <w:bCs/>
      <w:color w:val="444444" w:themeColor="text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7649900">
      <w:bodyDiv w:val="1"/>
      <w:marLeft w:val="0"/>
      <w:marRight w:val="0"/>
      <w:marTop w:val="0"/>
      <w:marBottom w:val="0"/>
      <w:divBdr>
        <w:top w:val="none" w:sz="0" w:space="0" w:color="auto"/>
        <w:left w:val="none" w:sz="0" w:space="0" w:color="auto"/>
        <w:bottom w:val="none" w:sz="0" w:space="0" w:color="auto"/>
        <w:right w:val="none" w:sz="0" w:space="0" w:color="auto"/>
      </w:divBdr>
    </w:div>
    <w:div w:id="304507414">
      <w:bodyDiv w:val="1"/>
      <w:marLeft w:val="0"/>
      <w:marRight w:val="0"/>
      <w:marTop w:val="0"/>
      <w:marBottom w:val="0"/>
      <w:divBdr>
        <w:top w:val="none" w:sz="0" w:space="0" w:color="auto"/>
        <w:left w:val="none" w:sz="0" w:space="0" w:color="auto"/>
        <w:bottom w:val="none" w:sz="0" w:space="0" w:color="auto"/>
        <w:right w:val="none" w:sz="0" w:space="0" w:color="auto"/>
      </w:divBdr>
    </w:div>
    <w:div w:id="539830208">
      <w:bodyDiv w:val="1"/>
      <w:marLeft w:val="0"/>
      <w:marRight w:val="0"/>
      <w:marTop w:val="0"/>
      <w:marBottom w:val="0"/>
      <w:divBdr>
        <w:top w:val="none" w:sz="0" w:space="0" w:color="auto"/>
        <w:left w:val="none" w:sz="0" w:space="0" w:color="auto"/>
        <w:bottom w:val="none" w:sz="0" w:space="0" w:color="auto"/>
        <w:right w:val="none" w:sz="0" w:space="0" w:color="auto"/>
      </w:divBdr>
    </w:div>
    <w:div w:id="1244072383">
      <w:bodyDiv w:val="1"/>
      <w:marLeft w:val="0"/>
      <w:marRight w:val="0"/>
      <w:marTop w:val="0"/>
      <w:marBottom w:val="0"/>
      <w:divBdr>
        <w:top w:val="none" w:sz="0" w:space="0" w:color="auto"/>
        <w:left w:val="none" w:sz="0" w:space="0" w:color="auto"/>
        <w:bottom w:val="none" w:sz="0" w:space="0" w:color="auto"/>
        <w:right w:val="none" w:sz="0" w:space="0" w:color="auto"/>
      </w:divBdr>
    </w:div>
    <w:div w:id="1525174435">
      <w:bodyDiv w:val="1"/>
      <w:marLeft w:val="0"/>
      <w:marRight w:val="0"/>
      <w:marTop w:val="0"/>
      <w:marBottom w:val="0"/>
      <w:divBdr>
        <w:top w:val="none" w:sz="0" w:space="0" w:color="auto"/>
        <w:left w:val="none" w:sz="0" w:space="0" w:color="auto"/>
        <w:bottom w:val="none" w:sz="0" w:space="0" w:color="auto"/>
        <w:right w:val="none" w:sz="0" w:space="0" w:color="auto"/>
      </w:divBdr>
    </w:div>
    <w:div w:id="18075506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header" Target="header2.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3.png"/><Relationship Id="rId10" Type="http://schemas.openxmlformats.org/officeDocument/2006/relationships/endnotes" Target="endnotes.xml"/><Relationship Id="rId19" Type="http://schemas.openxmlformats.org/officeDocument/2006/relationships/glossaryDocument" Target="glossary/document.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73C309CBD4573A78F1AAD09E8CA62"/>
        <w:category>
          <w:name w:val="General"/>
          <w:gallery w:val="placeholder"/>
        </w:category>
        <w:types>
          <w:type w:val="bbPlcHdr"/>
        </w:types>
        <w:behaviors>
          <w:behavior w:val="content"/>
        </w:behaviors>
        <w:guid w:val="{C888B07C-CC9D-4B56-B1D6-2F1A5AE4E61E}"/>
      </w:docPartPr>
      <w:docPartBody>
        <w:p w:rsidR="00571DBD" w:rsidRDefault="002F416A" w:rsidP="002F416A">
          <w:pPr>
            <w:pStyle w:val="E4F73C309CBD4573A78F1AAD09E8CA62"/>
          </w:pPr>
          <w:r w:rsidRPr="00362E47">
            <w:rPr>
              <w:rStyle w:val="PlaceholderText"/>
            </w:rPr>
            <w:t>Click or tap here to enter text.</w:t>
          </w:r>
        </w:p>
      </w:docPartBody>
    </w:docPart>
    <w:docPart>
      <w:docPartPr>
        <w:name w:val="58C27989CA43435CB8C16CBBAD5BCF9A"/>
        <w:category>
          <w:name w:val="General"/>
          <w:gallery w:val="placeholder"/>
        </w:category>
        <w:types>
          <w:type w:val="bbPlcHdr"/>
        </w:types>
        <w:behaviors>
          <w:behavior w:val="content"/>
        </w:behaviors>
        <w:guid w:val="{5975723C-0072-45A0-9962-A72239B1EBE2}"/>
      </w:docPartPr>
      <w:docPartBody>
        <w:p w:rsidR="00571DBD" w:rsidRDefault="002F416A" w:rsidP="002F416A">
          <w:pPr>
            <w:pStyle w:val="58C27989CA43435CB8C16CBBAD5BCF9A"/>
          </w:pPr>
          <w:r w:rsidRPr="00E150D6">
            <w:rPr>
              <w:rStyle w:val="PlaceholderText"/>
            </w:rPr>
            <w:t>Click or tap to enter a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4754"/>
    <w:rsid w:val="000A7125"/>
    <w:rsid w:val="000D5F12"/>
    <w:rsid w:val="001151DE"/>
    <w:rsid w:val="00133F2C"/>
    <w:rsid w:val="001574F6"/>
    <w:rsid w:val="001653F8"/>
    <w:rsid w:val="001777D3"/>
    <w:rsid w:val="001944A3"/>
    <w:rsid w:val="001D4C48"/>
    <w:rsid w:val="001D7D4C"/>
    <w:rsid w:val="001E0136"/>
    <w:rsid w:val="00205285"/>
    <w:rsid w:val="002147AF"/>
    <w:rsid w:val="00217086"/>
    <w:rsid w:val="0022563F"/>
    <w:rsid w:val="00272379"/>
    <w:rsid w:val="002A2ED8"/>
    <w:rsid w:val="002B4689"/>
    <w:rsid w:val="002E3879"/>
    <w:rsid w:val="002F186D"/>
    <w:rsid w:val="002F416A"/>
    <w:rsid w:val="0038529D"/>
    <w:rsid w:val="003C5039"/>
    <w:rsid w:val="003D77F1"/>
    <w:rsid w:val="004504F1"/>
    <w:rsid w:val="004A5DCB"/>
    <w:rsid w:val="004B0FD3"/>
    <w:rsid w:val="004B60FB"/>
    <w:rsid w:val="004D2B87"/>
    <w:rsid w:val="004F18A0"/>
    <w:rsid w:val="0052246D"/>
    <w:rsid w:val="00535C4B"/>
    <w:rsid w:val="00555984"/>
    <w:rsid w:val="00571DBD"/>
    <w:rsid w:val="00587C83"/>
    <w:rsid w:val="00594754"/>
    <w:rsid w:val="00630E7D"/>
    <w:rsid w:val="00662406"/>
    <w:rsid w:val="006633C5"/>
    <w:rsid w:val="006879AA"/>
    <w:rsid w:val="006912C8"/>
    <w:rsid w:val="006D612A"/>
    <w:rsid w:val="00701DEC"/>
    <w:rsid w:val="007056E8"/>
    <w:rsid w:val="00733A9B"/>
    <w:rsid w:val="0079194A"/>
    <w:rsid w:val="007B1217"/>
    <w:rsid w:val="007C4C8E"/>
    <w:rsid w:val="007C5F4A"/>
    <w:rsid w:val="007D2207"/>
    <w:rsid w:val="007E0D2A"/>
    <w:rsid w:val="0082338F"/>
    <w:rsid w:val="00846105"/>
    <w:rsid w:val="008A64F2"/>
    <w:rsid w:val="008D7C7B"/>
    <w:rsid w:val="00955A3B"/>
    <w:rsid w:val="009C32BE"/>
    <w:rsid w:val="00AA26D2"/>
    <w:rsid w:val="00AA6D9F"/>
    <w:rsid w:val="00B12885"/>
    <w:rsid w:val="00B608A4"/>
    <w:rsid w:val="00BC199E"/>
    <w:rsid w:val="00BD1005"/>
    <w:rsid w:val="00C60B9F"/>
    <w:rsid w:val="00C76E11"/>
    <w:rsid w:val="00CD7653"/>
    <w:rsid w:val="00CE5A23"/>
    <w:rsid w:val="00D2592A"/>
    <w:rsid w:val="00D42952"/>
    <w:rsid w:val="00D43B09"/>
    <w:rsid w:val="00D56FC3"/>
    <w:rsid w:val="00DD399C"/>
    <w:rsid w:val="00DD4C9F"/>
    <w:rsid w:val="00DD53BB"/>
    <w:rsid w:val="00DE2832"/>
    <w:rsid w:val="00DE625A"/>
    <w:rsid w:val="00E753B8"/>
    <w:rsid w:val="00E93EE8"/>
    <w:rsid w:val="00EF4225"/>
    <w:rsid w:val="00F04438"/>
    <w:rsid w:val="00F42FEC"/>
    <w:rsid w:val="00F66F26"/>
    <w:rsid w:val="00F67662"/>
    <w:rsid w:val="00F85A15"/>
    <w:rsid w:val="00FC54EB"/>
    <w:rsid w:val="00FF6F4D"/>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GB"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2F416A"/>
    <w:rPr>
      <w:color w:val="808080"/>
    </w:rPr>
  </w:style>
  <w:style w:type="paragraph" w:customStyle="1" w:styleId="E4F73C309CBD4573A78F1AAD09E8CA62">
    <w:name w:val="E4F73C309CBD4573A78F1AAD09E8CA62"/>
    <w:rsid w:val="002F416A"/>
  </w:style>
  <w:style w:type="paragraph" w:customStyle="1" w:styleId="58C27989CA43435CB8C16CBBAD5BCF9A">
    <w:name w:val="58C27989CA43435CB8C16CBBAD5BCF9A"/>
    <w:rsid w:val="002F416A"/>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ertiKit Theme">
  <a:themeElements>
    <a:clrScheme name="CertiKit colours (new)">
      <a:dk1>
        <a:srgbClr val="444444"/>
      </a:dk1>
      <a:lt1>
        <a:sysClr val="window" lastClr="FFFFFF"/>
      </a:lt1>
      <a:dk2>
        <a:srgbClr val="CCC900"/>
      </a:dk2>
      <a:lt2>
        <a:srgbClr val="D0EAEB"/>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D34F48D8F043AB4E88B8448C9A41E4F2" ma:contentTypeVersion="13" ma:contentTypeDescription="Create a new document." ma:contentTypeScope="" ma:versionID="3865feef376cda2e852ae1c7fd8e37fa">
  <xsd:schema xmlns:xsd="http://www.w3.org/2001/XMLSchema" xmlns:xs="http://www.w3.org/2001/XMLSchema" xmlns:p="http://schemas.microsoft.com/office/2006/metadata/properties" xmlns:ns2="df15456a-aabd-451a-b26d-603cb9643e03" xmlns:ns3="17366138-4c19-4296-90e1-fdecf533ae0c" targetNamespace="http://schemas.microsoft.com/office/2006/metadata/properties" ma:root="true" ma:fieldsID="e87ae09b166ae28a29ff95ac7a778b10" ns2:_="" ns3:_="">
    <xsd:import namespace="df15456a-aabd-451a-b26d-603cb9643e03"/>
    <xsd:import namespace="17366138-4c19-4296-90e1-fdecf533ae0c"/>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DateTaken" minOccurs="0"/>
                <xsd:element ref="ns2:MediaServiceOCR"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f15456a-aabd-451a-b26d-603cb9643e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17366138-4c19-4296-90e1-fdecf533ae0c"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1618442-F11D-4F28-82B8-9EEC3B8A1DE2}">
  <ds:schemaRefs>
    <ds:schemaRef ds:uri="http://schemas.microsoft.com/sharepoint/v3/contenttype/forms"/>
  </ds:schemaRefs>
</ds:datastoreItem>
</file>

<file path=customXml/itemProps2.xml><?xml version="1.0" encoding="utf-8"?>
<ds:datastoreItem xmlns:ds="http://schemas.openxmlformats.org/officeDocument/2006/customXml" ds:itemID="{080B1FB7-196B-45D3-A4DA-1970F6BCB656}"/>
</file>

<file path=customXml/itemProps3.xml><?xml version="1.0" encoding="utf-8"?>
<ds:datastoreItem xmlns:ds="http://schemas.openxmlformats.org/officeDocument/2006/customXml" ds:itemID="{70E22BAA-3E58-43A6-A4B6-EFF81AEB0AC3}">
  <ds:schemaRefs>
    <ds:schemaRef ds:uri="http://schemas.openxmlformats.org/officeDocument/2006/bibliography"/>
  </ds:schemaRefs>
</ds:datastoreItem>
</file>

<file path=customXml/itemProps4.xml><?xml version="1.0" encoding="utf-8"?>
<ds:datastoreItem xmlns:ds="http://schemas.openxmlformats.org/officeDocument/2006/customXml" ds:itemID="{57335A4B-6B9E-47AB-8BFC-D4EB445EB6DD}">
  <ds:schemaRefs>
    <ds:schemaRef ds:uri="http://schemas.openxmlformats.org/package/2006/metadata/core-properties"/>
    <ds:schemaRef ds:uri="http://schemas.microsoft.com/office/2006/documentManagement/types"/>
    <ds:schemaRef ds:uri="http://schemas.microsoft.com/office/infopath/2007/PartnerControls"/>
    <ds:schemaRef ds:uri="http://purl.org/dc/elements/1.1/"/>
    <ds:schemaRef ds:uri="http://schemas.microsoft.com/office/2006/metadata/properties"/>
    <ds:schemaRef ds:uri="f1cf04bc-9f60-4a9d-874f-9541ee77ebfe"/>
    <ds:schemaRef ds:uri="http://purl.org/dc/terms/"/>
    <ds:schemaRef ds:uri="http://www.w3.org/XML/1998/namespace"/>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1942</TotalTime>
  <Pages>17</Pages>
  <Words>2718</Words>
  <Characters>15494</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CertiKit ISO22301 Toolkit</vt:lpstr>
    </vt:vector>
  </TitlesOfParts>
  <Company/>
  <LinksUpToDate>false</LinksUpToDate>
  <CharactersWithSpaces>18176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CertiKit ISO22301 Toolkit</dc:title>
  <dc:subject/>
  <dc:creator>Copyright CertiKit</dc:creator>
  <cp:keywords/>
  <dc:description/>
  <cp:lastModifiedBy>Andie Darlington</cp:lastModifiedBy>
  <cp:revision>1000</cp:revision>
  <dcterms:created xsi:type="dcterms:W3CDTF">2019-07-31T13:20:00Z</dcterms:created>
  <dcterms:modified xsi:type="dcterms:W3CDTF">2021-10-04T13:17:00Z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rganization Name">
    <vt:lpwstr>[Organization Name]</vt:lpwstr>
  </property>
  <property fmtid="{D5CDD505-2E9C-101B-9397-08002B2CF9AE}" pid="3" name="ContentTypeId">
    <vt:lpwstr>0x010100D34F48D8F043AB4E88B8448C9A41E4F2</vt:lpwstr>
  </property>
</Properties>
</file>