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F0449" w14:textId="77777777" w:rsidR="0024523E" w:rsidRPr="0024523E" w:rsidRDefault="00D51B18" w:rsidP="0024523E">
      <w:pPr>
        <w:pStyle w:val="NormalWeb"/>
        <w:ind w:left="1080"/>
        <w:jc w:val="center"/>
        <w:rPr>
          <w:rFonts w:ascii="Century Gothic" w:hAnsi="Century Gothic"/>
          <w:b/>
          <w:color w:val="1F497D"/>
          <w:szCs w:val="22"/>
        </w:rPr>
      </w:pPr>
      <w:r>
        <w:rPr>
          <w:rFonts w:ascii="Century Gothic" w:hAnsi="Century Gothic"/>
          <w:b/>
          <w:color w:val="1F497D"/>
          <w:szCs w:val="22"/>
        </w:rPr>
        <w:t>Hydro App</w:t>
      </w:r>
    </w:p>
    <w:p w14:paraId="1B6431D9" w14:textId="77777777" w:rsidR="00BA5FE5" w:rsidRPr="00F2574E" w:rsidRDefault="00BA5FE5" w:rsidP="0024523E">
      <w:pPr>
        <w:pStyle w:val="NormalWeb"/>
        <w:ind w:left="1080"/>
        <w:jc w:val="center"/>
        <w:rPr>
          <w:rFonts w:ascii="Century Gothic" w:hAnsi="Century Gothic"/>
          <w:b/>
          <w:color w:val="1F497D"/>
          <w:sz w:val="22"/>
          <w:szCs w:val="22"/>
        </w:rPr>
      </w:pPr>
      <w:r w:rsidRPr="00F2574E">
        <w:rPr>
          <w:rFonts w:ascii="Century Gothic" w:hAnsi="Century Gothic"/>
          <w:b/>
          <w:color w:val="1F497D"/>
          <w:sz w:val="22"/>
          <w:szCs w:val="22"/>
        </w:rPr>
        <w:t>Scope</w:t>
      </w:r>
      <w:r w:rsidR="0024523E" w:rsidRPr="00F2574E">
        <w:rPr>
          <w:rFonts w:ascii="Century Gothic" w:hAnsi="Century Gothic"/>
          <w:b/>
          <w:color w:val="1F497D"/>
          <w:sz w:val="22"/>
          <w:szCs w:val="22"/>
        </w:rPr>
        <w:t xml:space="preserve"> </w:t>
      </w:r>
      <w:r w:rsidR="00F2574E">
        <w:rPr>
          <w:rFonts w:ascii="Century Gothic" w:hAnsi="Century Gothic"/>
          <w:b/>
          <w:color w:val="1F497D"/>
          <w:sz w:val="22"/>
          <w:szCs w:val="22"/>
        </w:rPr>
        <w:t>–</w:t>
      </w:r>
      <w:r w:rsidR="0024523E" w:rsidRPr="00F2574E">
        <w:rPr>
          <w:rFonts w:ascii="Century Gothic" w:hAnsi="Century Gothic"/>
          <w:b/>
          <w:color w:val="1F497D"/>
          <w:sz w:val="22"/>
          <w:szCs w:val="22"/>
        </w:rPr>
        <w:t xml:space="preserve"> Description</w:t>
      </w:r>
      <w:r w:rsidR="00F2574E">
        <w:rPr>
          <w:rFonts w:ascii="Century Gothic" w:hAnsi="Century Gothic"/>
          <w:b/>
          <w:color w:val="1F497D"/>
          <w:sz w:val="22"/>
          <w:szCs w:val="22"/>
        </w:rPr>
        <w:t xml:space="preserve"> – 15.09.2016</w:t>
      </w:r>
    </w:p>
    <w:p w14:paraId="6DD916B0" w14:textId="77777777" w:rsidR="00BA5FE5" w:rsidRPr="0024523E" w:rsidRDefault="00BA5FE5" w:rsidP="00BA5FE5">
      <w:pPr>
        <w:pStyle w:val="NormalWeb"/>
        <w:ind w:left="1080"/>
        <w:rPr>
          <w:rFonts w:ascii="Century Gothic" w:hAnsi="Century Gothic"/>
          <w:color w:val="1F497D"/>
          <w:sz w:val="22"/>
          <w:szCs w:val="22"/>
        </w:rPr>
      </w:pPr>
    </w:p>
    <w:p w14:paraId="3C485B5E" w14:textId="77777777" w:rsidR="00BA5FE5" w:rsidRPr="0024523E" w:rsidRDefault="00BA5FE5" w:rsidP="0024523E">
      <w:pPr>
        <w:pStyle w:val="NormalWeb"/>
        <w:rPr>
          <w:rFonts w:ascii="Century Gothic" w:hAnsi="Century Gothic"/>
          <w:sz w:val="19"/>
          <w:szCs w:val="19"/>
        </w:rPr>
      </w:pPr>
      <w:r w:rsidRPr="0024523E">
        <w:rPr>
          <w:rFonts w:ascii="Century Gothic" w:hAnsi="Century Gothic"/>
          <w:color w:val="1F497D"/>
          <w:sz w:val="22"/>
          <w:szCs w:val="22"/>
        </w:rPr>
        <w:t xml:space="preserve">Development of </w:t>
      </w:r>
      <w:r w:rsidR="00CE6526">
        <w:rPr>
          <w:rFonts w:ascii="Century Gothic" w:hAnsi="Century Gothic"/>
          <w:color w:val="1F497D"/>
          <w:sz w:val="22"/>
          <w:szCs w:val="22"/>
        </w:rPr>
        <w:t>Hydro App, extension from E-guide project</w:t>
      </w:r>
    </w:p>
    <w:p w14:paraId="3EE601AF" w14:textId="77777777" w:rsidR="00CE6526" w:rsidRDefault="002339BA" w:rsidP="00CE6526">
      <w:pPr>
        <w:pStyle w:val="NormalWeb"/>
        <w:numPr>
          <w:ilvl w:val="0"/>
          <w:numId w:val="2"/>
        </w:numPr>
        <w:rPr>
          <w:rFonts w:ascii="Century Gothic" w:hAnsi="Century Gothic"/>
          <w:color w:val="1F497D"/>
          <w:sz w:val="22"/>
          <w:szCs w:val="22"/>
        </w:rPr>
      </w:pPr>
      <w:r w:rsidRPr="00F2574E">
        <w:rPr>
          <w:rFonts w:ascii="Century Gothic" w:hAnsi="Century Gothic"/>
          <w:b/>
          <w:color w:val="1F497D"/>
          <w:sz w:val="22"/>
          <w:szCs w:val="22"/>
        </w:rPr>
        <w:t>Quick description:</w:t>
      </w:r>
      <w:r>
        <w:rPr>
          <w:rFonts w:ascii="Century Gothic" w:hAnsi="Century Gothic"/>
          <w:color w:val="1F497D"/>
          <w:sz w:val="22"/>
          <w:szCs w:val="22"/>
        </w:rPr>
        <w:t xml:space="preserve"> </w:t>
      </w:r>
      <w:r w:rsidR="00CE6526">
        <w:rPr>
          <w:rFonts w:ascii="Century Gothic" w:hAnsi="Century Gothic"/>
          <w:color w:val="1F497D"/>
          <w:sz w:val="22"/>
          <w:szCs w:val="22"/>
        </w:rPr>
        <w:t xml:space="preserve">App enabling people to learn and apply the </w:t>
      </w:r>
      <w:r>
        <w:rPr>
          <w:rFonts w:ascii="Century Gothic" w:hAnsi="Century Gothic"/>
          <w:color w:val="1F497D"/>
          <w:sz w:val="22"/>
          <w:szCs w:val="22"/>
        </w:rPr>
        <w:t xml:space="preserve">simplified </w:t>
      </w:r>
      <w:r w:rsidR="00CE6526">
        <w:rPr>
          <w:rFonts w:ascii="Century Gothic" w:hAnsi="Century Gothic"/>
          <w:color w:val="1F497D"/>
          <w:sz w:val="22"/>
          <w:szCs w:val="22"/>
        </w:rPr>
        <w:t>hydroponic cultivation technique</w:t>
      </w:r>
      <w:r>
        <w:rPr>
          <w:rFonts w:ascii="Century Gothic" w:hAnsi="Century Gothic"/>
          <w:color w:val="1F497D"/>
          <w:sz w:val="22"/>
          <w:szCs w:val="22"/>
        </w:rPr>
        <w:t xml:space="preserve"> and providing tools to improve eating habits, access the market, further grow hydroponic knowledge</w:t>
      </w:r>
      <w:r w:rsidR="00F2574E">
        <w:rPr>
          <w:rFonts w:ascii="Century Gothic" w:hAnsi="Century Gothic"/>
          <w:color w:val="1F497D"/>
          <w:sz w:val="22"/>
          <w:szCs w:val="22"/>
        </w:rPr>
        <w:t>, exchange with hydroponic community and access to experts</w:t>
      </w:r>
    </w:p>
    <w:p w14:paraId="18DB7CEE" w14:textId="77777777" w:rsidR="00BA5FE5" w:rsidRDefault="00BA5FE5" w:rsidP="00CE6526">
      <w:pPr>
        <w:pStyle w:val="NormalWeb"/>
        <w:numPr>
          <w:ilvl w:val="0"/>
          <w:numId w:val="2"/>
        </w:numPr>
        <w:rPr>
          <w:rFonts w:ascii="Century Gothic" w:hAnsi="Century Gothic"/>
          <w:color w:val="1F497D"/>
          <w:sz w:val="22"/>
          <w:szCs w:val="22"/>
        </w:rPr>
      </w:pPr>
      <w:r w:rsidRPr="00F2574E">
        <w:rPr>
          <w:rFonts w:ascii="Century Gothic" w:hAnsi="Century Gothic"/>
          <w:b/>
          <w:color w:val="1F497D"/>
          <w:sz w:val="22"/>
          <w:szCs w:val="22"/>
        </w:rPr>
        <w:t>Target group:</w:t>
      </w:r>
      <w:r w:rsidRPr="0024523E">
        <w:rPr>
          <w:rFonts w:ascii="Century Gothic" w:hAnsi="Century Gothic"/>
          <w:color w:val="1F497D"/>
          <w:sz w:val="22"/>
          <w:szCs w:val="22"/>
        </w:rPr>
        <w:t xml:space="preserve"> people in food insecure urban slums (mostly mothers) or in other areas with limited access to healthy nutrition, e.g. refugee camps in desert areas. Many of those have not had access to more than basic school education, various not even that, so </w:t>
      </w:r>
      <w:r w:rsidR="00CE6526">
        <w:rPr>
          <w:rFonts w:ascii="Century Gothic" w:hAnsi="Century Gothic"/>
          <w:color w:val="1F497D"/>
          <w:sz w:val="22"/>
          <w:szCs w:val="22"/>
        </w:rPr>
        <w:t xml:space="preserve">should be applicable for </w:t>
      </w:r>
      <w:r w:rsidRPr="0024523E">
        <w:rPr>
          <w:rFonts w:ascii="Century Gothic" w:hAnsi="Century Gothic"/>
          <w:color w:val="1F497D"/>
          <w:sz w:val="22"/>
          <w:szCs w:val="22"/>
        </w:rPr>
        <w:t>rather low levels of literacy. Overall the families live in poverty or with very little income and often suffer from malnutrition, also due to limited nutrition knowledge.  </w:t>
      </w:r>
    </w:p>
    <w:p w14:paraId="37546E95" w14:textId="77777777" w:rsidR="00F2574E" w:rsidRPr="0024523E" w:rsidRDefault="00F2574E" w:rsidP="00F2574E">
      <w:pPr>
        <w:pStyle w:val="NormalWeb"/>
        <w:numPr>
          <w:ilvl w:val="0"/>
          <w:numId w:val="2"/>
        </w:numPr>
        <w:rPr>
          <w:rFonts w:ascii="Century Gothic" w:hAnsi="Century Gothic"/>
          <w:sz w:val="19"/>
          <w:szCs w:val="19"/>
        </w:rPr>
      </w:pPr>
      <w:r w:rsidRPr="00F2574E">
        <w:rPr>
          <w:rFonts w:ascii="Century Gothic" w:hAnsi="Century Gothic"/>
          <w:b/>
          <w:color w:val="1F497D"/>
          <w:sz w:val="22"/>
          <w:szCs w:val="22"/>
        </w:rPr>
        <w:t>Style:</w:t>
      </w:r>
      <w:r w:rsidRPr="0024523E">
        <w:rPr>
          <w:rFonts w:ascii="Century Gothic" w:hAnsi="Century Gothic"/>
          <w:color w:val="1F497D"/>
          <w:sz w:val="22"/>
          <w:szCs w:val="22"/>
        </w:rPr>
        <w:t xml:space="preserve"> simple, easy to understand written explanations with supporting images. Usage of 1 -2 -3 steps instructions (always taking in mind that various of the participants have limited or no school education, a very small percentage also cannot read)</w:t>
      </w:r>
      <w:r>
        <w:rPr>
          <w:rFonts w:ascii="Century Gothic" w:hAnsi="Century Gothic"/>
          <w:color w:val="1F497D"/>
          <w:sz w:val="22"/>
          <w:szCs w:val="22"/>
        </w:rPr>
        <w:t>. Interactive elements</w:t>
      </w:r>
    </w:p>
    <w:p w14:paraId="3D2325D7" w14:textId="77777777" w:rsidR="00F2574E" w:rsidRPr="0024523E" w:rsidRDefault="00F2574E" w:rsidP="00F2574E">
      <w:pPr>
        <w:pStyle w:val="NormalWeb"/>
        <w:numPr>
          <w:ilvl w:val="0"/>
          <w:numId w:val="2"/>
        </w:numPr>
        <w:rPr>
          <w:rFonts w:ascii="Century Gothic" w:hAnsi="Century Gothic"/>
          <w:sz w:val="19"/>
          <w:szCs w:val="19"/>
        </w:rPr>
      </w:pPr>
      <w:r w:rsidRPr="00F2574E">
        <w:rPr>
          <w:rFonts w:ascii="Century Gothic" w:hAnsi="Century Gothic"/>
          <w:b/>
          <w:color w:val="1F497D"/>
          <w:sz w:val="22"/>
          <w:szCs w:val="22"/>
        </w:rPr>
        <w:t>Format:</w:t>
      </w:r>
      <w:r w:rsidRPr="0024523E">
        <w:rPr>
          <w:rFonts w:ascii="Century Gothic" w:hAnsi="Century Gothic"/>
          <w:color w:val="1F497D"/>
          <w:sz w:val="22"/>
          <w:szCs w:val="22"/>
        </w:rPr>
        <w:t xml:space="preserve"> </w:t>
      </w:r>
      <w:r>
        <w:rPr>
          <w:rFonts w:ascii="Century Gothic" w:hAnsi="Century Gothic"/>
          <w:color w:val="1F497D"/>
          <w:sz w:val="22"/>
          <w:szCs w:val="22"/>
        </w:rPr>
        <w:t>App accessible via web-access and mobile devices. Containing functionalities, also accessible, when offline (such as the basic instruction manuals etc.) and other functions, when online and with full bandwidth internet access. Manual part should al</w:t>
      </w:r>
      <w:r w:rsidRPr="0024523E">
        <w:rPr>
          <w:rFonts w:ascii="Century Gothic" w:hAnsi="Century Gothic"/>
          <w:color w:val="1F497D"/>
          <w:sz w:val="22"/>
          <w:szCs w:val="22"/>
        </w:rPr>
        <w:t xml:space="preserve">so </w:t>
      </w:r>
      <w:r>
        <w:rPr>
          <w:rFonts w:ascii="Century Gothic" w:hAnsi="Century Gothic"/>
          <w:color w:val="1F497D"/>
          <w:sz w:val="22"/>
          <w:szCs w:val="22"/>
        </w:rPr>
        <w:t>be available as easy</w:t>
      </w:r>
      <w:r w:rsidRPr="0024523E">
        <w:rPr>
          <w:rFonts w:ascii="Century Gothic" w:hAnsi="Century Gothic"/>
          <w:color w:val="1F497D"/>
          <w:sz w:val="22"/>
          <w:szCs w:val="22"/>
        </w:rPr>
        <w:t xml:space="preserve"> print out (PDF) or brochure</w:t>
      </w:r>
      <w:r>
        <w:rPr>
          <w:rFonts w:ascii="Century Gothic" w:hAnsi="Century Gothic"/>
          <w:color w:val="1F497D"/>
          <w:sz w:val="22"/>
          <w:szCs w:val="22"/>
        </w:rPr>
        <w:t>. T</w:t>
      </w:r>
      <w:r w:rsidRPr="0024523E">
        <w:rPr>
          <w:rFonts w:ascii="Century Gothic" w:hAnsi="Century Gothic"/>
          <w:color w:val="1F497D"/>
          <w:sz w:val="22"/>
          <w:szCs w:val="22"/>
        </w:rPr>
        <w:t>arget is the most cost efficient solution, to be able to expand and replicate it without the most basic materials available</w:t>
      </w:r>
      <w:r>
        <w:rPr>
          <w:rFonts w:ascii="Century Gothic" w:hAnsi="Century Gothic"/>
          <w:color w:val="1F497D"/>
          <w:sz w:val="22"/>
          <w:szCs w:val="22"/>
        </w:rPr>
        <w:t>. It should ideally be open format, to open it up to further developments enabled through the hydroponic community.</w:t>
      </w:r>
      <w:r w:rsidR="00C417D8">
        <w:rPr>
          <w:rFonts w:ascii="Century Gothic" w:hAnsi="Century Gothic"/>
          <w:color w:val="1F497D"/>
          <w:sz w:val="22"/>
          <w:szCs w:val="22"/>
        </w:rPr>
        <w:t xml:space="preserve"> Inspiration from app kitchenstories.io </w:t>
      </w:r>
    </w:p>
    <w:p w14:paraId="086F8F89" w14:textId="77777777" w:rsidR="00F2574E" w:rsidRDefault="00F2574E" w:rsidP="00CE6526">
      <w:pPr>
        <w:pStyle w:val="NormalWeb"/>
        <w:numPr>
          <w:ilvl w:val="0"/>
          <w:numId w:val="2"/>
        </w:numPr>
        <w:rPr>
          <w:rFonts w:ascii="Century Gothic" w:hAnsi="Century Gothic"/>
          <w:color w:val="1F497D"/>
          <w:sz w:val="22"/>
          <w:szCs w:val="22"/>
        </w:rPr>
      </w:pPr>
      <w:r w:rsidRPr="00F2574E">
        <w:rPr>
          <w:rFonts w:ascii="Century Gothic" w:hAnsi="Century Gothic"/>
          <w:b/>
          <w:color w:val="1F497D"/>
          <w:sz w:val="22"/>
          <w:szCs w:val="22"/>
        </w:rPr>
        <w:t>Challenges:</w:t>
      </w:r>
      <w:r>
        <w:rPr>
          <w:rFonts w:ascii="Century Gothic" w:hAnsi="Century Gothic"/>
          <w:color w:val="1F497D"/>
          <w:sz w:val="22"/>
          <w:szCs w:val="22"/>
        </w:rPr>
        <w:t xml:space="preserve"> App is targeting people in very vulnerable situations and surroundings, which very often have no or very little internet access and not the latest smartphone technology. It is however changing, therefore the solution should take this into account and offer services under these circumstances and already be the base for the future.</w:t>
      </w:r>
    </w:p>
    <w:p w14:paraId="3AE239DC" w14:textId="77777777" w:rsidR="00F2574E" w:rsidRPr="00281B34" w:rsidRDefault="00F2574E" w:rsidP="00281B34">
      <w:pPr>
        <w:pStyle w:val="NormalWeb"/>
        <w:numPr>
          <w:ilvl w:val="0"/>
          <w:numId w:val="2"/>
        </w:numPr>
        <w:rPr>
          <w:rFonts w:ascii="Century Gothic" w:hAnsi="Century Gothic"/>
          <w:b/>
          <w:color w:val="1F497D"/>
          <w:sz w:val="22"/>
          <w:szCs w:val="22"/>
        </w:rPr>
      </w:pPr>
      <w:r w:rsidRPr="00281B34">
        <w:rPr>
          <w:rFonts w:ascii="Century Gothic" w:hAnsi="Century Gothic"/>
          <w:b/>
          <w:color w:val="1F497D"/>
          <w:sz w:val="22"/>
          <w:szCs w:val="22"/>
        </w:rPr>
        <w:t>Conten</w:t>
      </w:r>
      <w:r w:rsidR="00281B34" w:rsidRPr="00281B34">
        <w:rPr>
          <w:rFonts w:ascii="Century Gothic" w:hAnsi="Century Gothic"/>
          <w:b/>
          <w:color w:val="1F497D"/>
          <w:sz w:val="22"/>
          <w:szCs w:val="22"/>
        </w:rPr>
        <w:t>t:</w:t>
      </w:r>
    </w:p>
    <w:p w14:paraId="13D28484" w14:textId="77777777" w:rsidR="00281B34" w:rsidRDefault="00281B34" w:rsidP="00F2574E">
      <w:pPr>
        <w:pStyle w:val="NormalWeb"/>
        <w:numPr>
          <w:ilvl w:val="1"/>
          <w:numId w:val="2"/>
        </w:numPr>
        <w:rPr>
          <w:rFonts w:ascii="Century Gothic" w:hAnsi="Century Gothic"/>
          <w:color w:val="1F497D"/>
          <w:sz w:val="22"/>
          <w:szCs w:val="22"/>
        </w:rPr>
      </w:pPr>
      <w:r>
        <w:rPr>
          <w:rFonts w:ascii="Century Gothic" w:hAnsi="Century Gothic"/>
          <w:color w:val="1F497D"/>
          <w:sz w:val="22"/>
          <w:szCs w:val="22"/>
        </w:rPr>
        <w:t>Basics of Hydroponics: Description/Benefits</w:t>
      </w:r>
    </w:p>
    <w:p w14:paraId="0E327C65" w14:textId="77777777" w:rsidR="00F2574E" w:rsidRPr="00C417D8" w:rsidRDefault="00F2574E" w:rsidP="00C417D8">
      <w:pPr>
        <w:pStyle w:val="NormalWeb"/>
        <w:numPr>
          <w:ilvl w:val="1"/>
          <w:numId w:val="2"/>
        </w:numPr>
        <w:rPr>
          <w:rFonts w:ascii="Century Gothic" w:hAnsi="Century Gothic"/>
          <w:color w:val="1F497D"/>
          <w:sz w:val="22"/>
          <w:szCs w:val="22"/>
        </w:rPr>
      </w:pPr>
      <w:r>
        <w:rPr>
          <w:rFonts w:ascii="Century Gothic" w:hAnsi="Century Gothic"/>
          <w:color w:val="1F497D"/>
          <w:sz w:val="22"/>
          <w:szCs w:val="22"/>
        </w:rPr>
        <w:t>Hydroponic Manual</w:t>
      </w:r>
      <w:r w:rsidR="00C417D8">
        <w:rPr>
          <w:rFonts w:ascii="Century Gothic" w:hAnsi="Century Gothic"/>
          <w:color w:val="1F497D"/>
          <w:sz w:val="22"/>
          <w:szCs w:val="22"/>
        </w:rPr>
        <w:t xml:space="preserve"> (Use developed e-guide (from Phase I) as base)</w:t>
      </w:r>
    </w:p>
    <w:p w14:paraId="41DAEA42" w14:textId="77777777" w:rsidR="00C417D8" w:rsidRDefault="00C417D8" w:rsidP="00F2574E">
      <w:pPr>
        <w:pStyle w:val="NormalWeb"/>
        <w:numPr>
          <w:ilvl w:val="2"/>
          <w:numId w:val="2"/>
        </w:numPr>
        <w:rPr>
          <w:rFonts w:ascii="Century Gothic" w:hAnsi="Century Gothic"/>
          <w:color w:val="1F497D"/>
          <w:sz w:val="22"/>
          <w:szCs w:val="22"/>
        </w:rPr>
      </w:pPr>
      <w:r>
        <w:rPr>
          <w:rFonts w:ascii="Century Gothic" w:hAnsi="Century Gothic"/>
          <w:color w:val="1F497D"/>
          <w:sz w:val="22"/>
          <w:szCs w:val="22"/>
        </w:rPr>
        <w:t>Adding Video Material to Easy Step Guide + Building Instructions and where useful</w:t>
      </w:r>
    </w:p>
    <w:p w14:paraId="0659CF54" w14:textId="77777777" w:rsidR="00281B34" w:rsidRDefault="00281B34" w:rsidP="00281B34">
      <w:pPr>
        <w:pStyle w:val="NormalWeb"/>
        <w:numPr>
          <w:ilvl w:val="2"/>
          <w:numId w:val="2"/>
        </w:numPr>
        <w:rPr>
          <w:rFonts w:ascii="Century Gothic" w:hAnsi="Century Gothic"/>
          <w:color w:val="1F497D"/>
          <w:sz w:val="22"/>
          <w:szCs w:val="22"/>
        </w:rPr>
      </w:pPr>
      <w:r>
        <w:rPr>
          <w:rFonts w:ascii="Century Gothic" w:hAnsi="Century Gothic"/>
          <w:color w:val="1F497D"/>
          <w:sz w:val="22"/>
          <w:szCs w:val="22"/>
        </w:rPr>
        <w:t>Covering:</w:t>
      </w:r>
    </w:p>
    <w:p w14:paraId="3E738BD4" w14:textId="77777777" w:rsidR="00BA5FE5" w:rsidRDefault="008521CB" w:rsidP="00281B34">
      <w:pPr>
        <w:pStyle w:val="NormalWeb"/>
        <w:numPr>
          <w:ilvl w:val="3"/>
          <w:numId w:val="2"/>
        </w:numPr>
        <w:rPr>
          <w:rFonts w:ascii="Century Gothic" w:hAnsi="Century Gothic"/>
          <w:color w:val="1F497D"/>
          <w:sz w:val="22"/>
          <w:szCs w:val="22"/>
        </w:rPr>
      </w:pPr>
      <w:r>
        <w:rPr>
          <w:rFonts w:ascii="Century Gothic" w:hAnsi="Century Gothic"/>
          <w:color w:val="1F497D"/>
          <w:sz w:val="22"/>
          <w:szCs w:val="22"/>
        </w:rPr>
        <w:t xml:space="preserve">Easy </w:t>
      </w:r>
      <w:r w:rsidR="00BA5FE5" w:rsidRPr="00281B34">
        <w:rPr>
          <w:rFonts w:ascii="Century Gothic" w:hAnsi="Century Gothic"/>
          <w:color w:val="1F497D"/>
          <w:sz w:val="22"/>
          <w:szCs w:val="22"/>
        </w:rPr>
        <w:t xml:space="preserve">Steps and explanations of </w:t>
      </w:r>
      <w:r>
        <w:rPr>
          <w:rFonts w:ascii="Century Gothic" w:hAnsi="Century Gothic"/>
          <w:color w:val="1F497D"/>
          <w:sz w:val="22"/>
          <w:szCs w:val="22"/>
        </w:rPr>
        <w:t>each phase of the cultivation</w:t>
      </w:r>
      <w:r w:rsidR="00BA5FE5" w:rsidRPr="00281B34">
        <w:rPr>
          <w:rFonts w:ascii="Century Gothic" w:hAnsi="Century Gothic"/>
          <w:color w:val="1F497D"/>
          <w:sz w:val="22"/>
          <w:szCs w:val="22"/>
        </w:rPr>
        <w:t xml:space="preserve"> process</w:t>
      </w:r>
      <w:r>
        <w:rPr>
          <w:rFonts w:ascii="Century Gothic" w:hAnsi="Century Gothic"/>
          <w:color w:val="1F497D"/>
          <w:sz w:val="22"/>
          <w:szCs w:val="22"/>
        </w:rPr>
        <w:t xml:space="preserve"> (starting with the seedlings)</w:t>
      </w:r>
    </w:p>
    <w:p w14:paraId="71C81456" w14:textId="77777777" w:rsidR="008521CB" w:rsidRDefault="008521CB" w:rsidP="00281B34">
      <w:pPr>
        <w:pStyle w:val="NormalWeb"/>
        <w:numPr>
          <w:ilvl w:val="3"/>
          <w:numId w:val="2"/>
        </w:numPr>
        <w:rPr>
          <w:rFonts w:ascii="Century Gothic" w:hAnsi="Century Gothic"/>
          <w:color w:val="1F497D"/>
          <w:sz w:val="22"/>
          <w:szCs w:val="22"/>
        </w:rPr>
      </w:pPr>
      <w:r>
        <w:rPr>
          <w:rFonts w:ascii="Century Gothic" w:hAnsi="Century Gothic"/>
          <w:color w:val="1F497D"/>
          <w:sz w:val="22"/>
          <w:szCs w:val="22"/>
        </w:rPr>
        <w:t>Variations of cultivation techniques: floating bed, in substrate, NFT or other variations</w:t>
      </w:r>
    </w:p>
    <w:p w14:paraId="23C11CA8" w14:textId="77777777" w:rsidR="00C417D8" w:rsidRDefault="00C417D8" w:rsidP="00281B34">
      <w:pPr>
        <w:pStyle w:val="NormalWeb"/>
        <w:numPr>
          <w:ilvl w:val="3"/>
          <w:numId w:val="2"/>
        </w:numPr>
        <w:rPr>
          <w:rFonts w:ascii="Century Gothic" w:hAnsi="Century Gothic"/>
          <w:color w:val="1F497D"/>
          <w:sz w:val="22"/>
          <w:szCs w:val="22"/>
        </w:rPr>
      </w:pPr>
      <w:r>
        <w:rPr>
          <w:rFonts w:ascii="Century Gothic" w:hAnsi="Century Gothic"/>
          <w:color w:val="1F497D"/>
          <w:sz w:val="22"/>
          <w:szCs w:val="22"/>
        </w:rPr>
        <w:t xml:space="preserve">Materials: </w:t>
      </w:r>
    </w:p>
    <w:p w14:paraId="427524C9" w14:textId="77777777" w:rsidR="00C417D8" w:rsidRDefault="009000A9" w:rsidP="00C417D8">
      <w:pPr>
        <w:pStyle w:val="NormalWeb"/>
        <w:numPr>
          <w:ilvl w:val="4"/>
          <w:numId w:val="2"/>
        </w:numPr>
        <w:rPr>
          <w:rFonts w:ascii="Century Gothic" w:hAnsi="Century Gothic"/>
          <w:color w:val="1F497D"/>
          <w:sz w:val="22"/>
          <w:szCs w:val="22"/>
        </w:rPr>
      </w:pPr>
      <w:r>
        <w:rPr>
          <w:rFonts w:ascii="Century Gothic" w:hAnsi="Century Gothic"/>
          <w:color w:val="1F497D"/>
          <w:sz w:val="22"/>
          <w:szCs w:val="22"/>
        </w:rPr>
        <w:t>Explanation</w:t>
      </w:r>
      <w:r w:rsidR="008521CB" w:rsidRPr="00281B34">
        <w:rPr>
          <w:rFonts w:ascii="Century Gothic" w:hAnsi="Century Gothic"/>
          <w:color w:val="1F497D"/>
          <w:sz w:val="22"/>
          <w:szCs w:val="22"/>
        </w:rPr>
        <w:t xml:space="preserve"> of materials needed (includin</w:t>
      </w:r>
      <w:r w:rsidR="00C417D8">
        <w:rPr>
          <w:rFonts w:ascii="Century Gothic" w:hAnsi="Century Gothic"/>
          <w:color w:val="1F497D"/>
          <w:sz w:val="22"/>
          <w:szCs w:val="22"/>
        </w:rPr>
        <w:t>g info on mineral nutrients</w:t>
      </w:r>
      <w:r>
        <w:rPr>
          <w:rFonts w:ascii="Century Gothic" w:hAnsi="Century Gothic"/>
          <w:color w:val="1F497D"/>
          <w:sz w:val="22"/>
          <w:szCs w:val="22"/>
        </w:rPr>
        <w:t>, PH testers, insect repellent etc.</w:t>
      </w:r>
      <w:r w:rsidR="00C417D8">
        <w:rPr>
          <w:rFonts w:ascii="Century Gothic" w:hAnsi="Century Gothic"/>
          <w:color w:val="1F497D"/>
          <w:sz w:val="22"/>
          <w:szCs w:val="22"/>
        </w:rPr>
        <w:t>)</w:t>
      </w:r>
    </w:p>
    <w:p w14:paraId="2310FF00" w14:textId="77777777" w:rsidR="008521CB" w:rsidRDefault="00C417D8" w:rsidP="00C417D8">
      <w:pPr>
        <w:pStyle w:val="NormalWeb"/>
        <w:numPr>
          <w:ilvl w:val="4"/>
          <w:numId w:val="2"/>
        </w:numPr>
        <w:rPr>
          <w:rFonts w:ascii="Century Gothic" w:hAnsi="Century Gothic"/>
          <w:color w:val="1F497D"/>
          <w:sz w:val="22"/>
          <w:szCs w:val="22"/>
        </w:rPr>
      </w:pPr>
      <w:r>
        <w:rPr>
          <w:rFonts w:ascii="Century Gothic" w:hAnsi="Century Gothic"/>
          <w:color w:val="1F497D"/>
          <w:sz w:val="22"/>
          <w:szCs w:val="22"/>
        </w:rPr>
        <w:t>How to create/build material alternatives: including instruction of building wooden containers for example, Tube-systems etc.</w:t>
      </w:r>
    </w:p>
    <w:p w14:paraId="5E135D84" w14:textId="77777777" w:rsidR="00C417D8" w:rsidRDefault="00C417D8" w:rsidP="00C417D8">
      <w:pPr>
        <w:pStyle w:val="NormalWeb"/>
        <w:numPr>
          <w:ilvl w:val="4"/>
          <w:numId w:val="2"/>
        </w:numPr>
        <w:rPr>
          <w:rFonts w:ascii="Century Gothic" w:hAnsi="Century Gothic"/>
          <w:color w:val="1F497D"/>
          <w:sz w:val="22"/>
          <w:szCs w:val="22"/>
        </w:rPr>
      </w:pPr>
      <w:r>
        <w:rPr>
          <w:rFonts w:ascii="Century Gothic" w:hAnsi="Century Gothic"/>
          <w:color w:val="1F497D"/>
          <w:sz w:val="22"/>
          <w:szCs w:val="22"/>
        </w:rPr>
        <w:lastRenderedPageBreak/>
        <w:t>Nutrients/Fertilizer: how to mix it…</w:t>
      </w:r>
    </w:p>
    <w:p w14:paraId="27F78BD6" w14:textId="77777777" w:rsidR="00C417D8" w:rsidRDefault="00C417D8" w:rsidP="00C417D8">
      <w:pPr>
        <w:pStyle w:val="NormalWeb"/>
        <w:numPr>
          <w:ilvl w:val="3"/>
          <w:numId w:val="2"/>
        </w:numPr>
        <w:rPr>
          <w:rFonts w:ascii="Century Gothic" w:hAnsi="Century Gothic"/>
          <w:color w:val="1F497D"/>
          <w:sz w:val="22"/>
          <w:szCs w:val="22"/>
        </w:rPr>
      </w:pPr>
      <w:r>
        <w:rPr>
          <w:rFonts w:ascii="Century Gothic" w:hAnsi="Century Gothic"/>
          <w:color w:val="1F497D"/>
          <w:sz w:val="22"/>
          <w:szCs w:val="22"/>
        </w:rPr>
        <w:t>Table of Cultivations: what crops can be cultivated/what are the timings and specifications/which nutrient solution is needed</w:t>
      </w:r>
    </w:p>
    <w:p w14:paraId="5EBC6662" w14:textId="77777777" w:rsidR="00C417D8" w:rsidRDefault="00C417D8" w:rsidP="00C417D8">
      <w:pPr>
        <w:pStyle w:val="NormalWeb"/>
        <w:numPr>
          <w:ilvl w:val="3"/>
          <w:numId w:val="2"/>
        </w:numPr>
        <w:rPr>
          <w:rFonts w:ascii="Century Gothic" w:hAnsi="Century Gothic"/>
          <w:color w:val="1F497D"/>
          <w:sz w:val="22"/>
          <w:szCs w:val="22"/>
        </w:rPr>
      </w:pPr>
      <w:r>
        <w:rPr>
          <w:rFonts w:ascii="Century Gothic" w:hAnsi="Century Gothic"/>
          <w:color w:val="1F497D"/>
          <w:sz w:val="22"/>
          <w:szCs w:val="22"/>
        </w:rPr>
        <w:t>Cultivation Calendar</w:t>
      </w:r>
    </w:p>
    <w:p w14:paraId="7CB0AF0A" w14:textId="77777777" w:rsidR="008521CB" w:rsidRDefault="008521CB" w:rsidP="008521CB">
      <w:pPr>
        <w:pStyle w:val="NormalWeb"/>
        <w:numPr>
          <w:ilvl w:val="1"/>
          <w:numId w:val="2"/>
        </w:numPr>
        <w:rPr>
          <w:rFonts w:ascii="Century Gothic" w:hAnsi="Century Gothic"/>
          <w:color w:val="1F497D"/>
          <w:sz w:val="22"/>
          <w:szCs w:val="22"/>
        </w:rPr>
      </w:pPr>
      <w:r>
        <w:rPr>
          <w:rFonts w:ascii="Century Gothic" w:hAnsi="Century Gothic"/>
          <w:color w:val="1F497D"/>
          <w:sz w:val="22"/>
          <w:szCs w:val="22"/>
        </w:rPr>
        <w:t xml:space="preserve">Materials: </w:t>
      </w:r>
    </w:p>
    <w:p w14:paraId="213812FD" w14:textId="77777777" w:rsidR="008521CB" w:rsidRDefault="008521CB" w:rsidP="008521CB">
      <w:pPr>
        <w:pStyle w:val="NormalWeb"/>
        <w:numPr>
          <w:ilvl w:val="2"/>
          <w:numId w:val="2"/>
        </w:numPr>
        <w:rPr>
          <w:rFonts w:ascii="Century Gothic" w:hAnsi="Century Gothic"/>
          <w:color w:val="1F497D"/>
          <w:sz w:val="22"/>
          <w:szCs w:val="22"/>
        </w:rPr>
      </w:pPr>
      <w:r>
        <w:rPr>
          <w:rFonts w:ascii="Century Gothic" w:hAnsi="Century Gothic"/>
          <w:color w:val="1F497D"/>
          <w:sz w:val="22"/>
          <w:szCs w:val="22"/>
        </w:rPr>
        <w:t>Overview: what do you need (also including Nutrients, Seeds etc.)</w:t>
      </w:r>
    </w:p>
    <w:p w14:paraId="7F3D2D3A" w14:textId="256AD32F" w:rsidR="00111AA6" w:rsidRPr="00111AA6" w:rsidRDefault="008521CB" w:rsidP="00111AA6">
      <w:pPr>
        <w:pStyle w:val="NormalWeb"/>
        <w:numPr>
          <w:ilvl w:val="2"/>
          <w:numId w:val="2"/>
        </w:numPr>
        <w:rPr>
          <w:rFonts w:ascii="Century Gothic" w:hAnsi="Century Gothic"/>
          <w:color w:val="1F497D"/>
          <w:lang w:val="en-US"/>
        </w:rPr>
      </w:pPr>
      <w:r>
        <w:rPr>
          <w:rFonts w:ascii="Century Gothic" w:hAnsi="Century Gothic"/>
          <w:color w:val="1F497D"/>
          <w:sz w:val="22"/>
          <w:szCs w:val="22"/>
        </w:rPr>
        <w:t xml:space="preserve">Access Database: </w:t>
      </w:r>
      <w:r w:rsidR="00111AA6" w:rsidRPr="00111AA6">
        <w:rPr>
          <w:rFonts w:ascii="Century Gothic" w:hAnsi="Century Gothic"/>
          <w:color w:val="1F497D"/>
          <w:lang w:val="en-US"/>
        </w:rPr>
        <w:t xml:space="preserve">Materials </w:t>
      </w:r>
      <w:bookmarkStart w:id="0" w:name="_GoBack"/>
      <w:bookmarkEnd w:id="0"/>
      <w:r w:rsidR="00B502D2" w:rsidRPr="00111AA6">
        <w:rPr>
          <w:rFonts w:ascii="Century Gothic" w:hAnsi="Century Gothic"/>
          <w:color w:val="1F497D"/>
          <w:lang w:val="en-US"/>
        </w:rPr>
        <w:t>supplier’s</w:t>
      </w:r>
      <w:r w:rsidR="00111AA6" w:rsidRPr="00111AA6">
        <w:rPr>
          <w:rFonts w:ascii="Century Gothic" w:hAnsi="Century Gothic"/>
          <w:color w:val="1F497D"/>
          <w:lang w:val="en-US"/>
        </w:rPr>
        <w:t xml:space="preserve"> database that will be managed by </w:t>
      </w:r>
      <w:proofErr w:type="spellStart"/>
      <w:r w:rsidR="00111AA6" w:rsidRPr="00111AA6">
        <w:rPr>
          <w:rFonts w:ascii="Century Gothic" w:hAnsi="Century Gothic"/>
          <w:color w:val="1F497D"/>
          <w:lang w:val="en-US"/>
        </w:rPr>
        <w:t>HydroApp</w:t>
      </w:r>
      <w:proofErr w:type="spellEnd"/>
      <w:r w:rsidR="00111AA6" w:rsidRPr="00111AA6">
        <w:rPr>
          <w:rFonts w:ascii="Century Gothic" w:hAnsi="Century Gothic"/>
          <w:color w:val="1F497D"/>
          <w:lang w:val="en-US"/>
        </w:rPr>
        <w:t xml:space="preserve"> administrator, who will be able to add new suppliers, edit and delete records in the suppliers table.</w:t>
      </w:r>
    </w:p>
    <w:p w14:paraId="68FD088C" w14:textId="77777777" w:rsidR="009000A9" w:rsidRDefault="009000A9" w:rsidP="009000A9">
      <w:pPr>
        <w:pStyle w:val="NormalWeb"/>
        <w:numPr>
          <w:ilvl w:val="1"/>
          <w:numId w:val="2"/>
        </w:numPr>
        <w:rPr>
          <w:rFonts w:ascii="Century Gothic" w:hAnsi="Century Gothic"/>
          <w:color w:val="1F497D"/>
          <w:sz w:val="22"/>
          <w:szCs w:val="22"/>
        </w:rPr>
      </w:pPr>
      <w:r>
        <w:rPr>
          <w:rFonts w:ascii="Century Gothic" w:hAnsi="Century Gothic"/>
          <w:color w:val="1F497D"/>
          <w:sz w:val="22"/>
          <w:szCs w:val="22"/>
        </w:rPr>
        <w:t>Marketing/Sales Section (modules):</w:t>
      </w:r>
    </w:p>
    <w:p w14:paraId="4E3DD413" w14:textId="77777777" w:rsidR="009000A9" w:rsidRDefault="009000A9" w:rsidP="009000A9">
      <w:pPr>
        <w:pStyle w:val="NormalWeb"/>
        <w:numPr>
          <w:ilvl w:val="2"/>
          <w:numId w:val="2"/>
        </w:numPr>
        <w:rPr>
          <w:rFonts w:ascii="Century Gothic" w:hAnsi="Century Gothic"/>
          <w:color w:val="1F497D"/>
          <w:sz w:val="22"/>
          <w:szCs w:val="22"/>
        </w:rPr>
      </w:pPr>
      <w:r w:rsidRPr="009000A9">
        <w:rPr>
          <w:rFonts w:ascii="Century Gothic" w:hAnsi="Century Gothic"/>
          <w:color w:val="1F497D"/>
          <w:sz w:val="22"/>
          <w:szCs w:val="22"/>
        </w:rPr>
        <w:t>Biz Basics on selling hydroponic products (including advantages/selling arguments</w:t>
      </w:r>
      <w:r>
        <w:rPr>
          <w:rFonts w:ascii="Century Gothic" w:hAnsi="Century Gothic"/>
          <w:color w:val="1F497D"/>
          <w:sz w:val="22"/>
          <w:szCs w:val="22"/>
        </w:rPr>
        <w:t>)</w:t>
      </w:r>
    </w:p>
    <w:p w14:paraId="34FDC85A" w14:textId="77777777" w:rsidR="00111AA6" w:rsidRPr="00111AA6" w:rsidRDefault="00111AA6" w:rsidP="00111AA6">
      <w:pPr>
        <w:pStyle w:val="NormalWeb"/>
        <w:numPr>
          <w:ilvl w:val="2"/>
          <w:numId w:val="2"/>
        </w:numPr>
        <w:rPr>
          <w:rFonts w:ascii="Century Gothic" w:hAnsi="Century Gothic"/>
          <w:color w:val="1F497D"/>
          <w:sz w:val="22"/>
          <w:szCs w:val="22"/>
          <w:lang w:val="en-US"/>
        </w:rPr>
      </w:pPr>
      <w:r w:rsidRPr="00111AA6">
        <w:rPr>
          <w:rFonts w:ascii="Century Gothic" w:hAnsi="Century Gothic"/>
          <w:color w:val="1F497D"/>
          <w:sz w:val="22"/>
          <w:szCs w:val="22"/>
          <w:lang w:val="en-US"/>
        </w:rPr>
        <w:t xml:space="preserve">Marketing subsystem that will enable </w:t>
      </w:r>
      <w:proofErr w:type="spellStart"/>
      <w:r w:rsidRPr="00111AA6">
        <w:rPr>
          <w:rFonts w:ascii="Century Gothic" w:hAnsi="Century Gothic"/>
          <w:color w:val="1F497D"/>
          <w:sz w:val="22"/>
          <w:szCs w:val="22"/>
          <w:lang w:val="en-US"/>
        </w:rPr>
        <w:t>HydroApp</w:t>
      </w:r>
      <w:proofErr w:type="spellEnd"/>
      <w:r w:rsidRPr="00111AA6">
        <w:rPr>
          <w:rFonts w:ascii="Century Gothic" w:hAnsi="Century Gothic"/>
          <w:color w:val="1F497D"/>
          <w:sz w:val="22"/>
          <w:szCs w:val="22"/>
          <w:lang w:val="en-US"/>
        </w:rPr>
        <w:t xml:space="preserve"> user to create and edit marketing profile (including contact phone, e-mail, address), register and edit/delete Inventory. Inventory will be moderated by </w:t>
      </w:r>
      <w:proofErr w:type="spellStart"/>
      <w:r w:rsidRPr="00111AA6">
        <w:rPr>
          <w:rFonts w:ascii="Century Gothic" w:hAnsi="Century Gothic"/>
          <w:color w:val="1F497D"/>
          <w:sz w:val="22"/>
          <w:szCs w:val="22"/>
          <w:lang w:val="en-US"/>
        </w:rPr>
        <w:t>HydroApp</w:t>
      </w:r>
      <w:proofErr w:type="spellEnd"/>
      <w:r w:rsidRPr="00111AA6">
        <w:rPr>
          <w:rFonts w:ascii="Century Gothic" w:hAnsi="Century Gothic"/>
          <w:color w:val="1F497D"/>
          <w:sz w:val="22"/>
          <w:szCs w:val="22"/>
          <w:lang w:val="en-US"/>
        </w:rPr>
        <w:t xml:space="preserve"> moderator. Inventory of particular user will be visible to other users of </w:t>
      </w:r>
      <w:proofErr w:type="spellStart"/>
      <w:r w:rsidRPr="00111AA6">
        <w:rPr>
          <w:rFonts w:ascii="Century Gothic" w:hAnsi="Century Gothic"/>
          <w:color w:val="1F497D"/>
          <w:sz w:val="22"/>
          <w:szCs w:val="22"/>
          <w:lang w:val="en-US"/>
        </w:rPr>
        <w:t>HydroApp</w:t>
      </w:r>
      <w:proofErr w:type="spellEnd"/>
      <w:r w:rsidRPr="00111AA6">
        <w:rPr>
          <w:rFonts w:ascii="Century Gothic" w:hAnsi="Century Gothic"/>
          <w:color w:val="1F497D"/>
          <w:sz w:val="22"/>
          <w:szCs w:val="22"/>
          <w:lang w:val="en-US"/>
        </w:rPr>
        <w:t>.</w:t>
      </w:r>
    </w:p>
    <w:p w14:paraId="06FBEA4F" w14:textId="77777777" w:rsidR="009000A9" w:rsidRDefault="009000A9" w:rsidP="009000A9">
      <w:pPr>
        <w:pStyle w:val="NormalWeb"/>
        <w:numPr>
          <w:ilvl w:val="2"/>
          <w:numId w:val="2"/>
        </w:numPr>
        <w:rPr>
          <w:rFonts w:ascii="Century Gothic" w:hAnsi="Century Gothic"/>
          <w:color w:val="1F497D"/>
          <w:sz w:val="22"/>
          <w:szCs w:val="22"/>
        </w:rPr>
      </w:pPr>
    </w:p>
    <w:p w14:paraId="0958825D" w14:textId="77777777" w:rsidR="009000A9" w:rsidRDefault="009000A9" w:rsidP="009000A9">
      <w:pPr>
        <w:pStyle w:val="NormalWeb"/>
        <w:numPr>
          <w:ilvl w:val="1"/>
          <w:numId w:val="2"/>
        </w:numPr>
        <w:rPr>
          <w:rFonts w:ascii="Century Gothic" w:hAnsi="Century Gothic"/>
          <w:color w:val="1F497D"/>
          <w:sz w:val="22"/>
          <w:szCs w:val="22"/>
        </w:rPr>
      </w:pPr>
      <w:r>
        <w:rPr>
          <w:rFonts w:ascii="Century Gothic" w:hAnsi="Century Gothic"/>
          <w:color w:val="1F497D"/>
          <w:sz w:val="22"/>
          <w:szCs w:val="22"/>
        </w:rPr>
        <w:t>Hydroponics to eat:</w:t>
      </w:r>
    </w:p>
    <w:p w14:paraId="238DDCF7" w14:textId="77777777" w:rsidR="00BA5FE5" w:rsidRDefault="009000A9" w:rsidP="00B168ED">
      <w:pPr>
        <w:pStyle w:val="NormalWeb"/>
        <w:numPr>
          <w:ilvl w:val="2"/>
          <w:numId w:val="2"/>
        </w:numPr>
        <w:ind w:left="2520"/>
        <w:rPr>
          <w:rFonts w:ascii="Century Gothic" w:hAnsi="Century Gothic"/>
          <w:color w:val="1F497D"/>
          <w:sz w:val="22"/>
          <w:szCs w:val="22"/>
        </w:rPr>
      </w:pPr>
      <w:r>
        <w:rPr>
          <w:rFonts w:ascii="Century Gothic" w:hAnsi="Century Gothic"/>
          <w:color w:val="1F497D"/>
          <w:sz w:val="22"/>
          <w:szCs w:val="22"/>
        </w:rPr>
        <w:t xml:space="preserve">Benefits: </w:t>
      </w:r>
      <w:r w:rsidRPr="009000A9">
        <w:rPr>
          <w:rFonts w:ascii="Century Gothic" w:hAnsi="Century Gothic"/>
          <w:color w:val="1F497D"/>
          <w:sz w:val="22"/>
          <w:szCs w:val="22"/>
        </w:rPr>
        <w:t xml:space="preserve">Impact on nutritional balance/on individual consumption: </w:t>
      </w:r>
      <w:r w:rsidR="00BA5FE5" w:rsidRPr="009000A9">
        <w:rPr>
          <w:rFonts w:ascii="Century Gothic" w:hAnsi="Century Gothic"/>
          <w:color w:val="1F497D"/>
          <w:sz w:val="22"/>
          <w:szCs w:val="22"/>
        </w:rPr>
        <w:t>improved nutrition through avail</w:t>
      </w:r>
      <w:r>
        <w:rPr>
          <w:rFonts w:ascii="Century Gothic" w:hAnsi="Century Gothic"/>
          <w:color w:val="1F497D"/>
          <w:sz w:val="22"/>
          <w:szCs w:val="22"/>
        </w:rPr>
        <w:t>ability of fresh vegetable (insights from the nutritionist)</w:t>
      </w:r>
    </w:p>
    <w:p w14:paraId="1462A588" w14:textId="77777777" w:rsidR="00111AA6" w:rsidRDefault="009000A9" w:rsidP="00111AA6">
      <w:pPr>
        <w:pStyle w:val="NormalWeb"/>
        <w:numPr>
          <w:ilvl w:val="2"/>
          <w:numId w:val="2"/>
        </w:numPr>
        <w:ind w:left="2520"/>
        <w:rPr>
          <w:rFonts w:ascii="Century Gothic" w:hAnsi="Century Gothic"/>
          <w:color w:val="1F497D"/>
          <w:lang w:val="en-US"/>
        </w:rPr>
      </w:pPr>
      <w:r>
        <w:rPr>
          <w:rFonts w:ascii="Century Gothic" w:hAnsi="Century Gothic"/>
          <w:color w:val="1F497D"/>
          <w:sz w:val="22"/>
          <w:szCs w:val="22"/>
        </w:rPr>
        <w:t xml:space="preserve">Recipes: what to create/cook with hydroponic products (possibly creation together with Cooking School Cordon Bleu &amp; beneficiaries from </w:t>
      </w:r>
      <w:proofErr w:type="spellStart"/>
      <w:r>
        <w:rPr>
          <w:rFonts w:ascii="Century Gothic" w:hAnsi="Century Gothic"/>
          <w:color w:val="1F497D"/>
          <w:sz w:val="22"/>
          <w:szCs w:val="22"/>
        </w:rPr>
        <w:t>Ventanilla</w:t>
      </w:r>
      <w:proofErr w:type="spellEnd"/>
      <w:r>
        <w:rPr>
          <w:rFonts w:ascii="Century Gothic" w:hAnsi="Century Gothic"/>
          <w:color w:val="1F497D"/>
          <w:sz w:val="22"/>
          <w:szCs w:val="22"/>
        </w:rPr>
        <w:t>)</w:t>
      </w:r>
      <w:r w:rsidR="00111AA6">
        <w:rPr>
          <w:rFonts w:ascii="Century Gothic" w:hAnsi="Century Gothic"/>
          <w:color w:val="1F497D"/>
          <w:sz w:val="22"/>
          <w:szCs w:val="22"/>
        </w:rPr>
        <w:t xml:space="preserve"> </w:t>
      </w:r>
    </w:p>
    <w:p w14:paraId="277515EB" w14:textId="77777777" w:rsidR="00111AA6" w:rsidRPr="00111AA6" w:rsidRDefault="00111AA6" w:rsidP="00111AA6">
      <w:pPr>
        <w:pStyle w:val="NormalWeb"/>
        <w:numPr>
          <w:ilvl w:val="2"/>
          <w:numId w:val="2"/>
        </w:numPr>
        <w:ind w:left="2520"/>
        <w:rPr>
          <w:rFonts w:ascii="Century Gothic" w:hAnsi="Century Gothic"/>
          <w:color w:val="1F497D"/>
          <w:lang w:val="en-US"/>
        </w:rPr>
      </w:pPr>
      <w:r w:rsidRPr="00111AA6">
        <w:rPr>
          <w:rFonts w:ascii="Century Gothic" w:hAnsi="Century Gothic"/>
          <w:color w:val="1F497D"/>
          <w:sz w:val="22"/>
          <w:szCs w:val="22"/>
          <w:lang w:val="en-US"/>
        </w:rPr>
        <w:t xml:space="preserve">Recipes and experience sharing subsystem that will enable users to create/edit/delete recipes on how to create/cook with hydroponic products and notes describing experience of growing particular crops. </w:t>
      </w:r>
      <w:proofErr w:type="spellStart"/>
      <w:r w:rsidRPr="00111AA6">
        <w:rPr>
          <w:rFonts w:ascii="Century Gothic" w:hAnsi="Century Gothic"/>
          <w:color w:val="1F497D"/>
          <w:sz w:val="22"/>
          <w:szCs w:val="22"/>
          <w:lang w:val="en-US"/>
        </w:rPr>
        <w:t>HydroApp</w:t>
      </w:r>
      <w:proofErr w:type="spellEnd"/>
      <w:r w:rsidRPr="00111AA6">
        <w:rPr>
          <w:rFonts w:ascii="Century Gothic" w:hAnsi="Century Gothic"/>
          <w:color w:val="1F497D"/>
          <w:sz w:val="22"/>
          <w:szCs w:val="22"/>
          <w:lang w:val="en-US"/>
        </w:rPr>
        <w:t xml:space="preserve"> users will be able to comment recipes and notes. </w:t>
      </w:r>
      <w:proofErr w:type="spellStart"/>
      <w:r w:rsidRPr="00111AA6">
        <w:rPr>
          <w:rFonts w:ascii="Century Gothic" w:hAnsi="Century Gothic"/>
          <w:color w:val="1F497D"/>
          <w:sz w:val="22"/>
          <w:szCs w:val="22"/>
          <w:lang w:val="en-US"/>
        </w:rPr>
        <w:t>HydroApp</w:t>
      </w:r>
      <w:proofErr w:type="spellEnd"/>
      <w:r w:rsidRPr="00111AA6">
        <w:rPr>
          <w:rFonts w:ascii="Century Gothic" w:hAnsi="Century Gothic"/>
          <w:color w:val="1F497D"/>
          <w:sz w:val="22"/>
          <w:szCs w:val="22"/>
          <w:lang w:val="en-US"/>
        </w:rPr>
        <w:t xml:space="preserve"> moderator will have instruments to review and moderate recipes, notes, and comments.</w:t>
      </w:r>
    </w:p>
    <w:p w14:paraId="51D6A519" w14:textId="77777777" w:rsidR="009000A9" w:rsidRDefault="009000A9" w:rsidP="009000A9">
      <w:pPr>
        <w:pStyle w:val="NormalWeb"/>
        <w:numPr>
          <w:ilvl w:val="1"/>
          <w:numId w:val="2"/>
        </w:numPr>
        <w:rPr>
          <w:rFonts w:ascii="Century Gothic" w:hAnsi="Century Gothic"/>
          <w:color w:val="1F497D"/>
          <w:sz w:val="22"/>
          <w:szCs w:val="22"/>
        </w:rPr>
      </w:pPr>
      <w:r>
        <w:rPr>
          <w:rFonts w:ascii="Century Gothic" w:hAnsi="Century Gothic"/>
          <w:color w:val="1F497D"/>
          <w:sz w:val="22"/>
          <w:szCs w:val="22"/>
        </w:rPr>
        <w:t>Expert Section:</w:t>
      </w:r>
    </w:p>
    <w:p w14:paraId="328889EC" w14:textId="77777777" w:rsidR="00111AA6" w:rsidRDefault="009000A9" w:rsidP="00111AA6">
      <w:pPr>
        <w:pStyle w:val="NormalWeb"/>
        <w:numPr>
          <w:ilvl w:val="2"/>
          <w:numId w:val="2"/>
        </w:numPr>
        <w:rPr>
          <w:rFonts w:ascii="Century Gothic" w:hAnsi="Century Gothic"/>
          <w:color w:val="1F497D"/>
          <w:sz w:val="22"/>
          <w:szCs w:val="22"/>
        </w:rPr>
      </w:pPr>
      <w:r>
        <w:rPr>
          <w:rFonts w:ascii="Century Gothic" w:hAnsi="Century Gothic"/>
          <w:color w:val="1F497D"/>
          <w:sz w:val="22"/>
          <w:szCs w:val="22"/>
        </w:rPr>
        <w:t>Interactive section to ask questions on Hydroponics and actual problems (“I have bugs on my plants”, “leaves turn brown, why</w:t>
      </w:r>
      <w:proofErr w:type="gramStart"/>
      <w:r>
        <w:rPr>
          <w:rFonts w:ascii="Century Gothic" w:hAnsi="Century Gothic"/>
          <w:color w:val="1F497D"/>
          <w:sz w:val="22"/>
          <w:szCs w:val="22"/>
        </w:rPr>
        <w:t>?”…</w:t>
      </w:r>
      <w:proofErr w:type="gramEnd"/>
      <w:r>
        <w:rPr>
          <w:rFonts w:ascii="Century Gothic" w:hAnsi="Century Gothic"/>
          <w:color w:val="1F497D"/>
          <w:sz w:val="22"/>
          <w:szCs w:val="22"/>
        </w:rPr>
        <w:t>.)</w:t>
      </w:r>
    </w:p>
    <w:p w14:paraId="3B1FF468" w14:textId="77777777" w:rsidR="00111AA6" w:rsidRPr="00111AA6" w:rsidRDefault="009000A9" w:rsidP="00111AA6">
      <w:pPr>
        <w:pStyle w:val="NormalWeb"/>
        <w:numPr>
          <w:ilvl w:val="2"/>
          <w:numId w:val="2"/>
        </w:numPr>
        <w:rPr>
          <w:rFonts w:ascii="Century Gothic" w:hAnsi="Century Gothic"/>
          <w:color w:val="1F497D"/>
          <w:sz w:val="22"/>
          <w:szCs w:val="22"/>
        </w:rPr>
      </w:pPr>
      <w:r w:rsidRPr="00111AA6">
        <w:rPr>
          <w:rFonts w:ascii="Century Gothic" w:hAnsi="Century Gothic"/>
          <w:color w:val="1F497D"/>
          <w:sz w:val="22"/>
          <w:szCs w:val="22"/>
        </w:rPr>
        <w:t>Q&amp;A part – hydroponic dictionary: database of expert knowledge, frequently asked questions, could also be interactive and grow</w:t>
      </w:r>
      <w:r w:rsidR="00111AA6" w:rsidRPr="00111AA6">
        <w:rPr>
          <w:rFonts w:ascii="Century Gothic" w:hAnsi="Century Gothic"/>
          <w:color w:val="1F497D"/>
          <w:sz w:val="22"/>
          <w:szCs w:val="22"/>
        </w:rPr>
        <w:t xml:space="preserve">   </w:t>
      </w:r>
    </w:p>
    <w:p w14:paraId="53F0132B" w14:textId="77777777" w:rsidR="00111AA6" w:rsidRPr="00111AA6" w:rsidRDefault="00111AA6" w:rsidP="00111AA6">
      <w:pPr>
        <w:pStyle w:val="NormalWeb"/>
        <w:numPr>
          <w:ilvl w:val="2"/>
          <w:numId w:val="2"/>
        </w:numPr>
        <w:rPr>
          <w:rFonts w:ascii="Century Gothic" w:hAnsi="Century Gothic"/>
          <w:color w:val="1F497D"/>
          <w:lang w:val="en-US"/>
        </w:rPr>
      </w:pPr>
      <w:r w:rsidRPr="00111AA6">
        <w:rPr>
          <w:rFonts w:ascii="Century Gothic" w:hAnsi="Century Gothic"/>
          <w:color w:val="1F497D"/>
          <w:lang w:val="en-US"/>
        </w:rPr>
        <w:t xml:space="preserve">Expert section where any </w:t>
      </w:r>
      <w:proofErr w:type="spellStart"/>
      <w:r w:rsidRPr="00111AA6">
        <w:rPr>
          <w:rFonts w:ascii="Century Gothic" w:hAnsi="Century Gothic"/>
          <w:color w:val="1F497D"/>
          <w:lang w:val="en-US"/>
        </w:rPr>
        <w:t>HydroApp</w:t>
      </w:r>
      <w:proofErr w:type="spellEnd"/>
      <w:r w:rsidRPr="00111AA6">
        <w:rPr>
          <w:rFonts w:ascii="Century Gothic" w:hAnsi="Century Gothic"/>
          <w:color w:val="1F497D"/>
          <w:lang w:val="en-US"/>
        </w:rPr>
        <w:t xml:space="preserve"> user will be able to ask question on hydroponics and get answers from experts.</w:t>
      </w:r>
    </w:p>
    <w:p w14:paraId="3C1C4D36" w14:textId="77777777" w:rsidR="00111AA6" w:rsidRPr="00111AA6" w:rsidRDefault="00111AA6" w:rsidP="00111AA6">
      <w:pPr>
        <w:pStyle w:val="NormalWeb"/>
        <w:ind w:left="2160"/>
        <w:rPr>
          <w:rFonts w:ascii="Century Gothic" w:hAnsi="Century Gothic"/>
          <w:color w:val="1F497D"/>
          <w:sz w:val="22"/>
          <w:szCs w:val="22"/>
        </w:rPr>
      </w:pPr>
    </w:p>
    <w:p w14:paraId="24CADC5F" w14:textId="77777777" w:rsidR="00281B34" w:rsidRDefault="00281B34" w:rsidP="00BA5FE5">
      <w:pPr>
        <w:pStyle w:val="NormalWeb"/>
        <w:ind w:left="2520"/>
        <w:rPr>
          <w:rFonts w:ascii="Century Gothic" w:hAnsi="Century Gothic"/>
          <w:color w:val="1F497D"/>
          <w:sz w:val="22"/>
          <w:szCs w:val="22"/>
        </w:rPr>
      </w:pPr>
    </w:p>
    <w:p w14:paraId="1574F47E" w14:textId="77777777" w:rsidR="00281B34" w:rsidRDefault="00281B34" w:rsidP="00BA5FE5">
      <w:pPr>
        <w:pStyle w:val="NormalWeb"/>
        <w:ind w:left="2520"/>
        <w:rPr>
          <w:rFonts w:ascii="Century Gothic" w:hAnsi="Century Gothic"/>
          <w:color w:val="1F497D"/>
          <w:sz w:val="22"/>
          <w:szCs w:val="22"/>
        </w:rPr>
      </w:pPr>
    </w:p>
    <w:p w14:paraId="42D4404B" w14:textId="77777777" w:rsidR="00281B34" w:rsidRDefault="00281B34" w:rsidP="00BA5FE5">
      <w:pPr>
        <w:pStyle w:val="NormalWeb"/>
        <w:ind w:left="2520"/>
        <w:rPr>
          <w:rFonts w:ascii="Century Gothic" w:hAnsi="Century Gothic"/>
          <w:color w:val="1F497D"/>
          <w:sz w:val="22"/>
          <w:szCs w:val="22"/>
        </w:rPr>
      </w:pPr>
    </w:p>
    <w:p w14:paraId="63B351C3" w14:textId="77777777" w:rsidR="00281B34" w:rsidRDefault="00281B34" w:rsidP="00BA5FE5">
      <w:pPr>
        <w:pStyle w:val="NormalWeb"/>
        <w:ind w:left="2520"/>
        <w:rPr>
          <w:rFonts w:ascii="Century Gothic" w:hAnsi="Century Gothic"/>
          <w:color w:val="1F497D"/>
          <w:sz w:val="22"/>
          <w:szCs w:val="22"/>
        </w:rPr>
      </w:pPr>
    </w:p>
    <w:p w14:paraId="7154A1D8" w14:textId="77777777" w:rsidR="00281B34" w:rsidRPr="0024523E" w:rsidRDefault="00281B34" w:rsidP="00BA5FE5">
      <w:pPr>
        <w:pStyle w:val="NormalWeb"/>
        <w:ind w:left="2520"/>
        <w:rPr>
          <w:rFonts w:ascii="Century Gothic" w:hAnsi="Century Gothic"/>
          <w:sz w:val="19"/>
          <w:szCs w:val="19"/>
        </w:rPr>
      </w:pPr>
      <w:r>
        <w:rPr>
          <w:rFonts w:ascii="Century Gothic" w:hAnsi="Century Gothic"/>
          <w:color w:val="1F497D"/>
          <w:sz w:val="22"/>
          <w:szCs w:val="22"/>
        </w:rPr>
        <w:tab/>
      </w:r>
      <w:r>
        <w:rPr>
          <w:rFonts w:ascii="Century Gothic" w:hAnsi="Century Gothic"/>
          <w:color w:val="1F497D"/>
          <w:sz w:val="22"/>
          <w:szCs w:val="22"/>
        </w:rPr>
        <w:tab/>
      </w:r>
    </w:p>
    <w:p w14:paraId="56D1CCE9" w14:textId="77777777" w:rsidR="000F51EE" w:rsidRPr="0024523E" w:rsidRDefault="00E13571">
      <w:pPr>
        <w:rPr>
          <w:rFonts w:ascii="Century Gothic" w:hAnsi="Century Gothic"/>
        </w:rPr>
      </w:pPr>
    </w:p>
    <w:sectPr w:rsidR="000F51EE" w:rsidRPr="0024523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F70C5A" w14:textId="77777777" w:rsidR="00E13571" w:rsidRDefault="00E13571" w:rsidP="00BA5FE5">
      <w:pPr>
        <w:spacing w:after="0" w:line="240" w:lineRule="auto"/>
      </w:pPr>
      <w:r>
        <w:separator/>
      </w:r>
    </w:p>
  </w:endnote>
  <w:endnote w:type="continuationSeparator" w:id="0">
    <w:p w14:paraId="6D04D61F" w14:textId="77777777" w:rsidR="00E13571" w:rsidRDefault="00E13571" w:rsidP="00BA5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A40595" w14:textId="77777777" w:rsidR="00E13571" w:rsidRDefault="00E13571" w:rsidP="00BA5FE5">
      <w:pPr>
        <w:spacing w:after="0" w:line="240" w:lineRule="auto"/>
      </w:pPr>
      <w:r>
        <w:separator/>
      </w:r>
    </w:p>
  </w:footnote>
  <w:footnote w:type="continuationSeparator" w:id="0">
    <w:p w14:paraId="78197D09" w14:textId="77777777" w:rsidR="00E13571" w:rsidRDefault="00E13571" w:rsidP="00BA5FE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71C91" w14:textId="77777777" w:rsidR="00BA5FE5" w:rsidRDefault="00BA5FE5">
    <w:pPr>
      <w:pStyle w:val="Header"/>
    </w:pPr>
    <w:r>
      <w:rPr>
        <w:noProof/>
        <w:lang w:val="en-US"/>
      </w:rPr>
      <w:drawing>
        <wp:anchor distT="0" distB="0" distL="114300" distR="114300" simplePos="0" relativeHeight="251659264" behindDoc="1" locked="0" layoutInCell="1" allowOverlap="1" wp14:anchorId="276BFD62" wp14:editId="74E44E66">
          <wp:simplePos x="0" y="0"/>
          <wp:positionH relativeFrom="margin">
            <wp:posOffset>-447675</wp:posOffset>
          </wp:positionH>
          <wp:positionV relativeFrom="paragraph">
            <wp:posOffset>-220980</wp:posOffset>
          </wp:positionV>
          <wp:extent cx="1123950" cy="494665"/>
          <wp:effectExtent l="0" t="0" r="0" b="635"/>
          <wp:wrapTight wrapText="bothSides">
            <wp:wrapPolygon edited="0">
              <wp:start x="1098" y="0"/>
              <wp:lineTo x="0" y="5823"/>
              <wp:lineTo x="0" y="13309"/>
              <wp:lineTo x="732" y="20796"/>
              <wp:lineTo x="6956" y="20796"/>
              <wp:lineTo x="21234" y="17469"/>
              <wp:lineTo x="21234" y="7487"/>
              <wp:lineTo x="6224" y="0"/>
              <wp:lineTo x="1098"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fp276084.png"/>
                  <pic:cNvPicPr/>
                </pic:nvPicPr>
                <pic:blipFill>
                  <a:blip r:embed="rId1">
                    <a:extLst>
                      <a:ext uri="{28A0092B-C50C-407E-A947-70E740481C1C}">
                        <a14:useLocalDpi xmlns:a14="http://schemas.microsoft.com/office/drawing/2010/main" val="0"/>
                      </a:ext>
                    </a:extLst>
                  </a:blip>
                  <a:stretch>
                    <a:fillRect/>
                  </a:stretch>
                </pic:blipFill>
                <pic:spPr>
                  <a:xfrm>
                    <a:off x="0" y="0"/>
                    <a:ext cx="1123950" cy="49466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8240" behindDoc="1" locked="0" layoutInCell="1" allowOverlap="1" wp14:anchorId="75A088ED" wp14:editId="2AB1DF44">
          <wp:simplePos x="0" y="0"/>
          <wp:positionH relativeFrom="margin">
            <wp:posOffset>5247640</wp:posOffset>
          </wp:positionH>
          <wp:positionV relativeFrom="paragraph">
            <wp:posOffset>-99695</wp:posOffset>
          </wp:positionV>
          <wp:extent cx="942975" cy="251460"/>
          <wp:effectExtent l="0" t="0" r="9525" b="0"/>
          <wp:wrapTight wrapText="bothSides">
            <wp:wrapPolygon edited="0">
              <wp:start x="0" y="0"/>
              <wp:lineTo x="0" y="19636"/>
              <wp:lineTo x="21382" y="19636"/>
              <wp:lineTo x="2138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FPinnovationacc_blue_NO WFP 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42975" cy="25146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14C41"/>
    <w:multiLevelType w:val="hybridMultilevel"/>
    <w:tmpl w:val="4E5204E4"/>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nsid w:val="38B9488B"/>
    <w:multiLevelType w:val="hybridMultilevel"/>
    <w:tmpl w:val="BE148014"/>
    <w:lvl w:ilvl="0" w:tplc="DC5AF1D2">
      <w:numFmt w:val="bullet"/>
      <w:lvlText w:val=""/>
      <w:lvlJc w:val="left"/>
      <w:pPr>
        <w:ind w:left="2160" w:hanging="360"/>
      </w:pPr>
      <w:rPr>
        <w:rFonts w:ascii="Symbol" w:eastAsiaTheme="minorHAnsi" w:hAnsi="Symbol"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nsid w:val="75161DEF"/>
    <w:multiLevelType w:val="hybridMultilevel"/>
    <w:tmpl w:val="1238541C"/>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8B052E0"/>
    <w:multiLevelType w:val="hybridMultilevel"/>
    <w:tmpl w:val="72F4874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FE5"/>
    <w:rsid w:val="00111AA6"/>
    <w:rsid w:val="002339BA"/>
    <w:rsid w:val="0024523E"/>
    <w:rsid w:val="00281B34"/>
    <w:rsid w:val="002871A6"/>
    <w:rsid w:val="002F2E40"/>
    <w:rsid w:val="004E1792"/>
    <w:rsid w:val="00715C41"/>
    <w:rsid w:val="008521CB"/>
    <w:rsid w:val="009000A9"/>
    <w:rsid w:val="00A45309"/>
    <w:rsid w:val="00B502D2"/>
    <w:rsid w:val="00B94888"/>
    <w:rsid w:val="00BA5FE5"/>
    <w:rsid w:val="00C417D8"/>
    <w:rsid w:val="00CB58EE"/>
    <w:rsid w:val="00CE6526"/>
    <w:rsid w:val="00D51B18"/>
    <w:rsid w:val="00E13571"/>
    <w:rsid w:val="00F257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5D53B"/>
  <w15:chartTrackingRefBased/>
  <w15:docId w15:val="{7B84BB06-0A2A-4757-B2BE-C4908CEAA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5FE5"/>
    <w:pPr>
      <w:spacing w:before="100" w:beforeAutospacing="1" w:after="100" w:afterAutospacing="1" w:line="240" w:lineRule="auto"/>
    </w:pPr>
    <w:rPr>
      <w:rFonts w:ascii="Times New Roman" w:hAnsi="Times New Roman" w:cs="Times New Roman"/>
      <w:sz w:val="24"/>
      <w:szCs w:val="24"/>
      <w:lang w:eastAsia="en-GB"/>
    </w:rPr>
  </w:style>
  <w:style w:type="paragraph" w:styleId="Header">
    <w:name w:val="header"/>
    <w:basedOn w:val="Normal"/>
    <w:link w:val="HeaderChar"/>
    <w:uiPriority w:val="99"/>
    <w:unhideWhenUsed/>
    <w:rsid w:val="00BA5F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5FE5"/>
  </w:style>
  <w:style w:type="paragraph" w:styleId="Footer">
    <w:name w:val="footer"/>
    <w:basedOn w:val="Normal"/>
    <w:link w:val="FooterChar"/>
    <w:uiPriority w:val="99"/>
    <w:unhideWhenUsed/>
    <w:rsid w:val="00BA5F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5F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60477">
      <w:bodyDiv w:val="1"/>
      <w:marLeft w:val="0"/>
      <w:marRight w:val="0"/>
      <w:marTop w:val="0"/>
      <w:marBottom w:val="0"/>
      <w:divBdr>
        <w:top w:val="none" w:sz="0" w:space="0" w:color="auto"/>
        <w:left w:val="none" w:sz="0" w:space="0" w:color="auto"/>
        <w:bottom w:val="none" w:sz="0" w:space="0" w:color="auto"/>
        <w:right w:val="none" w:sz="0" w:space="0" w:color="auto"/>
      </w:divBdr>
    </w:div>
    <w:div w:id="93942818">
      <w:bodyDiv w:val="1"/>
      <w:marLeft w:val="0"/>
      <w:marRight w:val="0"/>
      <w:marTop w:val="0"/>
      <w:marBottom w:val="0"/>
      <w:divBdr>
        <w:top w:val="none" w:sz="0" w:space="0" w:color="auto"/>
        <w:left w:val="none" w:sz="0" w:space="0" w:color="auto"/>
        <w:bottom w:val="none" w:sz="0" w:space="0" w:color="auto"/>
        <w:right w:val="none" w:sz="0" w:space="0" w:color="auto"/>
      </w:divBdr>
    </w:div>
    <w:div w:id="188027438">
      <w:bodyDiv w:val="1"/>
      <w:marLeft w:val="0"/>
      <w:marRight w:val="0"/>
      <w:marTop w:val="0"/>
      <w:marBottom w:val="0"/>
      <w:divBdr>
        <w:top w:val="none" w:sz="0" w:space="0" w:color="auto"/>
        <w:left w:val="none" w:sz="0" w:space="0" w:color="auto"/>
        <w:bottom w:val="none" w:sz="0" w:space="0" w:color="auto"/>
        <w:right w:val="none" w:sz="0" w:space="0" w:color="auto"/>
      </w:divBdr>
    </w:div>
    <w:div w:id="212499835">
      <w:bodyDiv w:val="1"/>
      <w:marLeft w:val="0"/>
      <w:marRight w:val="0"/>
      <w:marTop w:val="0"/>
      <w:marBottom w:val="0"/>
      <w:divBdr>
        <w:top w:val="none" w:sz="0" w:space="0" w:color="auto"/>
        <w:left w:val="none" w:sz="0" w:space="0" w:color="auto"/>
        <w:bottom w:val="none" w:sz="0" w:space="0" w:color="auto"/>
        <w:right w:val="none" w:sz="0" w:space="0" w:color="auto"/>
      </w:divBdr>
    </w:div>
    <w:div w:id="806818650">
      <w:bodyDiv w:val="1"/>
      <w:marLeft w:val="0"/>
      <w:marRight w:val="0"/>
      <w:marTop w:val="0"/>
      <w:marBottom w:val="0"/>
      <w:divBdr>
        <w:top w:val="none" w:sz="0" w:space="0" w:color="auto"/>
        <w:left w:val="none" w:sz="0" w:space="0" w:color="auto"/>
        <w:bottom w:val="none" w:sz="0" w:space="0" w:color="auto"/>
        <w:right w:val="none" w:sz="0" w:space="0" w:color="auto"/>
      </w:divBdr>
    </w:div>
    <w:div w:id="840507016">
      <w:bodyDiv w:val="1"/>
      <w:marLeft w:val="0"/>
      <w:marRight w:val="0"/>
      <w:marTop w:val="0"/>
      <w:marBottom w:val="0"/>
      <w:divBdr>
        <w:top w:val="none" w:sz="0" w:space="0" w:color="auto"/>
        <w:left w:val="none" w:sz="0" w:space="0" w:color="auto"/>
        <w:bottom w:val="none" w:sz="0" w:space="0" w:color="auto"/>
        <w:right w:val="none" w:sz="0" w:space="0" w:color="auto"/>
      </w:divBdr>
    </w:div>
    <w:div w:id="841893783">
      <w:bodyDiv w:val="1"/>
      <w:marLeft w:val="0"/>
      <w:marRight w:val="0"/>
      <w:marTop w:val="0"/>
      <w:marBottom w:val="0"/>
      <w:divBdr>
        <w:top w:val="none" w:sz="0" w:space="0" w:color="auto"/>
        <w:left w:val="none" w:sz="0" w:space="0" w:color="auto"/>
        <w:bottom w:val="none" w:sz="0" w:space="0" w:color="auto"/>
        <w:right w:val="none" w:sz="0" w:space="0" w:color="auto"/>
      </w:divBdr>
    </w:div>
    <w:div w:id="865287307">
      <w:bodyDiv w:val="1"/>
      <w:marLeft w:val="0"/>
      <w:marRight w:val="0"/>
      <w:marTop w:val="0"/>
      <w:marBottom w:val="0"/>
      <w:divBdr>
        <w:top w:val="none" w:sz="0" w:space="0" w:color="auto"/>
        <w:left w:val="none" w:sz="0" w:space="0" w:color="auto"/>
        <w:bottom w:val="none" w:sz="0" w:space="0" w:color="auto"/>
        <w:right w:val="none" w:sz="0" w:space="0" w:color="auto"/>
      </w:divBdr>
    </w:div>
    <w:div w:id="885146198">
      <w:bodyDiv w:val="1"/>
      <w:marLeft w:val="0"/>
      <w:marRight w:val="0"/>
      <w:marTop w:val="0"/>
      <w:marBottom w:val="0"/>
      <w:divBdr>
        <w:top w:val="none" w:sz="0" w:space="0" w:color="auto"/>
        <w:left w:val="none" w:sz="0" w:space="0" w:color="auto"/>
        <w:bottom w:val="none" w:sz="0" w:space="0" w:color="auto"/>
        <w:right w:val="none" w:sz="0" w:space="0" w:color="auto"/>
      </w:divBdr>
    </w:div>
    <w:div w:id="964000983">
      <w:bodyDiv w:val="1"/>
      <w:marLeft w:val="0"/>
      <w:marRight w:val="0"/>
      <w:marTop w:val="0"/>
      <w:marBottom w:val="0"/>
      <w:divBdr>
        <w:top w:val="none" w:sz="0" w:space="0" w:color="auto"/>
        <w:left w:val="none" w:sz="0" w:space="0" w:color="auto"/>
        <w:bottom w:val="none" w:sz="0" w:space="0" w:color="auto"/>
        <w:right w:val="none" w:sz="0" w:space="0" w:color="auto"/>
      </w:divBdr>
    </w:div>
    <w:div w:id="1045713233">
      <w:bodyDiv w:val="1"/>
      <w:marLeft w:val="0"/>
      <w:marRight w:val="0"/>
      <w:marTop w:val="0"/>
      <w:marBottom w:val="0"/>
      <w:divBdr>
        <w:top w:val="none" w:sz="0" w:space="0" w:color="auto"/>
        <w:left w:val="none" w:sz="0" w:space="0" w:color="auto"/>
        <w:bottom w:val="none" w:sz="0" w:space="0" w:color="auto"/>
        <w:right w:val="none" w:sz="0" w:space="0" w:color="auto"/>
      </w:divBdr>
    </w:div>
    <w:div w:id="1054281911">
      <w:bodyDiv w:val="1"/>
      <w:marLeft w:val="0"/>
      <w:marRight w:val="0"/>
      <w:marTop w:val="0"/>
      <w:marBottom w:val="0"/>
      <w:divBdr>
        <w:top w:val="none" w:sz="0" w:space="0" w:color="auto"/>
        <w:left w:val="none" w:sz="0" w:space="0" w:color="auto"/>
        <w:bottom w:val="none" w:sz="0" w:space="0" w:color="auto"/>
        <w:right w:val="none" w:sz="0" w:space="0" w:color="auto"/>
      </w:divBdr>
    </w:div>
    <w:div w:id="1160003221">
      <w:bodyDiv w:val="1"/>
      <w:marLeft w:val="0"/>
      <w:marRight w:val="0"/>
      <w:marTop w:val="0"/>
      <w:marBottom w:val="0"/>
      <w:divBdr>
        <w:top w:val="none" w:sz="0" w:space="0" w:color="auto"/>
        <w:left w:val="none" w:sz="0" w:space="0" w:color="auto"/>
        <w:bottom w:val="none" w:sz="0" w:space="0" w:color="auto"/>
        <w:right w:val="none" w:sz="0" w:space="0" w:color="auto"/>
      </w:divBdr>
    </w:div>
    <w:div w:id="1224096640">
      <w:bodyDiv w:val="1"/>
      <w:marLeft w:val="0"/>
      <w:marRight w:val="0"/>
      <w:marTop w:val="0"/>
      <w:marBottom w:val="0"/>
      <w:divBdr>
        <w:top w:val="none" w:sz="0" w:space="0" w:color="auto"/>
        <w:left w:val="none" w:sz="0" w:space="0" w:color="auto"/>
        <w:bottom w:val="none" w:sz="0" w:space="0" w:color="auto"/>
        <w:right w:val="none" w:sz="0" w:space="0" w:color="auto"/>
      </w:divBdr>
    </w:div>
    <w:div w:id="1391076961">
      <w:bodyDiv w:val="1"/>
      <w:marLeft w:val="0"/>
      <w:marRight w:val="0"/>
      <w:marTop w:val="0"/>
      <w:marBottom w:val="0"/>
      <w:divBdr>
        <w:top w:val="none" w:sz="0" w:space="0" w:color="auto"/>
        <w:left w:val="none" w:sz="0" w:space="0" w:color="auto"/>
        <w:bottom w:val="none" w:sz="0" w:space="0" w:color="auto"/>
        <w:right w:val="none" w:sz="0" w:space="0" w:color="auto"/>
      </w:divBdr>
    </w:div>
    <w:div w:id="1520392028">
      <w:bodyDiv w:val="1"/>
      <w:marLeft w:val="0"/>
      <w:marRight w:val="0"/>
      <w:marTop w:val="0"/>
      <w:marBottom w:val="0"/>
      <w:divBdr>
        <w:top w:val="none" w:sz="0" w:space="0" w:color="auto"/>
        <w:left w:val="none" w:sz="0" w:space="0" w:color="auto"/>
        <w:bottom w:val="none" w:sz="0" w:space="0" w:color="auto"/>
        <w:right w:val="none" w:sz="0" w:space="0" w:color="auto"/>
      </w:divBdr>
    </w:div>
    <w:div w:id="1678580453">
      <w:bodyDiv w:val="1"/>
      <w:marLeft w:val="0"/>
      <w:marRight w:val="0"/>
      <w:marTop w:val="0"/>
      <w:marBottom w:val="0"/>
      <w:divBdr>
        <w:top w:val="none" w:sz="0" w:space="0" w:color="auto"/>
        <w:left w:val="none" w:sz="0" w:space="0" w:color="auto"/>
        <w:bottom w:val="none" w:sz="0" w:space="0" w:color="auto"/>
        <w:right w:val="none" w:sz="0" w:space="0" w:color="auto"/>
      </w:divBdr>
    </w:div>
    <w:div w:id="1855533459">
      <w:bodyDiv w:val="1"/>
      <w:marLeft w:val="0"/>
      <w:marRight w:val="0"/>
      <w:marTop w:val="0"/>
      <w:marBottom w:val="0"/>
      <w:divBdr>
        <w:top w:val="none" w:sz="0" w:space="0" w:color="auto"/>
        <w:left w:val="none" w:sz="0" w:space="0" w:color="auto"/>
        <w:bottom w:val="none" w:sz="0" w:space="0" w:color="auto"/>
        <w:right w:val="none" w:sz="0" w:space="0" w:color="auto"/>
      </w:divBdr>
    </w:div>
    <w:div w:id="1958442453">
      <w:bodyDiv w:val="1"/>
      <w:marLeft w:val="0"/>
      <w:marRight w:val="0"/>
      <w:marTop w:val="0"/>
      <w:marBottom w:val="0"/>
      <w:divBdr>
        <w:top w:val="none" w:sz="0" w:space="0" w:color="auto"/>
        <w:left w:val="none" w:sz="0" w:space="0" w:color="auto"/>
        <w:bottom w:val="none" w:sz="0" w:space="0" w:color="auto"/>
        <w:right w:val="none" w:sz="0" w:space="0" w:color="auto"/>
      </w:divBdr>
    </w:div>
    <w:div w:id="1968312642">
      <w:bodyDiv w:val="1"/>
      <w:marLeft w:val="0"/>
      <w:marRight w:val="0"/>
      <w:marTop w:val="0"/>
      <w:marBottom w:val="0"/>
      <w:divBdr>
        <w:top w:val="none" w:sz="0" w:space="0" w:color="auto"/>
        <w:left w:val="none" w:sz="0" w:space="0" w:color="auto"/>
        <w:bottom w:val="none" w:sz="0" w:space="0" w:color="auto"/>
        <w:right w:val="none" w:sz="0" w:space="0" w:color="auto"/>
      </w:divBdr>
    </w:div>
    <w:div w:id="200083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793</Words>
  <Characters>3811</Characters>
  <Application>Microsoft Macintosh Word</Application>
  <DocSecurity>0</DocSecurity>
  <Lines>60</Lines>
  <Paragraphs>5</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4599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SCHROEDER Nina</dc:creator>
  <cp:keywords/>
  <dc:description/>
  <cp:lastModifiedBy>Eric Hager</cp:lastModifiedBy>
  <cp:revision>2</cp:revision>
  <dcterms:created xsi:type="dcterms:W3CDTF">2016-10-14T02:49:00Z</dcterms:created>
  <dcterms:modified xsi:type="dcterms:W3CDTF">2016-10-14T02:49:00Z</dcterms:modified>
</cp:coreProperties>
</file>