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092F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Pembelajaran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Mesin</w:t>
      </w:r>
      <w:proofErr w:type="spellEnd"/>
    </w:p>
    <w:p w14:paraId="1724345E" w14:textId="48901118" w:rsidR="007A748B" w:rsidRPr="005D4451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Case Based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- Unsupervised Learning</w:t>
      </w:r>
    </w:p>
    <w:p w14:paraId="62F9C5C0" w14:textId="38DD22FE" w:rsidR="007A748B" w:rsidRPr="005D4451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Clustering</w:t>
      </w:r>
    </w:p>
    <w:p w14:paraId="23243B28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E304B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F8105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4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F79AE8" wp14:editId="78FE81A8">
            <wp:simplePos x="0" y="0"/>
            <wp:positionH relativeFrom="column">
              <wp:posOffset>1542415</wp:posOffset>
            </wp:positionH>
            <wp:positionV relativeFrom="paragraph">
              <wp:posOffset>36286</wp:posOffset>
            </wp:positionV>
            <wp:extent cx="2862470" cy="3491846"/>
            <wp:effectExtent l="0" t="0" r="0" b="0"/>
            <wp:wrapNone/>
            <wp:docPr id="1" name="Picture 1" descr="Universitas Telkom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Telkom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0" cy="34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55324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35A02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0AE9B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74CC5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900F3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4CE2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05571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A93A4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EA7EA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C6B5D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FB7D6" w14:textId="77777777" w:rsidR="007A748B" w:rsidRPr="005D4451" w:rsidRDefault="007A748B" w:rsidP="007A74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C59B1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9CA0C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445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D445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ED8F3AC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451">
        <w:rPr>
          <w:rFonts w:ascii="Times New Roman" w:hAnsi="Times New Roman" w:cs="Times New Roman"/>
          <w:sz w:val="24"/>
          <w:szCs w:val="24"/>
        </w:rPr>
        <w:t>Rayhan Suryatama Raharyawhedi</w:t>
      </w:r>
    </w:p>
    <w:p w14:paraId="3408C1A3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451">
        <w:rPr>
          <w:rFonts w:ascii="Times New Roman" w:hAnsi="Times New Roman" w:cs="Times New Roman"/>
          <w:sz w:val="24"/>
          <w:szCs w:val="24"/>
        </w:rPr>
        <w:t>1301204435</w:t>
      </w:r>
    </w:p>
    <w:p w14:paraId="4EF94DE0" w14:textId="77777777" w:rsidR="007A748B" w:rsidRPr="005D4451" w:rsidRDefault="007A748B" w:rsidP="007A74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D650A" w14:textId="77777777" w:rsidR="007A748B" w:rsidRPr="005D4451" w:rsidRDefault="007A748B" w:rsidP="007A74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A023A" w14:textId="77777777" w:rsidR="007A748B" w:rsidRPr="005D4451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451">
        <w:rPr>
          <w:rFonts w:ascii="Times New Roman" w:hAnsi="Times New Roman" w:cs="Times New Roman"/>
          <w:b/>
          <w:bCs/>
          <w:sz w:val="28"/>
          <w:szCs w:val="28"/>
        </w:rPr>
        <w:t>Universitas Telkom</w:t>
      </w:r>
    </w:p>
    <w:p w14:paraId="241FB9AD" w14:textId="27E09338" w:rsidR="007A748B" w:rsidRDefault="007A748B" w:rsidP="007A7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Jl. Telekomunikasi. 1,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Terusan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Buahbatu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Bojongsoang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, Telkom University,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Sukapura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Kec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Dayeuhkolot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Kabupaten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Bandung, </w:t>
      </w:r>
      <w:proofErr w:type="spellStart"/>
      <w:r w:rsidRPr="005D4451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Pr="005D4451">
        <w:rPr>
          <w:rFonts w:ascii="Times New Roman" w:hAnsi="Times New Roman" w:cs="Times New Roman"/>
          <w:b/>
          <w:bCs/>
          <w:sz w:val="28"/>
          <w:szCs w:val="28"/>
        </w:rPr>
        <w:t xml:space="preserve"> Barat 40257</w:t>
      </w:r>
    </w:p>
    <w:p w14:paraId="049F70A1" w14:textId="1FCA1709" w:rsidR="007A748B" w:rsidRDefault="007A748B" w:rsidP="007A748B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Tugas ini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Semua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tugas ini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terlampir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sudah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berusaha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semaksimal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mungkin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laporan ini </w:t>
      </w:r>
      <w:proofErr w:type="spellStart"/>
      <w:r>
        <w:rPr>
          <w:rFonts w:ascii="Times New Roman" w:hAnsi="Times New Roman" w:cs="Times New Roman"/>
          <w:sz w:val="28"/>
          <w:szCs w:val="28"/>
        </w:rPr>
        <w:t>orisinil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plagiarisme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laporan ini mungkin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kesamaan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tercantum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atau </w:t>
      </w:r>
      <w:proofErr w:type="spellStart"/>
      <w:r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tidak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disengaja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Tugas ini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tidak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melanggar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akademisi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6819596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14:paraId="280BFA75" w14:textId="3A485987" w:rsidR="007A748B" w:rsidRPr="007A748B" w:rsidRDefault="007A748B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A74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</w:p>
        <w:p w14:paraId="518A4C75" w14:textId="0343639B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7A74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A74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A74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820591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18B8" w14:textId="0310A30D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2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1A1E" w14:textId="0B0BC01B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3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Pra-pemrosesan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D17C" w14:textId="2F18B151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4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Penerapan Algoritma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3AB2" w14:textId="684C7ED6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5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7E6F" w14:textId="2A8A6B80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6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Presentasi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0B8A" w14:textId="794F2440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7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Google 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9535" w14:textId="4B73BF3C" w:rsidR="007A748B" w:rsidRDefault="007A74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820598" w:history="1"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7B09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33E4" w14:textId="516EF78E" w:rsidR="007A748B" w:rsidRPr="007A748B" w:rsidRDefault="007A748B">
          <w:pPr>
            <w:rPr>
              <w:rFonts w:ascii="Times New Roman" w:hAnsi="Times New Roman" w:cs="Times New Roman"/>
              <w:sz w:val="24"/>
              <w:szCs w:val="24"/>
            </w:rPr>
          </w:pPr>
          <w:r w:rsidRPr="007A748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D7C936C" w14:textId="5152E7C0" w:rsidR="007A748B" w:rsidRDefault="007A74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918BEF" w14:textId="6C50A60C" w:rsid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0820591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Rumusan</w:t>
      </w:r>
      <w:proofErr w:type="spellEnd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Masalah</w:t>
      </w:r>
      <w:bookmarkEnd w:id="0"/>
      <w:proofErr w:type="spellEnd"/>
    </w:p>
    <w:p w14:paraId="6CFF0295" w14:textId="534B4E3A" w:rsidR="007A748B" w:rsidRPr="007A748B" w:rsidRDefault="007A748B" w:rsidP="008905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laporan tugas Case Based 2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water-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treatment.data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2A0B2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https://archive.ics.uci.edu/ml/datasets/Water+Treatment+Plant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90594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Case Based 2 ini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K-Means,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nanti data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0594">
        <w:rPr>
          <w:rFonts w:ascii="Times New Roman" w:hAnsi="Times New Roman" w:cs="Times New Roman"/>
          <w:sz w:val="24"/>
          <w:szCs w:val="24"/>
        </w:rPr>
        <w:t>dikalkulasi</w:t>
      </w:r>
      <w:proofErr w:type="spellEnd"/>
      <w:r w:rsidR="00890594">
        <w:rPr>
          <w:rFonts w:ascii="Times New Roman" w:hAnsi="Times New Roman" w:cs="Times New Roman"/>
          <w:sz w:val="24"/>
          <w:szCs w:val="24"/>
        </w:rPr>
        <w:t>.</w:t>
      </w:r>
    </w:p>
    <w:p w14:paraId="0D31E58E" w14:textId="63662BAE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0820592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Analisis</w:t>
      </w:r>
      <w:proofErr w:type="spellEnd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</w:t>
      </w:r>
      <w:bookmarkEnd w:id="1"/>
    </w:p>
    <w:p w14:paraId="0ACF6D09" w14:textId="41F13C4C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0820593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Pra-pemrosesan</w:t>
      </w:r>
      <w:proofErr w:type="spellEnd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</w:t>
      </w:r>
      <w:bookmarkEnd w:id="2"/>
    </w:p>
    <w:p w14:paraId="4800B722" w14:textId="6767557B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0820594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Penerapan</w:t>
      </w:r>
      <w:proofErr w:type="spellEnd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Algoritma</w:t>
      </w:r>
      <w:proofErr w:type="spellEnd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Clustering</w:t>
      </w:r>
      <w:bookmarkEnd w:id="3"/>
    </w:p>
    <w:p w14:paraId="575339E5" w14:textId="61864FD6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0820595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Evaluasi</w:t>
      </w:r>
      <w:bookmarkEnd w:id="4"/>
      <w:proofErr w:type="spellEnd"/>
    </w:p>
    <w:p w14:paraId="6523AC6A" w14:textId="5AF24F1D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0820596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Presentasi Video</w:t>
      </w:r>
      <w:bookmarkEnd w:id="5"/>
    </w:p>
    <w:p w14:paraId="374FE4D3" w14:textId="245EB9B9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0820597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Google Colab</w:t>
      </w:r>
      <w:bookmarkEnd w:id="6"/>
    </w:p>
    <w:p w14:paraId="53966FC4" w14:textId="3DEB6D20" w:rsidR="007A748B" w:rsidRPr="007A748B" w:rsidRDefault="007A748B" w:rsidP="007A748B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0820598"/>
      <w:proofErr w:type="spellStart"/>
      <w:r w:rsidRPr="007A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Referensi</w:t>
      </w:r>
      <w:bookmarkEnd w:id="7"/>
      <w:proofErr w:type="spellEnd"/>
    </w:p>
    <w:sectPr w:rsidR="007A748B" w:rsidRPr="007A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4A"/>
    <w:multiLevelType w:val="hybridMultilevel"/>
    <w:tmpl w:val="549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F26"/>
    <w:multiLevelType w:val="hybridMultilevel"/>
    <w:tmpl w:val="B484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03925">
    <w:abstractNumId w:val="1"/>
  </w:num>
  <w:num w:numId="2" w16cid:durableId="18238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8B"/>
    <w:rsid w:val="007A748B"/>
    <w:rsid w:val="008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3615"/>
  <w15:chartTrackingRefBased/>
  <w15:docId w15:val="{55404A5B-675C-4BF2-95D3-7BE0543C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8B"/>
  </w:style>
  <w:style w:type="paragraph" w:styleId="Heading1">
    <w:name w:val="heading 1"/>
    <w:basedOn w:val="Normal"/>
    <w:next w:val="Normal"/>
    <w:link w:val="Heading1Char"/>
    <w:uiPriority w:val="9"/>
    <w:qFormat/>
    <w:rsid w:val="007A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748B"/>
    <w:pPr>
      <w:outlineLvl w:val="9"/>
    </w:pPr>
  </w:style>
  <w:style w:type="paragraph" w:styleId="ListParagraph">
    <w:name w:val="List Paragraph"/>
    <w:basedOn w:val="Normal"/>
    <w:uiPriority w:val="34"/>
    <w:qFormat/>
    <w:rsid w:val="007A74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7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Water+Treatment+Pl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8F4A-7441-46BA-B9E2-9AFB7FC7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SURYATAMA RAHARYAWHEDI</dc:creator>
  <cp:keywords/>
  <dc:description/>
  <cp:lastModifiedBy>RAYHAN SURYATAMA RAHARYAWHEDI</cp:lastModifiedBy>
  <cp:revision>1</cp:revision>
  <dcterms:created xsi:type="dcterms:W3CDTF">2022-12-01T13:47:00Z</dcterms:created>
  <dcterms:modified xsi:type="dcterms:W3CDTF">2022-12-01T14:00:00Z</dcterms:modified>
</cp:coreProperties>
</file>