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6" w:space="8"/>
        </w:pBdr>
        <w:spacing w:after="60"/>
        <w:jc w:val="center"/>
      </w:pPr>
      <w:r>
        <w:rPr>
          <w:rFonts w:ascii="Arial" w:cs="Arial" w:eastAsia="Arial" w:hAnsi="Arial"/>
          <w:b/>
          <w:bCs/>
          <w:color w:val="1B3A5C"/>
          <w:sz w:val="36"/>
          <w:szCs w:val="36"/>
        </w:rPr>
        <w:t xml:space="preserve">Weekly Update: Open-Source Models of Animal Communication</w:t>
      </w:r>
    </w:p>
    <w:p>
      <w:pPr>
        <w:spacing w:after="60"/>
        <w:jc w:val="center"/>
      </w:pPr>
      <w:r>
        <w:rPr>
          <w:i/>
          <w:iCs/>
        </w:rPr>
        <w:t xml:space="preserve">Model survey with code snippets + answers to broad research questions</w:t>
      </w:r>
    </w:p>
    <w:p>
      <w:pPr>
        <w:spacing w:after="400"/>
        <w:jc w:val="center"/>
      </w:pPr>
      <w:r>
        <w:rPr>
          <w:color w:val="999999"/>
          <w:sz w:val="20"/>
          <w:szCs w:val="20"/>
        </w:rPr>
        <w:t xml:space="preserve">Prepared for group meeting — March 2026</w:t>
      </w:r>
    </w:p>
    <w:p>
      <w:pPr>
        <w:pStyle w:val="Heading1"/>
        <w:spacing w:before="400" w:after="200"/>
      </w:pPr>
      <w:r>
        <w:t xml:space="preserve">Part 1: Open-Source Models of Animal Communication</w:t>
      </w:r>
    </w:p>
    <w:p>
      <w:pPr>
        <w:spacing w:after="180"/>
      </w:pPr>
      <w:r>
        <w:rPr>
          <w:b/>
          <w:bCs/>
        </w:rPr>
        <w:t xml:space="preserve">Project goal: </w:t>
      </w:r>
      <w:r>
        <w:t xml:space="preserve">Understand what open-source animal communication models learn internally — what features are encoded at each layer, how representations change from input to output, and what this reveals about the structure of animal vocalisations. The core work is interpretability of model layers.</w:t>
      </w:r>
    </w:p>
    <w:p>
      <w:pPr>
        <w:spacing w:after="180"/>
      </w:pPr>
      <w:r>
        <w:rPr>
          <w:b/>
          <w:bCs/>
        </w:rPr>
        <w:t xml:space="preserve">My suggestion within this: </w:t>
      </w:r>
      <w:r>
        <w:rPr>
          <w:i/>
          <w:iCs/>
        </w:rPr>
        <w:t xml:space="preserve">Compare model layer representations to neural recordings from the zebra finch auditory hierarchy (see Part 2, Q1). This would give the interpretability work a biological ground truth to compare against, turning “what does the model learn?” into “does the model learn the same thing as the brain?” But this is one possible angle, not the only one.</w:t>
      </w:r>
    </w:p>
    <w:p>
      <w:pPr>
        <w:spacing w:after="180"/>
      </w:pPr>
      <w:r>
        <w:t xml:space="preserve"/>
      </w:r>
    </w:p>
    <w:p>
      <w:pPr>
        <w:spacing w:after="180"/>
      </w:pPr>
      <w:r>
        <w:t xml:space="preserve">Below is a survey of all major open-source models. For each model: architecture, training data, input/output, compute requirements, a code snippet, and what it means for our interpretability project.</w:t>
      </w:r>
    </w:p>
    <w:p>
      <w:pPr>
        <w:pStyle w:val="Heading2"/>
        <w:spacing w:before="300" w:after="160"/>
      </w:pPr>
      <w:r>
        <w:t xml:space="preserve">At a Glance</w:t>
      </w:r>
    </w:p>
    <w:p>
      <w:pPr>
        <w:spacing w:after="180"/>
      </w:pPr>
      <w:r>
        <w:rPr>
          <w:i/>
          <w:iCs/>
        </w:rPr>
        <w:t xml:space="preserve">Note: “Internal repr.” = what the network actually processes internally. Even when the raw input is a .wav file, the first layers convert it into a spectrogram-like representation. The audio is never processed as a simple 1D time series — it is always a 2D time × frequency image.</w:t>
      </w:r>
    </w:p>
    <w:p>
      <w:pPr>
        <w:spacing w:after="1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700"/>
        <w:gridCol w:w="2700"/>
        <w:gridCol w:w="1000"/>
      </w:tblGrid>
      <w:tr>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Internal repr.</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Output</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Typical use case</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GPU?</w:t>
            </w:r>
          </w:p>
        </w:tc>
      </w:tr>
      <w:tr>
        <w:tc>
          <w:tcPr>
            <w:tcW w:type="dxa" w:w="13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AVES / BirdAVES</w:t>
            </w:r>
          </w:p>
        </w:tc>
        <w:tc>
          <w:tcPr>
            <w:tcW w:type="dxa" w:w="21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Learned spectrogram (CNN front-end → 50fps frames)</w:t>
            </w:r>
          </w:p>
        </w:tc>
        <w:tc>
          <w:tcPr>
            <w:tcW w:type="dxa" w:w="1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768-dim embeddings per frame</w:t>
            </w:r>
          </w:p>
        </w:tc>
        <w:tc>
          <w:tcPr>
            <w:tcW w:type="dxa" w:w="2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General-purpose feature extraction for any animal sound; downstream classification via linear probes</w:t>
            </w:r>
          </w:p>
        </w:tc>
        <w:tc>
          <w:tcPr>
            <w:tcW w:type="dxa" w:w="10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Optional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TweetyBERT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Mel spectrogram (196 freq bins, 2.7ms/frame)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Embeddings per frame → cluster into syllable types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Unsupervised syllable discovery in songbird song; longitudinal tracking of vocal changes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3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NatureLM-audio</w:t>
            </w:r>
          </w:p>
        </w:tc>
        <w:tc>
          <w:tcPr>
            <w:tcW w:type="dxa" w:w="21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BEATs spectrogram patches → Q-Former → Llama tokens</w:t>
            </w:r>
          </w:p>
        </w:tc>
        <w:tc>
          <w:tcPr>
            <w:tcW w:type="dxa" w:w="1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Text answers to questions about audio</w:t>
            </w:r>
          </w:p>
        </w:tc>
        <w:tc>
          <w:tcPr>
            <w:tcW w:type="dxa" w:w="2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Zero-shot species ID, call-type labelling, audio captioning via text prompting</w:t>
            </w:r>
          </w:p>
        </w:tc>
        <w:tc>
          <w:tcPr>
            <w:tcW w:type="dxa" w:w="10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Yes (16GB+)</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BioLingual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HTSAT spectrogram features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Audio + text embeddings (shared space)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Zero-shot classification: match audio to text labels without training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Optional</w:t>
            </w:r>
          </w:p>
        </w:tc>
      </w:tr>
      <w:tr>
        <w:tc>
          <w:tcPr>
            <w:tcW w:type="dxa" w:w="13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Perch 2.0</w:t>
            </w:r>
          </w:p>
        </w:tc>
        <w:tc>
          <w:tcPr>
            <w:tcW w:type="dxa" w:w="21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Mel spectrogram (EfficientNet-B3 input)</w:t>
            </w:r>
          </w:p>
        </w:tc>
        <w:tc>
          <w:tcPr>
            <w:tcW w:type="dxa" w:w="1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1536-dim embedding + species logits</w:t>
            </w:r>
          </w:p>
        </w:tc>
        <w:tc>
          <w:tcPr>
            <w:tcW w:type="dxa" w:w="2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Large-scale bird monitoring; species detection in passive acoustic recordings</w:t>
            </w:r>
          </w:p>
        </w:tc>
        <w:tc>
          <w:tcPr>
            <w:tcW w:type="dxa" w:w="10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BirdNET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Mel spectrogram (3s clips)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Species logits (6500+ classes)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Field deployment bird ID; citizen science (runs on phone/Raspberry Pi)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r>
      <w:tr>
        <w:tc>
          <w:tcPr>
            <w:tcW w:type="dxa" w:w="13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WhAM</w:t>
            </w:r>
          </w:p>
        </w:tc>
        <w:tc>
          <w:tcPr>
            <w:tcW w:type="dxa" w:w="21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Acoustic tokens from VampNet codec (spectrogram → tokens)</w:t>
            </w:r>
          </w:p>
        </w:tc>
        <w:tc>
          <w:tcPr>
            <w:tcW w:type="dxa" w:w="1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Generated whale coda audio + embeddings</w:t>
            </w:r>
          </w:p>
        </w:tc>
        <w:tc>
          <w:tcPr>
            <w:tcW w:type="dxa" w:w="2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Synthetic coda generation; acoustic style transfer; coda classification</w:t>
            </w:r>
          </w:p>
        </w:tc>
        <w:tc>
          <w:tcPr>
            <w:tcW w:type="dxa" w:w="10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ZF-AIM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Encodec tokens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Generated zebra finch audio</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Real-time vocal interaction with live birds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r>
        <w:tc>
          <w:tcPr>
            <w:tcW w:type="dxa" w:w="13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HuBERT</w:t>
            </w:r>
          </w:p>
        </w:tc>
        <w:tc>
          <w:tcPr>
            <w:tcW w:type="dxa" w:w="21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Learned spectrogram (CNN front-end → 50fps frames)</w:t>
            </w:r>
          </w:p>
        </w:tc>
        <w:tc>
          <w:tcPr>
            <w:tcW w:type="dxa" w:w="1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768-dim embeddings per frame</w:t>
            </w:r>
          </w:p>
        </w:tc>
        <w:tc>
          <w:tcPr>
            <w:tcW w:type="dxa" w:w="2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Speech representation learning; baseline for cross-species comparison</w:t>
            </w:r>
          </w:p>
        </w:tc>
        <w:tc>
          <w:tcPr>
            <w:tcW w:type="dxa" w:w="10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Optional</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BEATs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Spectrogram patches (ViT-style)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768-dim embeddings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General audio understanding; audio encoder backbone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Optional</w:t>
            </w:r>
          </w:p>
        </w:tc>
      </w:tr>
      <w:tr>
        <w:tc>
          <w:tcPr>
            <w:tcW w:type="dxa" w:w="13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animal2vec</w:t>
            </w:r>
          </w:p>
        </w:tc>
        <w:tc>
          <w:tcPr>
            <w:tcW w:type="dxa" w:w="21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Learned filters (SincNet front-end, 8kHz raw audio)</w:t>
            </w:r>
          </w:p>
        </w:tc>
        <w:tc>
          <w:tcPr>
            <w:tcW w:type="dxa" w:w="1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Embeddings from attention heads</w:t>
            </w:r>
          </w:p>
        </w:tc>
        <w:tc>
          <w:tcPr>
            <w:tcW w:type="dxa" w:w="27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Meerkat call classification; sparse rare-event detection; few-shot learning</w:t>
            </w:r>
          </w:p>
        </w:tc>
        <w:tc>
          <w:tcPr>
            <w:tcW w:type="dxa" w:w="10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Yes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BirdMAE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Mel spectrogram patches (ViT-style, 128 mel bands)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Patch-level embeddings</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Bird species classification; SOTA on BirdSet benchmark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r>
    </w:tbl>
    <w:p>
      <w:pPr>
        <w:spacing w:after="1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4A800" w:sz="1"/>
              <w:left w:val="single" w:color="D4A800" w:sz="1"/>
              <w:bottom w:val="single" w:color="D4A800" w:sz="1"/>
              <w:right w:val="single" w:color="D4A800" w:sz="1"/>
            </w:tcBorders>
            <w:shd w:fill="FFF8E1" w:val="clear"/>
            <w:tcMar>
              <w:top w:type="dxa" w:w="100"/>
              <w:left w:type="dxa" w:w="140"/>
              <w:bottom w:type="dxa" w:w="100"/>
              <w:right w:type="dxa" w:w="140"/>
            </w:tcMar>
          </w:tcPr>
          <w:p>
            <w:pPr>
              <w:spacing w:after="120"/>
            </w:pPr>
            <w:r>
              <w:rPr>
                <w:b/>
                <w:bCs/>
              </w:rPr>
              <w:t xml:space="preserve">A note on how audio models work (for context): </w:t>
            </w:r>
            <w:r>
              <w:t xml:space="preserve">Almost all modern audio deep learning models do not operate on raw audio waveforms directly. Instead, the audio is first converted into a spectrogram — a 2D image-like representation where the x-axis is time, the y-axis is frequency, and pixel intensity represents energy. This is analogous to how vision models operate on pixel grids. Models like BirdNET, Perch, and TweetyBERT take spectrograms as input explicitly. Models like AVES, HuBERT, and animal2vec appear to take raw waveforms, but their first few layers (CNN or SincNet front-end) effectively learn to compute a spectrogram-like representation from the raw signal. So at a fundamental level, all these models are processing time-frequency representations of sound, just as the biological auditory system does — the cochlea performs essentially the same decomposition. A notable exception is animal2vec’s SincNet front-end, where the learned filters are directly interpretable — you can visualise exactly which frequency bands the model chose to listen to, like seeing the cochlea’s tuning curves.</w:t>
            </w:r>
          </w:p>
        </w:tc>
      </w:tr>
    </w:tbl>
    <w:p>
      <w:pPr>
        <w:spacing w:after="1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4A800" w:sz="1"/>
              <w:left w:val="single" w:color="D4A800" w:sz="1"/>
              <w:bottom w:val="single" w:color="D4A800" w:sz="1"/>
              <w:right w:val="single" w:color="D4A800" w:sz="1"/>
            </w:tcBorders>
            <w:shd w:fill="FFF8E1" w:val="clear"/>
            <w:tcMar>
              <w:top w:type="dxa" w:w="100"/>
              <w:left w:type="dxa" w:w="140"/>
              <w:bottom w:type="dxa" w:w="100"/>
              <w:right w:type="dxa" w:w="140"/>
            </w:tcMar>
          </w:tcPr>
          <w:p>
            <w:pPr>
              <w:spacing w:after="120"/>
            </w:pPr>
            <w:r>
              <w:rPr>
                <w:b/>
                <w:bCs/>
              </w:rPr>
              <w:t xml:space="preserve">Important: we do not need a zebra-finch-specific model. </w:t>
            </w:r>
            <w:r>
              <w:t xml:space="preserve">A common misconception is that to study zebra finch vocalisations, we need a model trained on zebra finch data. We don’t. The approach is: take any audio model (AVES, HuBERT, TweetyBERT, etc.), feed zebra finch calls through it, and extract what each layer does with those calls. The model doesn’t need to understand zebra finch specifically — it just needs to process audio. This is like playing a zebra finch call to a human: the human’s auditory cortex still processes it through the same hierarchy of brain regions, it just doesn’t understand the meaning. In fact, comparing how different models (trained on different data) represent the same zebra finch calls is the core experiment. ZF-AIM (the one model actually trained on zebra finch) would be a nice addition if released, but the project works perfectly with the models available today.</w:t>
            </w:r>
          </w:p>
        </w:tc>
      </w:tr>
    </w:tbl>
    <w:p>
      <w:r>
        <w:br w:type="page"/>
      </w:r>
    </w:p>
    <w:p>
      <w:pPr>
        <w:pStyle w:val="Heading2"/>
        <w:spacing w:before="300" w:after="160"/>
      </w:pPr>
      <w:r>
        <w:t xml:space="preserve">1. AVES / BirdAVES (Earth Species Project)</w:t>
      </w:r>
    </w:p>
    <w:p>
      <w:pPr>
        <w:spacing w:after="180"/>
      </w:pPr>
      <w:r>
        <w:rPr>
          <w:b/>
          <w:bCs/>
        </w:rPr>
        <w:t xml:space="preserve">Paper: </w:t>
      </w:r>
      <w:r>
        <w:t xml:space="preserve">Hagiwara (2023), ICASSP. BirdAVES update: ESP blog post, 2024.</w:t>
      </w:r>
    </w:p>
    <w:p>
      <w:pPr>
        <w:spacing w:after="180"/>
      </w:pPr>
      <w:r>
        <w:rPr>
          <w:b/>
          <w:bCs/>
        </w:rPr>
        <w:t xml:space="preserve">What it is: </w:t>
      </w:r>
      <w:r>
        <w:t xml:space="preserve">Self-supervised transformer encoder for animal vocalisations (“BERT for animals”). Based on HuBERT. Pretrained on large unannotated audio datasets including animal sounds. BirdAVES adds Xeno-canto/iNaturalist bird data and scales to larger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7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Architecture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7 CNN layers (raw waveform → 50 fps frames) + 12 transformer blocks (base, ~95M params) or 24 blocks (large, ~316M params)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Training data</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FSD50K + AudioSet + VGGSound (core); +bio subset for AVES-bio; +Xeno-canto/iNaturalist for BirdAVES</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Training objective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Self-supervised masked prediction of discrete acoustic units (HuBERT-style)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Raw waveform (16 kHz mono)</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Output</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Per-frame embeddings: 768-dim (base) or 1024-dim (large) at 50 frames/sec. Encoder only — no text.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Compute</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CPU inference feasible for small batches; GPU recommended for large-scale. Base model fits on any modern GPU.</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Species scope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Multi-species (general animal sounds). BirdAVES optimised for birds.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GitHub: earthspecies/aves | AVEX library: earthspecies/avex | Weights: direct download</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License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MIT</w:t>
            </w:r>
          </w:p>
        </w:tc>
      </w:tr>
    </w:tbl>
    <w:p>
      <w:pPr>
        <w:spacing w:after="180"/>
      </w:pPr>
      <w:r>
        <w:t xml:space="preserve"/>
      </w:r>
    </w:p>
    <w:p>
      <w:pPr>
        <w:pStyle w:val="Heading3"/>
        <w:spacing w:before="200" w:after="120"/>
      </w:pPr>
      <w:r>
        <w:t xml:space="preserve">Code snippet: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Courier New" w:cs="Courier New" w:eastAsia="Courier New" w:hAnsi="Courier New"/>
                <w:sz w:val="16"/>
                <w:szCs w:val="16"/>
              </w:rPr>
              <w:t xml:space="preserve"># Using AVEX (recommended newer interface)</w:t>
            </w:r>
          </w:p>
          <w:p>
            <w:pPr>
              <w:spacing w:after="0"/>
            </w:pPr>
            <w:r>
              <w:rPr>
                <w:rFonts w:ascii="Courier New" w:cs="Courier New" w:eastAsia="Courier New" w:hAnsi="Courier New"/>
                <w:sz w:val="16"/>
                <w:szCs w:val="16"/>
              </w:rPr>
              <w:t xml:space="preserve">pip install avex  # or: pip install -e git+https://github.com/earthspecies/avex</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from avex import load_model</w:t>
            </w:r>
          </w:p>
          <w:p>
            <w:pPr>
              <w:spacing w:after="0"/>
            </w:pPr>
            <w:r>
              <w:rPr>
                <w:rFonts w:ascii="Courier New" w:cs="Courier New" w:eastAsia="Courier New" w:hAnsi="Courier New"/>
                <w:sz w:val="16"/>
                <w:szCs w:val="16"/>
              </w:rPr>
              <w:t xml:space="preserve">import torch, torchaudio</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model = load_model("esp_aves2_sl_beats_all", return_features_only=True, device="cpu")</w:t>
            </w:r>
          </w:p>
          <w:p>
            <w:pPr>
              <w:spacing w:after="0"/>
            </w:pPr>
            <w:r>
              <w:rPr>
                <w:rFonts w:ascii="Courier New" w:cs="Courier New" w:eastAsia="Courier New" w:hAnsi="Courier New"/>
                <w:sz w:val="16"/>
                <w:szCs w:val="16"/>
              </w:rPr>
              <w:t xml:space="preserve">waveform, sr = torchaudio.load("zebra_finch_call.wav")</w:t>
            </w:r>
          </w:p>
          <w:p>
            <w:pPr>
              <w:spacing w:after="0"/>
            </w:pPr>
            <w:r>
              <w:rPr>
                <w:rFonts w:ascii="Courier New" w:cs="Courier New" w:eastAsia="Courier New" w:hAnsi="Courier New"/>
                <w:sz w:val="16"/>
                <w:szCs w:val="16"/>
              </w:rPr>
              <w:t xml:space="preserve">if sr != 16000:</w:t>
            </w:r>
          </w:p>
          <w:p>
            <w:pPr>
              <w:spacing w:after="0"/>
            </w:pPr>
            <w:r>
              <w:rPr>
                <w:rFonts w:ascii="Courier New" w:cs="Courier New" w:eastAsia="Courier New" w:hAnsi="Courier New"/>
                <w:sz w:val="16"/>
                <w:szCs w:val="16"/>
              </w:rPr>
              <w:t xml:space="preserve">    waveform = torchaudio.functional.resample(waveform, sr, 16000)</w:t>
            </w:r>
          </w:p>
          <w:p>
            <w:pPr>
              <w:spacing w:after="0"/>
            </w:pPr>
            <w:r>
              <w:rPr>
                <w:rFonts w:ascii="Courier New" w:cs="Courier New" w:eastAsia="Courier New" w:hAnsi="Courier New"/>
                <w:sz w:val="16"/>
                <w:szCs w:val="16"/>
              </w:rPr>
              <w:t xml:space="preserve">with torch.no_grad():</w:t>
            </w:r>
          </w:p>
          <w:p>
            <w:pPr>
              <w:spacing w:after="0"/>
            </w:pPr>
            <w:r>
              <w:rPr>
                <w:rFonts w:ascii="Courier New" w:cs="Courier New" w:eastAsia="Courier New" w:hAnsi="Courier New"/>
                <w:sz w:val="16"/>
                <w:szCs w:val="16"/>
              </w:rPr>
              <w:t xml:space="preserve">    embeddings = model(waveform)  # shape: (1, time_steps, 768)</w:t>
            </w:r>
          </w:p>
          <w:p>
            <w:pPr>
              <w:spacing w:after="0"/>
            </w:pPr>
            <w:r>
              <w:rPr>
                <w:rFonts w:ascii="Courier New" w:cs="Courier New" w:eastAsia="Courier New" w:hAnsi="Courier New"/>
                <w:sz w:val="16"/>
                <w:szCs w:val="16"/>
              </w:rPr>
              <w:t xml:space="preserve">print(embeddings.shape)  # e.g. (1, 249, 768) for ~5s clip</w:t>
            </w:r>
          </w:p>
        </w:tc>
      </w:tr>
    </w:tbl>
    <w:p>
      <w:pPr>
        <w:spacing w:after="180"/>
      </w:pPr>
      <w:r>
        <w:t xml:space="preserve"/>
      </w:r>
    </w:p>
    <w:p>
      <w:pPr>
        <w:spacing w:after="180"/>
      </w:pPr>
      <w:r>
        <w:rPr>
          <w:b/>
          <w:bCs/>
        </w:rPr>
        <w:t xml:space="preserve">Relevance for our project: </w:t>
      </w:r>
      <w:r>
        <w:t xml:space="preserve">Best starting model for layer interpretability. Pure transformer stack (12 or 24 layers) gives a clean, well-defined hierarchy to probe. No language backbone — whatever the model learns is purely from audio. Same architecture as HuBERT, so you can directly test: “same architecture, different training data (animal sounds vs. human speech) — do they learn different things at each layer?” Probing classifiers, attention analysis, and RSA are all straightforward to apply. Additionally, if we pursue the neural comparison angle, the clean layer structure maps well onto brain regions.</w:t>
      </w:r>
    </w:p>
    <w:p>
      <w:pPr>
        <w:spacing w:after="180"/>
      </w:pPr>
      <w:r>
        <w:t xml:space="preserve"/>
      </w:r>
    </w:p>
    <w:p>
      <w:pPr>
        <w:spacing w:after="180"/>
      </w:pPr>
      <w:r>
        <w:rPr>
          <w:b/>
          <w:bCs/>
        </w:rPr>
        <w:t xml:space="preserve">Bluntly: </w:t>
      </w:r>
      <w:r>
        <w:t xml:space="preserve">AVES is a feature extractor. You feed it audio, it gives you a list of numbers (an embedding) that describe what’s in that audio. It does not classify anything, it does not generate anything, it does not answer questions. It just compresses audio into a useful numerical summary. The trick is that these numbers turn out to capture meaningful structure — similar-sounding calls get similar numbers, different calls get different numbers — without anyone telling the model what the categories are. You then use these numbers for whatever downstream task you want (classification, clustering, comparison to neural data). Think of it as a very good audio-to-numbers converter. For us, it’s the primary model to probe because its clean layer structure maps directly onto the brain hierarchy question.</w:t>
      </w:r>
    </w:p>
    <w:p>
      <w:pPr>
        <w:pStyle w:val="Heading2"/>
        <w:spacing w:before="300" w:after="160"/>
      </w:pPr>
      <w:r>
        <w:t xml:space="preserve">2. TweetyBERT (Gardner Lab, U. Oregon)</w:t>
      </w:r>
    </w:p>
    <w:p>
      <w:pPr>
        <w:spacing w:after="180"/>
      </w:pPr>
      <w:r>
        <w:rPr>
          <w:b/>
          <w:bCs/>
        </w:rPr>
        <w:t xml:space="preserve">Paper: </w:t>
      </w:r>
      <w:r>
        <w:t xml:space="preserve">Vengrovski et al. (2025 bioRxiv / 2026 Patterns).</w:t>
      </w:r>
    </w:p>
    <w:p>
      <w:pPr>
        <w:spacing w:after="180"/>
      </w:pPr>
      <w:r>
        <w:rPr>
          <w:b/>
          <w:bCs/>
        </w:rPr>
        <w:t xml:space="preserve">What it is: </w:t>
      </w:r>
      <w:r>
        <w:t xml:space="preserve">Self-supervised BERT-style transformer designed specifically for songbird vocalisations. Operates at 10x higher temporal resolution than human speech models (2.7ms per frame vs. 20ms for HuBERT/AVES). Works directly on spectrograms. Trained on canary song; autonomously discovers syllable categories that match human expert annotations and known vocal production biophysics.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7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Architecture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CNN front-end (spectrogram feature extraction) + compact transformer backbone. BERT-style masked prediction.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Training data</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Canary song recordings (lab quality). Architecture is species-agnostic — can be retrained on any species.</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Training objective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Self-supervised: predict masked spectrogram fragments from surrounding context.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Spectrogram (196 frequency bins, 2.7ms per time bin). ~2.7 second context windows.</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Output</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Per-frame embeddings from transformer layers. Cluster via HDBSCAN → syllable types.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Compute</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GPU required for training. Inference possible on single GPU. Moderate model size.</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Species scope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Trained on canary; being tested on dolphins/whales. Can be retrained on zebra finch.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GitHub: georgevenven/tweety_bert | Data on Dryad</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License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CC-BY-NC 4.0</w:t>
            </w:r>
          </w:p>
        </w:tc>
      </w:tr>
    </w:tbl>
    <w:p>
      <w:pPr>
        <w:spacing w:after="180"/>
      </w:pPr>
      <w:r>
        <w:t xml:space="preserve"/>
      </w:r>
    </w:p>
    <w:p>
      <w:pPr>
        <w:pStyle w:val="Heading3"/>
        <w:spacing w:before="200" w:after="120"/>
      </w:pPr>
      <w:r>
        <w:t xml:space="preserve">Code snippet: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Courier New" w:cs="Courier New" w:eastAsia="Courier New" w:hAnsi="Courier New"/>
                <w:sz w:val="16"/>
                <w:szCs w:val="16"/>
              </w:rPr>
              <w:t xml:space="preserve">git clone https://github.com/georgevenven/tweety_bert</w:t>
            </w:r>
          </w:p>
          <w:p>
            <w:pPr>
              <w:spacing w:after="0"/>
            </w:pPr>
            <w:r>
              <w:rPr>
                <w:rFonts w:ascii="Courier New" w:cs="Courier New" w:eastAsia="Courier New" w:hAnsi="Courier New"/>
                <w:sz w:val="16"/>
                <w:szCs w:val="16"/>
              </w:rPr>
              <w:t xml:space="preserve">cd tweety_bert</w:t>
            </w:r>
          </w:p>
          <w:p>
            <w:pPr>
              <w:spacing w:after="0"/>
            </w:pPr>
            <w:r>
              <w:rPr>
                <w:rFonts w:ascii="Courier New" w:cs="Courier New" w:eastAsia="Courier New" w:hAnsi="Courier New"/>
                <w:sz w:val="16"/>
                <w:szCs w:val="16"/>
              </w:rPr>
              <w:t xml:space="preserve">pip install -r requirements.txt</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TweetyBERT uses a YAML config pipeline:</w:t>
            </w:r>
          </w:p>
          <w:p>
            <w:pPr>
              <w:spacing w:after="0"/>
            </w:pPr>
            <w:r>
              <w:rPr>
                <w:rFonts w:ascii="Courier New" w:cs="Courier New" w:eastAsia="Courier New" w:hAnsi="Courier New"/>
                <w:sz w:val="16"/>
                <w:szCs w:val="16"/>
              </w:rPr>
              <w:t xml:space="preserve"># 1. Prepare spectrograms from your .wav files</w:t>
            </w:r>
          </w:p>
          <w:p>
            <w:pPr>
              <w:spacing w:after="0"/>
            </w:pPr>
            <w:r>
              <w:rPr>
                <w:rFonts w:ascii="Courier New" w:cs="Courier New" w:eastAsia="Courier New" w:hAnsi="Courier New"/>
                <w:sz w:val="16"/>
                <w:szCs w:val="16"/>
              </w:rPr>
              <w:t xml:space="preserve"># 2. Train (or load pretrained canary model)</w:t>
            </w:r>
          </w:p>
          <w:p>
            <w:pPr>
              <w:spacing w:after="0"/>
            </w:pPr>
            <w:r>
              <w:rPr>
                <w:rFonts w:ascii="Courier New" w:cs="Courier New" w:eastAsia="Courier New" w:hAnsi="Courier New"/>
                <w:sz w:val="16"/>
                <w:szCs w:val="16"/>
              </w:rPr>
              <w:t xml:space="preserve"># 3. Extract embeddings</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After training, embeddings are saved as .npz files containing:</w:t>
            </w:r>
          </w:p>
          <w:p>
            <w:pPr>
              <w:spacing w:after="0"/>
            </w:pPr>
            <w:r>
              <w:rPr>
                <w:rFonts w:ascii="Courier New" w:cs="Courier New" w:eastAsia="Courier New" w:hAnsi="Courier New"/>
                <w:sz w:val="16"/>
                <w:szCs w:val="16"/>
              </w:rPr>
              <w:t xml:space="preserve">#   - 'neural_activations': raw layer activations (N_timebins x embedding_dim)</w:t>
            </w:r>
          </w:p>
          <w:p>
            <w:pPr>
              <w:spacing w:after="0"/>
            </w:pPr>
            <w:r>
              <w:rPr>
                <w:rFonts w:ascii="Courier New" w:cs="Courier New" w:eastAsia="Courier New" w:hAnsi="Courier New"/>
                <w:sz w:val="16"/>
                <w:szCs w:val="16"/>
              </w:rPr>
              <w:t xml:space="preserve">#   - 'hdbscan_colors': cluster assignments</w:t>
            </w:r>
          </w:p>
          <w:p>
            <w:pPr>
              <w:spacing w:after="0"/>
            </w:pPr>
            <w:r>
              <w:rPr>
                <w:rFonts w:ascii="Courier New" w:cs="Courier New" w:eastAsia="Courier New" w:hAnsi="Courier New"/>
                <w:sz w:val="16"/>
                <w:szCs w:val="16"/>
              </w:rPr>
              <w:t xml:space="preserve">#   - 'ground_truth_colors': human annotations (if available)</w:t>
            </w:r>
          </w:p>
          <w:p>
            <w:pPr>
              <w:spacing w:after="0"/>
            </w:pPr>
            <w:r>
              <w:rPr>
                <w:rFonts w:ascii="Courier New" w:cs="Courier New" w:eastAsia="Courier New" w:hAnsi="Courier New"/>
                <w:sz w:val="16"/>
                <w:szCs w:val="16"/>
              </w:rPr>
              <w:t xml:space="preserve">#   - 'spec': original spectrogram</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To extract embeddings from a trained model:</w:t>
            </w:r>
          </w:p>
          <w:p>
            <w:pPr>
              <w:spacing w:after="0"/>
            </w:pPr>
            <w:r>
              <w:rPr>
                <w:rFonts w:ascii="Courier New" w:cs="Courier New" w:eastAsia="Courier New" w:hAnsi="Courier New"/>
                <w:sz w:val="16"/>
                <w:szCs w:val="16"/>
              </w:rPr>
              <w:t xml:space="preserve">python run_pipeline.py --config config_files/your_config.yaml</w:t>
            </w:r>
          </w:p>
        </w:tc>
      </w:tr>
    </w:tbl>
    <w:p>
      <w:pPr>
        <w:spacing w:after="1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4A800" w:sz="1"/>
              <w:left w:val="single" w:color="D4A800" w:sz="1"/>
              <w:bottom w:val="single" w:color="D4A800" w:sz="1"/>
              <w:right w:val="single" w:color="D4A800" w:sz="1"/>
            </w:tcBorders>
            <w:shd w:fill="FFF8E1" w:val="clear"/>
            <w:tcMar>
              <w:top w:type="dxa" w:w="100"/>
              <w:left w:type="dxa" w:w="140"/>
              <w:bottom w:type="dxa" w:w="100"/>
              <w:right w:type="dxa" w:w="140"/>
            </w:tcMar>
          </w:tcPr>
          <w:p>
            <w:pPr>
              <w:spacing w:after="120"/>
            </w:pPr>
            <w:r>
              <w:rPr>
                <w:b/>
                <w:bCs/>
              </w:rPr>
              <w:t xml:space="preserve">⭐ Why TweetyBERT is especially interesting for our project: </w:t>
            </w:r>
            <w:r>
              <w:t xml:space="preserve">(1) Designed for birdsong temporal structure — its 2.7ms resolution captures fine-grained acoustic details that AVES/HuBERT (20ms) would blur over. Probing its layers could reveal whether higher temporal resolution leads to qualitatively different learned features. (2) Already shown to spontaneously discover biologically meaningful syllable categories without supervision — that’s an interpretability result in itself. (3) Can be retrained on any species, so we could train one on zebra finch calls and compare what it learns vs. the canary version — testing whether different vocal repertoires produce different internal representations. (4) If we pursue the neural comparison angle, the high temporal resolution is a better match for fast-responding neurons in Field L than AVES/HuBERT.</w:t>
            </w:r>
          </w:p>
        </w:tc>
      </w:tr>
    </w:tbl>
    <w:p>
      <w:pPr>
        <w:spacing w:after="180"/>
      </w:pPr>
      <w:r>
        <w:t xml:space="preserve"/>
      </w:r>
    </w:p>
    <w:p>
      <w:pPr>
        <w:spacing w:after="180"/>
      </w:pPr>
      <w:r>
        <w:rPr>
          <w:b/>
          <w:bCs/>
        </w:rPr>
        <w:t xml:space="preserve">Bluntly: </w:t>
      </w:r>
      <w:r>
        <w:t xml:space="preserve">TweetyBERT is an automatic birdsong annotator that does not need human labels. Before TweetyBERT, if you wanted to label 100 hours of canary song into syllable types (A, B, C, etc.), a human expert had to sit there and draw boundaries on spectrograms by hand. TweetyBERT does this automatically: it listens to the spectrogram, figures out that there are ~30 distinct syllable types, and labels every time point. The key insight is that it was never told what the syllable types are — it discovered them on its own, and its categories match what human experts would draw. For us, the interesting part is not the annotation tool itself but the internal representations: the model had to build an understanding of birdsong structure to do this, and we can compare that understanding to the bird’s own brain.</w:t>
      </w:r>
    </w:p>
    <w:p>
      <w:pPr>
        <w:pStyle w:val="Heading2"/>
        <w:spacing w:before="300" w:after="160"/>
      </w:pPr>
      <w:r>
        <w:t xml:space="preserve">3. NatureLM-audio (Earth Species Project)</w:t>
      </w:r>
    </w:p>
    <w:p>
      <w:pPr>
        <w:spacing w:after="180"/>
      </w:pPr>
      <w:r>
        <w:rPr>
          <w:b/>
          <w:bCs/>
        </w:rPr>
        <w:t xml:space="preserve">Paper: </w:t>
      </w:r>
      <w:r>
        <w:t xml:space="preserve">Robinson et al. (2025), ICLR.</w:t>
      </w:r>
    </w:p>
    <w:p>
      <w:pPr>
        <w:spacing w:after="180"/>
      </w:pPr>
      <w:r>
        <w:rPr>
          <w:b/>
          <w:bCs/>
        </w:rPr>
        <w:t xml:space="preserve">What it is: </w:t>
      </w:r>
      <w:r>
        <w:t xml:space="preserve">First audio-language foundation model for bioacoustics. Combines a BEATs audio encoder with a Llama 3.1 8B language model via a Q-Former bridge. Can do zero-shot species classification, captioning, and call-type identification by answering text questions about audio.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7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Architecture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BEATs encoder → Q-Former bridge → Llama 3.1 8B Instruct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Training data</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Curated mix: animal vocalisations (Xeno-canto, iNaturalist, etc.) + human speech + music</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Input</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Raw audio (≤10s recommended) + text prompt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Output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(species name, call type, caption) + intermediate embeddings at each component</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Compute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≥16 GB VRAM. A100/H100 ideal. Quantised may run on consumer GPUs.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Species scope</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Multi-species, multi-taxa</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Access</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HuggingFace: EarthSpeciesProject/NatureLM-audio | GitHub: earthspecies/NatureLM-audio | HF Spaces demo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License</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MIT</w:t>
            </w:r>
          </w:p>
        </w:tc>
      </w:tr>
    </w:tbl>
    <w:p>
      <w:pPr>
        <w:spacing w:after="180"/>
      </w:pPr>
      <w:r>
        <w:t xml:space="preserve"/>
      </w:r>
    </w:p>
    <w:p>
      <w:pPr>
        <w:pStyle w:val="Heading3"/>
        <w:spacing w:before="200" w:after="120"/>
      </w:pPr>
      <w:r>
        <w:t xml:space="preserve">Code snippet: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Courier New" w:cs="Courier New" w:eastAsia="Courier New" w:hAnsi="Courier New"/>
                <w:sz w:val="16"/>
                <w:szCs w:val="16"/>
              </w:rPr>
              <w:t xml:space="preserve">git clone https://github.com/earthspecies/NatureLM-audio</w:t>
            </w:r>
          </w:p>
          <w:p>
            <w:pPr>
              <w:spacing w:after="0"/>
            </w:pPr>
            <w:r>
              <w:rPr>
                <w:rFonts w:ascii="Courier New" w:cs="Courier New" w:eastAsia="Courier New" w:hAnsi="Courier New"/>
                <w:sz w:val="16"/>
                <w:szCs w:val="16"/>
              </w:rPr>
              <w:t xml:space="preserve">cd NatureLM-audio &amp;&amp; pip install -e .</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from naturelm_audio import NatureLMAudio</w:t>
            </w:r>
          </w:p>
          <w:p>
            <w:pPr>
              <w:spacing w:after="0"/>
            </w:pPr>
            <w:r>
              <w:rPr>
                <w:rFonts w:ascii="Courier New" w:cs="Courier New" w:eastAsia="Courier New" w:hAnsi="Courier New"/>
                <w:sz w:val="16"/>
                <w:szCs w:val="16"/>
              </w:rPr>
              <w:t xml:space="preserve">model = NatureLMAudio.from_pretrained("EarthSpeciesProject/NatureLM-audio")</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response = model.generate(</w:t>
            </w:r>
          </w:p>
          <w:p>
            <w:pPr>
              <w:spacing w:after="0"/>
            </w:pPr>
            <w:r>
              <w:rPr>
                <w:rFonts w:ascii="Courier New" w:cs="Courier New" w:eastAsia="Courier New" w:hAnsi="Courier New"/>
                <w:sz w:val="16"/>
                <w:szCs w:val="16"/>
              </w:rPr>
              <w:t xml:space="preserve">    audio_path="zebra_finch_call.wav",</w:t>
            </w:r>
          </w:p>
          <w:p>
            <w:pPr>
              <w:spacing w:after="0"/>
            </w:pPr>
            <w:r>
              <w:rPr>
                <w:rFonts w:ascii="Courier New" w:cs="Courier New" w:eastAsia="Courier New" w:hAnsi="Courier New"/>
                <w:sz w:val="16"/>
                <w:szCs w:val="16"/>
              </w:rPr>
              <w:t xml:space="preserve">    prompt="What type of vocalization is heard from the focal species?"</w:t>
            </w:r>
          </w:p>
          <w:p>
            <w:pPr>
              <w:spacing w:after="0"/>
            </w:pPr>
            <w:r>
              <w:rPr>
                <w:rFonts w:ascii="Courier New" w:cs="Courier New" w:eastAsia="Courier New" w:hAnsi="Courier New"/>
                <w:sz w:val="16"/>
                <w:szCs w:val="16"/>
              </w:rPr>
              <w:t xml:space="preserve">)</w:t>
            </w:r>
          </w:p>
          <w:p>
            <w:pPr>
              <w:spacing w:after="0"/>
            </w:pPr>
            <w:r>
              <w:rPr>
                <w:rFonts w:ascii="Courier New" w:cs="Courier New" w:eastAsia="Courier New" w:hAnsi="Courier New"/>
                <w:sz w:val="16"/>
                <w:szCs w:val="16"/>
              </w:rPr>
              <w:t xml:space="preserve">print(response)  # e.g. "call"</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 For interpretability, hook into the three components:</w:t>
            </w:r>
          </w:p>
          <w:p>
            <w:pPr>
              <w:spacing w:after="0"/>
            </w:pPr>
            <w:r>
              <w:rPr>
                <w:rFonts w:ascii="Courier New" w:cs="Courier New" w:eastAsia="Courier New" w:hAnsi="Courier New"/>
                <w:sz w:val="16"/>
                <w:szCs w:val="16"/>
              </w:rPr>
              <w:t xml:space="preserve"># model.audio_encoder  -&gt; BEATs layers (acoustic features)</w:t>
            </w:r>
          </w:p>
          <w:p>
            <w:pPr>
              <w:spacing w:after="0"/>
            </w:pPr>
            <w:r>
              <w:rPr>
                <w:rFonts w:ascii="Courier New" w:cs="Courier New" w:eastAsia="Courier New" w:hAnsi="Courier New"/>
                <w:sz w:val="16"/>
                <w:szCs w:val="16"/>
              </w:rPr>
              <w:t xml:space="preserve"># model.qformer        -&gt; Q-Former (bridge / alignment)  </w:t>
            </w:r>
          </w:p>
          <w:p>
            <w:pPr>
              <w:spacing w:after="0"/>
            </w:pPr>
            <w:r>
              <w:rPr>
                <w:rFonts w:ascii="Courier New" w:cs="Courier New" w:eastAsia="Courier New" w:hAnsi="Courier New"/>
                <w:sz w:val="16"/>
                <w:szCs w:val="16"/>
              </w:rPr>
              <w:t xml:space="preserve"># model.llm            -&gt; Llama blocks (semantic / language)</w:t>
            </w:r>
          </w:p>
        </w:tc>
      </w:tr>
    </w:tbl>
    <w:p>
      <w:pPr>
        <w:spacing w:after="180"/>
      </w:pPr>
      <w:r>
        <w:t xml:space="preserve"/>
      </w:r>
    </w:p>
    <w:p>
      <w:pPr>
        <w:spacing w:after="180"/>
      </w:pPr>
      <w:r>
        <w:rPr>
          <w:b/>
          <w:bCs/>
        </w:rPr>
        <w:t xml:space="preserve">Relevance for our project: </w:t>
      </w:r>
      <w:r>
        <w:t xml:space="preserve">The three-component architecture (BEATs → Q-Former → Llama) is itself an interpretability question: where does “acoustic understanding” end and “linguistic reasoning” begin? You can probe each component separately. The interesting finding would be whether the BEATs encoder (trained on general audio) learns different features than AVES (trained on animal sounds specifically) despite both processing spectrograms. The Llama backbone is shaped by English text, not animal communication — probing its layers for animal vocalisation features tests how far language-model representations transfer to a completely non-linguistic domain. Heavier compute requirements make it less convenient than AVES for quick experiments.</w:t>
      </w:r>
    </w:p>
    <w:p>
      <w:pPr>
        <w:spacing w:after="180"/>
      </w:pPr>
      <w:r>
        <w:t xml:space="preserve"/>
      </w:r>
    </w:p>
    <w:p>
      <w:pPr>
        <w:spacing w:after="180"/>
      </w:pPr>
      <w:r>
        <w:rPr>
          <w:b/>
          <w:bCs/>
        </w:rPr>
        <w:t xml:space="preserve">Bluntly: </w:t>
      </w:r>
      <w:r>
        <w:t xml:space="preserve">NatureLM-audio is ChatGPT for animal sounds. You upload a recording and ask it questions in English: “What species is this?” “Is this a call or a song?” “Describe this audio.” It answers in English text. Under the hood, it converts the audio into a spectrogram, compresses it into tokens, and feeds those tokens to a large language model (Llama 3.1) that was originally trained on human text. The language model then generates a text answer. It’s impressive as a practical tool — you can identify species without training a custom classifier. But for interpretability, the architecture is messy: you have three separate components (audio encoder, bridge module, language model) stitched together, and the deep representations are dominated by English language patterns, not animal communication patterns. It’s useful as a comparison condition (“what happens when you bolt a human language brain onto an audio encoder?”) but it’s not the model you’d choose as your primary subject of study.</w:t>
      </w:r>
    </w:p>
    <w:p>
      <w:pPr>
        <w:pStyle w:val="Heading2"/>
        <w:spacing w:before="300" w:after="160"/>
      </w:pPr>
      <w:r>
        <w:t xml:space="preserve">4. BioLingual (Earth Species Project)</w:t>
      </w:r>
    </w:p>
    <w:p>
      <w:pPr>
        <w:spacing w:after="180"/>
      </w:pPr>
      <w:r>
        <w:rPr>
          <w:b/>
          <w:bCs/>
        </w:rPr>
        <w:t xml:space="preserve">What it is: </w:t>
      </w:r>
      <w:r>
        <w:t xml:space="preserve">Contrastive language-audio model (CLAP-style). Maps audio and text into shared embedding space. Lightweight, good for zero-shot classification baselines.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7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Architecture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HTSAT audio encoder + text encoder, contrastive alignment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Input/Output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Audio + text labels → shared embedding space (no text generation)</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Compute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Very lightweight — CPU or single GPU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HuggingFace: davidrrobinson/BioLingual | GitHub: david-rx/BioLingual</w:t>
            </w:r>
          </w:p>
        </w:tc>
      </w:tr>
    </w:tbl>
    <w:p>
      <w:pPr>
        <w:spacing w:after="180"/>
      </w:pPr>
      <w:r>
        <w:t xml:space="preserve"/>
      </w:r>
    </w:p>
    <w:p>
      <w:pPr>
        <w:pStyle w:val="Heading3"/>
        <w:spacing w:before="200" w:after="120"/>
      </w:pPr>
      <w:r>
        <w:t xml:space="preserve">Code snippet: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Courier New" w:cs="Courier New" w:eastAsia="Courier New" w:hAnsi="Courier New"/>
                <w:sz w:val="16"/>
                <w:szCs w:val="16"/>
              </w:rPr>
              <w:t xml:space="preserve">from transformers import pipeline</w:t>
            </w:r>
          </w:p>
          <w:p>
            <w:pPr>
              <w:spacing w:after="0"/>
            </w:pPr>
            <w:r>
              <w:rPr>
                <w:rFonts w:ascii="Courier New" w:cs="Courier New" w:eastAsia="Courier New" w:hAnsi="Courier New"/>
                <w:sz w:val="16"/>
                <w:szCs w:val="16"/>
              </w:rPr>
              <w:t xml:space="preserve">classifier = pipeline("zero-shot-audio-classification", model="davidrrobinson/BioLingual")</w:t>
            </w:r>
          </w:p>
          <w:p>
            <w:pPr>
              <w:spacing w:after="0"/>
            </w:pPr>
            <w:r>
              <w:rPr>
                <w:rFonts w:ascii="Courier New" w:cs="Courier New" w:eastAsia="Courier New" w:hAnsi="Courier New"/>
                <w:sz w:val="16"/>
                <w:szCs w:val="16"/>
              </w:rPr>
              <w:t xml:space="preserve">output = classifier("zebra_finch_call.wav",</w:t>
            </w:r>
          </w:p>
          <w:p>
            <w:pPr>
              <w:spacing w:after="0"/>
            </w:pPr>
            <w:r>
              <w:rPr>
                <w:rFonts w:ascii="Courier New" w:cs="Courier New" w:eastAsia="Courier New" w:hAnsi="Courier New"/>
                <w:sz w:val="16"/>
                <w:szCs w:val="16"/>
              </w:rPr>
              <w:t xml:space="preserve">    candidate_labels=["contact call", "alarm call", "song", "begging call"])</w:t>
            </w:r>
          </w:p>
          <w:p>
            <w:pPr>
              <w:spacing w:after="0"/>
            </w:pPr>
            <w:r>
              <w:rPr>
                <w:rFonts w:ascii="Courier New" w:cs="Courier New" w:eastAsia="Courier New" w:hAnsi="Courier New"/>
                <w:sz w:val="16"/>
                <w:szCs w:val="16"/>
              </w:rPr>
              <w:t xml:space="preserve">print(output)</w:t>
            </w:r>
          </w:p>
        </w:tc>
      </w:tr>
    </w:tbl>
    <w:p>
      <w:pPr>
        <w:spacing w:after="180"/>
      </w:pPr>
      <w:r>
        <w:t xml:space="preserve"/>
      </w:r>
    </w:p>
    <w:p>
      <w:pPr>
        <w:spacing w:after="180"/>
      </w:pPr>
      <w:r>
        <w:rPr>
          <w:b/>
          <w:bCs/>
        </w:rPr>
        <w:t xml:space="preserve">Bluntly: </w:t>
      </w:r>
      <w:r>
        <w:t xml:space="preserve">BioLingual is a matching engine. It takes an audio clip and a list of text descriptions you write, and tells you which description best matches the audio. It does not understand meaning — it learned that certain sound patterns tend to co-occur with certain text labels in its training data. Think of it as a very flexible search engine: “find me the text label that best describes this sound.” It’s a predecessor to NatureLM-audio, simpler and lighter. For our project it’s a minor player — its internal representations are less interesting to probe than AVES or TweetyBERT because the architecture is optimised for audio-text matching, not for building a rich internal model of sound structure.</w:t>
      </w:r>
    </w:p>
    <w:p>
      <w:pPr>
        <w:spacing w:after="180"/>
      </w:pPr>
      <w:r>
        <w:rPr>
          <w:b/>
          <w:bCs/>
        </w:rPr>
        <w:t xml:space="preserve">Relevance for our project: </w:t>
      </w:r>
      <w:r>
        <w:t xml:space="preserve">Useful as a quick zero-shot classification baseline. The contrastive architecture (audio and text in a shared space) is itself interesting to probe: what does the audio encoder learn when it’s trained to align with text descriptions? But the model is small and less well-documented for layer extraction than AVES. Lower priority.</w:t>
      </w:r>
    </w:p>
    <w:p>
      <w:pPr>
        <w:spacing w:after="180"/>
      </w:pPr>
      <w:r>
        <w:t xml:space="preserve"/>
      </w:r>
    </w:p>
    <w:p>
      <w:pPr>
        <w:pStyle w:val="Heading2"/>
        <w:spacing w:before="300" w:after="160"/>
      </w:pPr>
      <w:r>
        <w:t xml:space="preserve">5. Perch 2.0 (Google Research)</w:t>
      </w:r>
    </w:p>
    <w:p>
      <w:pPr>
        <w:spacing w:after="180"/>
      </w:pPr>
      <w:r>
        <w:rPr>
          <w:b/>
          <w:bCs/>
        </w:rPr>
        <w:t xml:space="preserve">What it is: </w:t>
      </w:r>
      <w:r>
        <w:t xml:space="preserve">Supervised species classifier with linearly separable embeddings. EfficientNet-B3 backbone. Birds + frogs + crickets + some mammals.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7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Architecture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EfficientNet-B3 (~12M params) + classification head (~91M params, 10k+ classes)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Input/Output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5s audio @ 32 kHz → 1536-dim embedding + species logits</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Compute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GPU required (TensorFlow 2.20+)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HuggingFace: cgeorgiaw/Perch | GitHub: google-research/perch-hoplite</w:t>
            </w:r>
          </w:p>
        </w:tc>
      </w:tr>
    </w:tbl>
    <w:p>
      <w:pPr>
        <w:spacing w:after="180"/>
      </w:pPr>
      <w:r>
        <w:t xml:space="preserve"/>
      </w:r>
    </w:p>
    <w:p>
      <w:pPr>
        <w:pStyle w:val="Heading3"/>
        <w:spacing w:before="200" w:after="120"/>
      </w:pPr>
      <w:r>
        <w:t xml:space="preserve">Code snippet: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Courier New" w:cs="Courier New" w:eastAsia="Courier New" w:hAnsi="Courier New"/>
                <w:sz w:val="16"/>
                <w:szCs w:val="16"/>
              </w:rPr>
              <w:t xml:space="preserve">pip install git+https://github.com/google-research/perch-hoplite.git</w:t>
            </w:r>
          </w:p>
          <w:p>
            <w:pPr>
              <w:spacing w:after="0"/>
            </w:pPr>
            <w:r>
              <w:rPr>
                <w:rFonts w:ascii="Courier New" w:cs="Courier New" w:eastAsia="Courier New" w:hAnsi="Courier New"/>
                <w:sz w:val="16"/>
                <w:szCs w:val="16"/>
              </w:rPr>
              <w:t xml:space="preserve">import numpy as np</w:t>
            </w:r>
          </w:p>
          <w:p>
            <w:pPr>
              <w:spacing w:after="0"/>
            </w:pPr>
            <w:r>
              <w:rPr>
                <w:rFonts w:ascii="Courier New" w:cs="Courier New" w:eastAsia="Courier New" w:hAnsi="Courier New"/>
                <w:sz w:val="16"/>
                <w:szCs w:val="16"/>
              </w:rPr>
              <w:t xml:space="preserve">from perch_hoplite.zoo import model_configs</w:t>
            </w:r>
          </w:p>
          <w:p>
            <w:pPr>
              <w:spacing w:after="0"/>
            </w:pPr>
            <w:r>
              <w:rPr>
                <w:rFonts w:ascii="Courier New" w:cs="Courier New" w:eastAsia="Courier New" w:hAnsi="Courier New"/>
                <w:sz w:val="16"/>
                <w:szCs w:val="16"/>
              </w:rPr>
              <w:t xml:space="preserve">waveform = np.zeros(5 * 32000, dtype=np.float32)  # placeholder</w:t>
            </w:r>
          </w:p>
          <w:p>
            <w:pPr>
              <w:spacing w:after="0"/>
            </w:pPr>
            <w:r>
              <w:rPr>
                <w:rFonts w:ascii="Courier New" w:cs="Courier New" w:eastAsia="Courier New" w:hAnsi="Courier New"/>
                <w:sz w:val="16"/>
                <w:szCs w:val="16"/>
              </w:rPr>
              <w:t xml:space="preserve">model = model_configs.load_model_by_name('perch_v2')</w:t>
            </w:r>
          </w:p>
          <w:p>
            <w:pPr>
              <w:spacing w:after="0"/>
            </w:pPr>
            <w:r>
              <w:rPr>
                <w:rFonts w:ascii="Courier New" w:cs="Courier New" w:eastAsia="Courier New" w:hAnsi="Courier New"/>
                <w:sz w:val="16"/>
                <w:szCs w:val="16"/>
              </w:rPr>
              <w:t xml:space="preserve">outputs = model.embed(waveform)</w:t>
            </w:r>
          </w:p>
          <w:p>
            <w:pPr>
              <w:spacing w:after="0"/>
            </w:pPr>
            <w:r>
              <w:rPr>
                <w:rFonts w:ascii="Courier New" w:cs="Courier New" w:eastAsia="Courier New" w:hAnsi="Courier New"/>
                <w:sz w:val="16"/>
                <w:szCs w:val="16"/>
              </w:rPr>
              <w:t xml:space="preserve">print(outputs.embeddings.shape)  # (1, 1536)</w:t>
            </w:r>
          </w:p>
        </w:tc>
      </w:tr>
    </w:tbl>
    <w:p>
      <w:pPr>
        <w:spacing w:after="180"/>
      </w:pPr>
      <w:r>
        <w:t xml:space="preserve"/>
      </w:r>
    </w:p>
    <w:p>
      <w:pPr>
        <w:spacing w:after="180"/>
      </w:pPr>
      <w:r>
        <w:rPr>
          <w:b/>
          <w:bCs/>
        </w:rPr>
        <w:t xml:space="preserve">Relevance for our project: </w:t>
      </w:r>
      <w:r>
        <w:t xml:space="preserve">Interesting as a comparison point: Perch is supervised (trained with species labels) while AVES is self-supervised (no labels). Probing both on the same stimuli tests whether supervision changes what layers learn. However, it’s a CNN (EfficientNet), not a transformer, so layer-by-layer comparison with AVES/HuBERT is less straightforward. Also requires TensorFlow, which complicates the pipeline if everything else is PyTorch. Medium priority.</w:t>
      </w:r>
    </w:p>
    <w:p>
      <w:pPr>
        <w:spacing w:after="180"/>
      </w:pPr>
      <w:r>
        <w:t xml:space="preserve"/>
      </w:r>
    </w:p>
    <w:p>
      <w:pPr>
        <w:spacing w:after="180"/>
      </w:pPr>
      <w:r>
        <w:rPr>
          <w:b/>
          <w:bCs/>
        </w:rPr>
        <w:t xml:space="preserve">Bluntly: </w:t>
      </w:r>
      <w:r>
        <w:t xml:space="preserve">Perch is Shazam for birds. You give it 5 seconds of audio, it tells you the species. It was trained with explicit species labels (supervised learning), so its internal representations are optimised to tell species apart — not to build a general understanding of sound. The embeddings are useful for building custom classifiers (e.g., “train a detector for my target species using 10 examples”), but for interpretability the representations are likely biased toward species-discriminative features and may miss within-species variation (like different call types from the same species) that’s irrelevant to species ID but crucial for understanding communication. CNN-based, not transformer, so the layer hierarchy is less clean.</w:t>
      </w:r>
    </w:p>
    <w:p>
      <w:pPr>
        <w:pStyle w:val="Heading2"/>
        <w:spacing w:before="300" w:after="160"/>
      </w:pPr>
      <w:r>
        <w:t xml:space="preserve">6. BirdNET (Cornell Lab of Ornithology)</w:t>
      </w:r>
    </w:p>
    <w:p>
      <w:pPr>
        <w:spacing w:after="180"/>
      </w:pPr>
      <w:r>
        <w:rPr>
          <w:b/>
          <w:bCs/>
        </w:rPr>
        <w:t xml:space="preserve">What it is: </w:t>
      </w:r>
      <w:r>
        <w:t xml:space="preserve">Most widely deployed bird sound ID model. 6,500+ species. Runs on a Raspberry Pi. CNN architecture (EfficientNet-like, ~27M params). Operates on 3-second spectrogram clips.</w:t>
      </w:r>
    </w:p>
    <w:p>
      <w:pPr>
        <w:pStyle w:val="Heading3"/>
        <w:spacing w:before="200" w:after="120"/>
      </w:pPr>
      <w:r>
        <w:t xml:space="preserve">Code snippet: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Courier New" w:cs="Courier New" w:eastAsia="Courier New" w:hAnsi="Courier New"/>
                <w:sz w:val="16"/>
                <w:szCs w:val="16"/>
              </w:rPr>
              <w:t xml:space="preserve">pip install birdnet</w:t>
            </w:r>
          </w:p>
          <w:p>
            <w:pPr>
              <w:spacing w:after="0"/>
            </w:pPr>
            <w:r>
              <w:rPr>
                <w:rFonts w:ascii="Courier New" w:cs="Courier New" w:eastAsia="Courier New" w:hAnsi="Courier New"/>
                <w:sz w:val="16"/>
                <w:szCs w:val="16"/>
              </w:rPr>
              <w:t xml:space="preserve">from birdnet import predict</w:t>
            </w:r>
          </w:p>
          <w:p>
            <w:pPr>
              <w:spacing w:after="0"/>
            </w:pPr>
            <w:r>
              <w:rPr>
                <w:rFonts w:ascii="Courier New" w:cs="Courier New" w:eastAsia="Courier New" w:hAnsi="Courier New"/>
                <w:sz w:val="16"/>
                <w:szCs w:val="16"/>
              </w:rPr>
              <w:t xml:space="preserve">predictions = predict.classify("zebra_finch_call.wav")</w:t>
            </w:r>
          </w:p>
          <w:p>
            <w:pPr>
              <w:spacing w:after="0"/>
            </w:pPr>
            <w:r>
              <w:rPr>
                <w:rFonts w:ascii="Courier New" w:cs="Courier New" w:eastAsia="Courier New" w:hAnsi="Courier New"/>
                <w:sz w:val="16"/>
                <w:szCs w:val="16"/>
              </w:rPr>
              <w:t xml:space="preserve">for p in predictions:</w:t>
            </w:r>
          </w:p>
          <w:p>
            <w:pPr>
              <w:spacing w:after="0"/>
            </w:pPr>
            <w:r>
              <w:rPr>
                <w:rFonts w:ascii="Courier New" w:cs="Courier New" w:eastAsia="Courier New" w:hAnsi="Courier New"/>
                <w:sz w:val="16"/>
                <w:szCs w:val="16"/>
              </w:rPr>
              <w:t xml:space="preserve">    print(f"{p['common_name']}: {p['confidence']:.2f}")</w:t>
            </w:r>
          </w:p>
        </w:tc>
      </w:tr>
    </w:tbl>
    <w:p>
      <w:pPr>
        <w:spacing w:after="180"/>
      </w:pPr>
      <w:r>
        <w:rPr>
          <w:b/>
          <w:bCs/>
        </w:rPr>
        <w:t xml:space="preserve">Relevance for our project: </w:t>
      </w:r>
      <w:r>
        <w:t xml:space="preserve">Limited for layer interpretability. It’s a CNN, so “layers” are convolutional feature maps rather than transformer blocks — less clean to probe and harder to compare across models. Supervised training means representations are optimised for species discrimination, which may bias what each layer encodes. Useful as a classification baseline but not a primary target for interpretability work. Non-commercial license (CC BY-NC-SA 4.0).</w:t>
      </w:r>
    </w:p>
    <w:p>
      <w:pPr>
        <w:spacing w:after="180"/>
      </w:pPr>
      <w:r>
        <w:t xml:space="preserve"/>
      </w:r>
    </w:p>
    <w:p>
      <w:pPr>
        <w:spacing w:after="180"/>
      </w:pPr>
      <w:r>
        <w:rPr>
          <w:b/>
          <w:bCs/>
        </w:rPr>
        <w:t xml:space="preserve">Bluntly: </w:t>
      </w:r>
      <w:r>
        <w:t xml:space="preserve">BirdNET is the most practically successful model on this list — it’s running on thousands of devices worldwide doing bird surveys. But scientifically it’s the least interesting for us. It’s a species classifier, full stop. Same limitation as Perch but more so: it was trained to answer exactly one question (“what species?”) and its internals are optimised for that. It tells you nothing about call types, individual identity, meaning, or communication structure within a species. It also uses a CNN, so there’s no clean transformer-layer hierarchy to compare to the brain. Include it as a baseline if you want, but don’t spend time probing it.</w:t>
      </w:r>
    </w:p>
    <w:p>
      <w:pPr>
        <w:pStyle w:val="Heading2"/>
        <w:spacing w:before="300" w:after="160"/>
      </w:pPr>
      <w:r>
        <w:t xml:space="preserve">7. WhAM — Whale Acoustics Model (Project CETI)</w:t>
      </w:r>
    </w:p>
    <w:p>
      <w:pPr>
        <w:spacing w:after="180"/>
      </w:pPr>
      <w:r>
        <w:rPr>
          <w:b/>
          <w:bCs/>
        </w:rPr>
        <w:t xml:space="preserve">Paper: </w:t>
      </w:r>
      <w:r>
        <w:t xml:space="preserve">Paradise et al. (2025), NeurIPS.</w:t>
      </w:r>
    </w:p>
    <w:p>
      <w:pPr>
        <w:spacing w:after="180"/>
      </w:pPr>
      <w:r>
        <w:rPr>
          <w:b/>
          <w:bCs/>
        </w:rPr>
        <w:t xml:space="preserve">What it is: </w:t>
      </w:r>
      <w:r>
        <w:t xml:space="preserve">First generative transformer for sperm whale codas. Fine-tuned from VampNet (a masked acoustic token model pretrained on music). Can synthesise codas, do acoustic “translation”, and produce useful classification embeddings.</w:t>
      </w:r>
    </w:p>
    <w:p>
      <w:pPr>
        <w:spacing w:after="1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4A800" w:sz="1"/>
              <w:left w:val="single" w:color="D4A800" w:sz="1"/>
              <w:bottom w:val="single" w:color="D4A800" w:sz="1"/>
              <w:right w:val="single" w:color="D4A800" w:sz="1"/>
            </w:tcBorders>
            <w:shd w:fill="FFF8E1" w:val="clear"/>
            <w:tcMar>
              <w:top w:type="dxa" w:w="100"/>
              <w:left w:type="dxa" w:w="140"/>
              <w:bottom w:type="dxa" w:w="100"/>
              <w:right w:type="dxa" w:w="140"/>
            </w:tcMar>
          </w:tcPr>
          <w:p>
            <w:pPr>
              <w:spacing w:after="120"/>
            </w:pPr>
            <w:r>
              <w:rPr>
                <w:b/>
                <w:bCs/>
              </w:rPr>
              <w:t xml:space="preserve">What “acoustic translation” actually means (important — it is NOT semantic): </w:t>
            </w:r>
            <w:r>
              <w:t xml:space="preserve">WhAM does pure acoustic style transfer. It takes any audio input and reshapes it to sound like sperm whale clicks. There is zero meaning transfer. If you say “it is fish” into it, it does not produce codas that mean “it is fish” in whale. It does not even care about words. What happens is: the temporal rhythm and spectral energy pattern of your voice get re-synthesised in the acoustic texture of whale clicks. A short sharp sound becomes a short coda; a longer melodic sound becomes a longer sequence of clicks. The authors explicitly state: “translation is in the acoustic sense; semantic translation remains a distinct and more ambitious goal.” In their tests, they fed in walrus barks, dolphin chirps, digital beeps, finger snaps, and human speech — all got converted to whale-like codas. For five input species, marine biologists could not distinguish the synthetic codas from real ones. But none of it carries meaning.</w:t>
            </w:r>
          </w:p>
        </w:tc>
      </w:tr>
    </w:tbl>
    <w:p>
      <w:pPr>
        <w:spacing w:after="1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7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Architecture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VampNet backbone (masked acoustic token transformer). Fine-tuned: music → animal audio → sperm whale.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Training data</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10k coda recordings (~20 years, DSWP + CETI)</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Input/Output</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Any audio prompt → generated coda audio + embeddings for classification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Compute</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GPU required (~A10/A100)</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Access</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GitHub: Project-CETI/wham</w:t>
            </w:r>
          </w:p>
        </w:tc>
      </w:tr>
    </w:tbl>
    <w:p>
      <w:pPr>
        <w:spacing w:after="180"/>
      </w:pPr>
      <w:r>
        <w:t xml:space="preserve"/>
      </w:r>
    </w:p>
    <w:p>
      <w:pPr>
        <w:pStyle w:val="Heading3"/>
        <w:spacing w:before="200" w:after="120"/>
      </w:pPr>
      <w:r>
        <w:t xml:space="preserve">Code snippet: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Courier New" w:cs="Courier New" w:eastAsia="Courier New" w:hAnsi="Courier New"/>
                <w:sz w:val="16"/>
                <w:szCs w:val="16"/>
              </w:rPr>
              <w:t xml:space="preserve">git clone https://github.com/Project-CETI/wham &amp;&amp; cd wham</w:t>
            </w:r>
          </w:p>
          <w:p>
            <w:pPr>
              <w:spacing w:after="0"/>
            </w:pPr>
            <w:r>
              <w:rPr>
                <w:rFonts w:ascii="Courier New" w:cs="Courier New" w:eastAsia="Courier New" w:hAnsi="Courier New"/>
                <w:sz w:val="16"/>
                <w:szCs w:val="16"/>
              </w:rPr>
              <w:t xml:space="preserve">pip install -e . &amp;&amp; pip install -e ./vampnet</w:t>
            </w:r>
          </w:p>
          <w:p>
            <w:pPr>
              <w:spacing w:after="0"/>
            </w:pPr>
            <w:r>
              <w:rPr>
                <w:rFonts w:ascii="Courier New" w:cs="Courier New" w:eastAsia="Courier New" w:hAnsi="Courier New"/>
                <w:sz w:val="16"/>
                <w:szCs w:val="16"/>
              </w:rPr>
              <w:t xml:space="preserve">python wham/generation/generate.py --prompt_audio my_audio.wav --species "sperm_whale"</w:t>
            </w:r>
          </w:p>
        </w:tc>
      </w:tr>
    </w:tbl>
    <w:p>
      <w:pPr>
        <w:spacing w:after="180"/>
      </w:pPr>
      <w:r>
        <w:t xml:space="preserve"/>
      </w:r>
    </w:p>
    <w:p>
      <w:pPr>
        <w:pStyle w:val="Heading3"/>
        <w:spacing w:before="200" w:after="120"/>
      </w:pPr>
      <w:r>
        <w:t xml:space="preserve">Scientific assessment: what WhAM actually contributes</w:t>
      </w:r>
    </w:p>
    <w:p>
      <w:pPr>
        <w:spacing w:after="180"/>
      </w:pPr>
      <w:r>
        <w:rPr>
          <w:b/>
          <w:bCs/>
        </w:rPr>
        <w:t xml:space="preserve">Honest take: WhAM is a fancy playback stimulus generator. </w:t>
      </w:r>
      <w:r>
        <w:t xml:space="preserve">The “translation” framing makes it sound like a step toward inter-species communication, but strip away the branding and what you have is: a model that generates realistic synthetic whale codas. The main practical application is playback experiments — instead of using real recorded codas (which you can’t easily control), you can generate synthetic ones with specific rhythm patterns or spectral properties. That’s useful for experimental design, but it’s a tool, not a discovery about whale communication.</w:t>
      </w:r>
    </w:p>
    <w:p>
      <w:pPr>
        <w:spacing w:after="180"/>
      </w:pPr>
      <w:r>
        <w:t xml:space="preserve"/>
      </w:r>
    </w:p>
    <w:p>
      <w:pPr>
        <w:spacing w:after="180"/>
      </w:pPr>
      <w:r>
        <w:t xml:space="preserve">What WhAM does not do:</w:t>
      </w:r>
    </w:p>
    <w:p>
      <w:pPr>
        <w:pStyle w:val="ListParagraph"/>
        <w:numPr>
          <w:ilvl w:val="0"/>
          <w:numId w:val="2"/>
        </w:numPr>
        <w:spacing w:after="100"/>
      </w:pPr>
      <w:r>
        <w:t xml:space="preserve">It does not decode what codas mean</w:t>
      </w:r>
    </w:p>
    <w:p>
      <w:pPr>
        <w:pStyle w:val="ListParagraph"/>
        <w:numPr>
          <w:ilvl w:val="0"/>
          <w:numId w:val="2"/>
        </w:numPr>
        <w:spacing w:after="100"/>
      </w:pPr>
      <w:r>
        <w:t xml:space="preserve">It does not identify grammatical structure in coda sequences</w:t>
      </w:r>
    </w:p>
    <w:p>
      <w:pPr>
        <w:pStyle w:val="ListParagraph"/>
        <w:numPr>
          <w:ilvl w:val="0"/>
          <w:numId w:val="2"/>
        </w:numPr>
        <w:spacing w:after="100"/>
      </w:pPr>
      <w:r>
        <w:t xml:space="preserve">It does not enable two-way communication with whales</w:t>
      </w:r>
    </w:p>
    <w:p>
      <w:pPr>
        <w:pStyle w:val="ListParagraph"/>
        <w:numPr>
          <w:ilvl w:val="0"/>
          <w:numId w:val="2"/>
        </w:numPr>
        <w:spacing w:after="100"/>
      </w:pPr>
      <w:r>
        <w:t xml:space="preserve">It does not tell us whether whale codas carry semantic content beyond social identity markers</w:t>
      </w:r>
    </w:p>
    <w:p>
      <w:pPr>
        <w:spacing w:after="180"/>
      </w:pPr>
      <w:r>
        <w:t xml:space="preserve"/>
      </w:r>
    </w:p>
    <w:p>
      <w:pPr>
        <w:spacing w:after="180"/>
      </w:pPr>
      <w:r>
        <w:t xml:space="preserve">What it </w:t>
      </w:r>
      <w:r>
        <w:rPr>
          <w:i/>
          <w:iCs/>
        </w:rPr>
        <w:t xml:space="preserve">does</w:t>
      </w:r>
      <w:r>
        <w:t xml:space="preserve"> show that’s scientifically interesting, but more modestly: (1) Generative training produces embeddings that are useful for classification as a side effect — this is well-known in ML (GPT learns useful features despite being trained just to predict the next word) but it’s a nice confirmation that it works for bioacoustics too. (2) The domain adaptation chain (music → general animal sounds → sperm whale) suggests that acoustic structure is shared broadly enough across sound types that transfer learning works across very different domains.</w:t>
      </w:r>
    </w:p>
    <w:p>
      <w:pPr>
        <w:spacing w:after="180"/>
      </w:pPr>
      <w:r>
        <w:t xml:space="preserve"/>
      </w:r>
    </w:p>
    <w:p>
      <w:pPr>
        <w:spacing w:after="180"/>
      </w:pPr>
      <w:r>
        <w:rPr>
          <w:b/>
          <w:bCs/>
        </w:rPr>
        <w:t xml:space="preserve">Relevance for our project: </w:t>
      </w:r>
      <w:r>
        <w:t xml:space="preserve">Low priority. It’s whale-specific and generative — the layers are optimised for audio synthesis, not representation learning. You could probe what the layers encode, but the interpretability question (“what did a generative model learn about coda structure?”) is narrow and doesn’t connect to our work on bird vocalisations. The one transferable insight is that generative training produces good classification features as a side effect — worth noting but not central to our work.</w:t>
      </w:r>
    </w:p>
    <w:p>
      <w:pPr>
        <w:pStyle w:val="Heading2"/>
        <w:spacing w:before="300" w:after="160"/>
      </w:pPr>
      <w:r>
        <w:t xml:space="preserve">8. ZF-AIM (James, Hoffman et al. / ESP + Columbia)</w:t>
      </w:r>
    </w:p>
    <w:p>
      <w:pPr>
        <w:spacing w:after="180"/>
      </w:pPr>
      <w:r>
        <w:rPr>
          <w:b/>
          <w:bCs/>
        </w:rPr>
        <w:t xml:space="preserve">Paper: </w:t>
      </w:r>
      <w:r>
        <w:t xml:space="preserve">James et al. (2026), bioRxiv (February 2026).</w:t>
      </w:r>
    </w:p>
    <w:p>
      <w:pPr>
        <w:spacing w:after="180"/>
      </w:pPr>
      <w:r>
        <w:rPr>
          <w:b/>
          <w:bCs/>
        </w:rPr>
        <w:t xml:space="preserve">What it is: </w:t>
      </w:r>
      <w:r>
        <w:t xml:space="preserve">Generative audio-LLM for real-time zebra finch vocal interactions. Custom Encodec + Recurrent Memory Transformer. Trained on ~1.5M female zebra finch calls. Birds conversed with the model and showed naturalistic vocal flexibility.</w:t>
      </w:r>
    </w:p>
    <w:p>
      <w:pPr>
        <w:spacing w:after="180"/>
      </w:pPr>
      <w:r>
        <w:t xml:space="preserve"/>
      </w:r>
    </w:p>
    <w:p>
      <w:pPr>
        <w:spacing w:after="180"/>
      </w:pPr>
      <w:r>
        <w:rPr>
          <w:b/>
          <w:bCs/>
        </w:rPr>
        <w:t xml:space="preserve">Bluntly: </w:t>
      </w:r>
      <w:r>
        <w:t xml:space="preserve">ZF-AIM is a chatbot for zebra finches. A bird calls, the model listens, and it calls back with an appropriate-sounding response in real time. The bird then responds to the model’s response, and so on — a genuine vocal conversation between a bird and a machine. The impressive result is that the birds treated the model as a real social partner: they showed the same vocal flexibility and turn-taking they use with other birds. But at its core, it’s a stimulus generation system — a very sophisticated playback machine that adapts its output to the bird’s input, rather than playing pre-recorded clips.</w:t>
      </w:r>
    </w:p>
    <w:p>
      <w:pPr>
        <w:spacing w:after="1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4A800" w:sz="1"/>
              <w:left w:val="single" w:color="D4A800" w:sz="1"/>
              <w:bottom w:val="single" w:color="D4A800" w:sz="1"/>
              <w:right w:val="single" w:color="D4A800" w:sz="1"/>
            </w:tcBorders>
            <w:shd w:fill="FFF8E1" w:val="clear"/>
            <w:tcMar>
              <w:top w:type="dxa" w:w="100"/>
              <w:left w:type="dxa" w:w="140"/>
              <w:bottom w:type="dxa" w:w="100"/>
              <w:right w:type="dxa" w:w="140"/>
            </w:tcMar>
          </w:tcPr>
          <w:p>
            <w:pPr>
              <w:spacing w:after="120"/>
            </w:pPr>
            <w:r>
              <w:rPr>
                <w:b/>
                <w:bCs/>
              </w:rPr>
              <w:t xml:space="preserve">⚠️ Code and weights NOT YET RELEASED</w:t>
            </w:r>
            <w:r>
              <w:t xml:space="preserve"> as of March 2026. Same team as AVES/NatureLM-audio (Earth Species Project + Woolley Lab at Columbia). Worth reaching out — they are committed to open science and may share early access.</w:t>
            </w:r>
          </w:p>
        </w:tc>
      </w:tr>
    </w:tbl>
    <w:p>
      <w:pPr>
        <w:spacing w:after="180"/>
      </w:pPr>
      <w:r>
        <w:t xml:space="preserve"/>
      </w:r>
    </w:p>
    <w:p>
      <w:pPr>
        <w:spacing w:after="180"/>
      </w:pPr>
      <w:r>
        <w:rPr>
          <w:b/>
          <w:bCs/>
        </w:rPr>
        <w:t xml:space="preserve">Relevance for our project: </w:t>
      </w:r>
      <w:r>
        <w:t xml:space="preserve">Nice to have, not needed. The core project works fine with AVES, HuBERT, and TweetyBERT (see the box above about not needing a species-specific model). But if ZF-AIM becomes available, the interesting question is: does a model trained for interactive vocal exchange learn different layer representations than a model trained on passive audio (AVES)? If the interactive model encodes different features at deep layers — e.g., conversational turn-taking structure, partner-dependent responses — that would reveal something about what interactive training adds beyond acoustic exposure. Worth reaching out to ESP about availability, but don’t wait for it.</w:t>
      </w:r>
    </w:p>
    <w:p>
      <w:pPr>
        <w:pStyle w:val="Heading2"/>
        <w:spacing w:before="300" w:after="160"/>
      </w:pPr>
      <w:r>
        <w:t xml:space="preserve">9. HuBERT / Wav2Vec 2.0 (Meta)</w:t>
      </w:r>
    </w:p>
    <w:p>
      <w:pPr>
        <w:spacing w:after="180"/>
      </w:pPr>
      <w:r>
        <w:rPr>
          <w:b/>
          <w:bCs/>
        </w:rPr>
        <w:t xml:space="preserve">What it is: </w:t>
      </w:r>
      <w:r>
        <w:t xml:space="preserve">General-purpose self-supervised speech models. Not designed for animals but transfer surprisingly well (Sarkar &amp; Magimai-Doss, ICASSP 2025 showed speech-pretrained models perform nearly as well as animal-pretrained ones on bioacoustics tasks). Same architecture as AVES — critical baseline.</w:t>
      </w:r>
    </w:p>
    <w:p>
      <w:pPr>
        <w:pStyle w:val="Heading3"/>
        <w:spacing w:before="200" w:after="120"/>
      </w:pPr>
      <w:r>
        <w:t xml:space="preserve">Code snippet: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after="0"/>
            </w:pPr>
            <w:r>
              <w:rPr>
                <w:rFonts w:ascii="Courier New" w:cs="Courier New" w:eastAsia="Courier New" w:hAnsi="Courier New"/>
                <w:sz w:val="16"/>
                <w:szCs w:val="16"/>
              </w:rPr>
              <w:t xml:space="preserve">from transformers import HubertModel, Wav2Vec2Processor</w:t>
            </w:r>
          </w:p>
          <w:p>
            <w:pPr>
              <w:spacing w:after="0"/>
            </w:pPr>
            <w:r>
              <w:rPr>
                <w:rFonts w:ascii="Courier New" w:cs="Courier New" w:eastAsia="Courier New" w:hAnsi="Courier New"/>
                <w:sz w:val="16"/>
                <w:szCs w:val="16"/>
              </w:rPr>
              <w:t xml:space="preserve">import torch, torchaudio</w:t>
            </w:r>
          </w:p>
          <w:p>
            <w:pPr>
              <w:spacing w:after="0"/>
            </w:pPr>
            <w:r>
              <w:rPr>
                <w:rFonts w:ascii="Courier New" w:cs="Courier New" w:eastAsia="Courier New" w:hAnsi="Courier New"/>
                <w:sz w:val="16"/>
                <w:szCs w:val="16"/>
              </w:rPr>
              <w:t xml:space="preserve"> </w:t>
            </w:r>
          </w:p>
          <w:p>
            <w:pPr>
              <w:spacing w:after="0"/>
            </w:pPr>
            <w:r>
              <w:rPr>
                <w:rFonts w:ascii="Courier New" w:cs="Courier New" w:eastAsia="Courier New" w:hAnsi="Courier New"/>
                <w:sz w:val="16"/>
                <w:szCs w:val="16"/>
              </w:rPr>
              <w:t xml:space="preserve">processor = Wav2Vec2Processor.from_pretrained("facebook/hubert-base-ls960")</w:t>
            </w:r>
          </w:p>
          <w:p>
            <w:pPr>
              <w:spacing w:after="0"/>
            </w:pPr>
            <w:r>
              <w:rPr>
                <w:rFonts w:ascii="Courier New" w:cs="Courier New" w:eastAsia="Courier New" w:hAnsi="Courier New"/>
                <w:sz w:val="16"/>
                <w:szCs w:val="16"/>
              </w:rPr>
              <w:t xml:space="preserve">model = HubertModel.from_pretrained("facebook/hubert-base-ls960")</w:t>
            </w:r>
          </w:p>
          <w:p>
            <w:pPr>
              <w:spacing w:after="0"/>
            </w:pPr>
            <w:r>
              <w:rPr>
                <w:rFonts w:ascii="Courier New" w:cs="Courier New" w:eastAsia="Courier New" w:hAnsi="Courier New"/>
                <w:sz w:val="16"/>
                <w:szCs w:val="16"/>
              </w:rPr>
              <w:t xml:space="preserve">waveform, sr = torchaudio.load("zebra_finch_call.wav")</w:t>
            </w:r>
          </w:p>
          <w:p>
            <w:pPr>
              <w:spacing w:after="0"/>
            </w:pPr>
            <w:r>
              <w:rPr>
                <w:rFonts w:ascii="Courier New" w:cs="Courier New" w:eastAsia="Courier New" w:hAnsi="Courier New"/>
                <w:sz w:val="16"/>
                <w:szCs w:val="16"/>
              </w:rPr>
              <w:t xml:space="preserve">if sr != 16000:</w:t>
            </w:r>
          </w:p>
          <w:p>
            <w:pPr>
              <w:spacing w:after="0"/>
            </w:pPr>
            <w:r>
              <w:rPr>
                <w:rFonts w:ascii="Courier New" w:cs="Courier New" w:eastAsia="Courier New" w:hAnsi="Courier New"/>
                <w:sz w:val="16"/>
                <w:szCs w:val="16"/>
              </w:rPr>
              <w:t xml:space="preserve">    waveform = torchaudio.functional.resample(waveform, sr, 16000)</w:t>
            </w:r>
          </w:p>
          <w:p>
            <w:pPr>
              <w:spacing w:after="0"/>
            </w:pPr>
            <w:r>
              <w:rPr>
                <w:rFonts w:ascii="Courier New" w:cs="Courier New" w:eastAsia="Courier New" w:hAnsi="Courier New"/>
                <w:sz w:val="16"/>
                <w:szCs w:val="16"/>
              </w:rPr>
              <w:t xml:space="preserve">inputs = processor(waveform.squeeze(), sampling_rate=16000, return_tensors="pt")</w:t>
            </w:r>
          </w:p>
          <w:p>
            <w:pPr>
              <w:spacing w:after="0"/>
            </w:pPr>
            <w:r>
              <w:rPr>
                <w:rFonts w:ascii="Courier New" w:cs="Courier New" w:eastAsia="Courier New" w:hAnsi="Courier New"/>
                <w:sz w:val="16"/>
                <w:szCs w:val="16"/>
              </w:rPr>
              <w:t xml:space="preserve">with torch.no_grad():</w:t>
            </w:r>
          </w:p>
          <w:p>
            <w:pPr>
              <w:spacing w:after="0"/>
            </w:pPr>
            <w:r>
              <w:rPr>
                <w:rFonts w:ascii="Courier New" w:cs="Courier New" w:eastAsia="Courier New" w:hAnsi="Courier New"/>
                <w:sz w:val="16"/>
                <w:szCs w:val="16"/>
              </w:rPr>
              <w:t xml:space="preserve">    out = model(**inputs, output_hidden_states=True)</w:t>
            </w:r>
          </w:p>
          <w:p>
            <w:pPr>
              <w:spacing w:after="0"/>
            </w:pPr>
            <w:r>
              <w:rPr>
                <w:rFonts w:ascii="Courier New" w:cs="Courier New" w:eastAsia="Courier New" w:hAnsi="Courier New"/>
                <w:sz w:val="16"/>
                <w:szCs w:val="16"/>
              </w:rPr>
              <w:t xml:space="preserve"># out.hidden_states: tuple of 13 tensors (embedding layer + 12 transformer layers)</w:t>
            </w:r>
          </w:p>
          <w:p>
            <w:pPr>
              <w:spacing w:after="0"/>
            </w:pPr>
            <w:r>
              <w:rPr>
                <w:rFonts w:ascii="Courier New" w:cs="Courier New" w:eastAsia="Courier New" w:hAnsi="Courier New"/>
                <w:sz w:val="16"/>
                <w:szCs w:val="16"/>
              </w:rPr>
              <w:t xml:space="preserve"># Each: (batch, time_steps, 768)</w:t>
            </w:r>
          </w:p>
          <w:p>
            <w:pPr>
              <w:spacing w:after="0"/>
            </w:pPr>
            <w:r>
              <w:rPr>
                <w:rFonts w:ascii="Courier New" w:cs="Courier New" w:eastAsia="Courier New" w:hAnsi="Courier New"/>
                <w:sz w:val="16"/>
                <w:szCs w:val="16"/>
              </w:rPr>
              <w:t xml:space="preserve">for i, h in enumerate(out.hidden_states):</w:t>
            </w:r>
          </w:p>
          <w:p>
            <w:pPr>
              <w:spacing w:after="0"/>
            </w:pPr>
            <w:r>
              <w:rPr>
                <w:rFonts w:ascii="Courier New" w:cs="Courier New" w:eastAsia="Courier New" w:hAnsi="Courier New"/>
                <w:sz w:val="16"/>
                <w:szCs w:val="16"/>
              </w:rPr>
              <w:t xml:space="preserve">    print(f"Layer {i}: {h.shape}")</w:t>
            </w:r>
          </w:p>
        </w:tc>
      </w:tr>
    </w:tbl>
    <w:p>
      <w:pPr>
        <w:spacing w:after="180"/>
      </w:pPr>
      <w:r>
        <w:t xml:space="preserve"/>
      </w:r>
    </w:p>
    <w:p>
      <w:pPr>
        <w:spacing w:after="180"/>
      </w:pPr>
      <w:r>
        <w:rPr>
          <w:b/>
          <w:bCs/>
        </w:rPr>
        <w:t xml:space="preserve">Bluntly: </w:t>
      </w:r>
      <w:r>
        <w:t xml:space="preserve">HuBERT is AVES but trained on human speech instead of animal sounds. Architecturally identical. It learned to represent speech by predicting masked audio fragments — the same task, the same model size, just different training data. For us, HuBERT is not a tool, it’s a control condition. The question is: does it matter what a model was trained on? If AVES (animal sounds) and HuBERT (human speech) produce equally good matches to the zebra finch brain, that means the training data doesn’t matter much — any sufficiently complex audio training yields brain-like representations. If AVES wins, animal-specific training matters. If HuBERT wins (surprisingly), that would suggest human speech contains computational challenges that generalise better to animal communication than animal sounds themselves do. Each outcome is interesting and publishable.</w:t>
      </w:r>
    </w:p>
    <w:p>
      <w:pPr>
        <w:spacing w:after="180"/>
      </w:pPr>
      <w:r>
        <w:rPr>
          <w:b/>
          <w:bCs/>
        </w:rPr>
        <w:t xml:space="preserve">Relevance for our project: </w:t>
      </w:r>
      <w:r>
        <w:t xml:space="preserve">Essential baseline. Same architecture as AVES but trained on human speech. By probing both models layer-by-layer on the same animal stimuli, you directly answer: “Does training data matter for what each layer learns, or does the architecture alone determine the hierarchy?” If HuBERT and AVES learn similar features at each layer despite different training domains, that suggests architecture drives representation structure. If they diverge, training data matters. This is a clean, publishable comparison that doesn’t require any neuroscience.</w:t>
      </w:r>
    </w:p>
    <w:p>
      <w:pPr>
        <w:pStyle w:val="Heading2"/>
        <w:spacing w:before="300" w:after="160"/>
      </w:pPr>
      <w:r>
        <w:t xml:space="preserve">10. BEATs (Microsoft)</w:t>
      </w:r>
    </w:p>
    <w:p>
      <w:pPr>
        <w:spacing w:after="180"/>
      </w:pPr>
      <w:r>
        <w:rPr>
          <w:b/>
          <w:bCs/>
        </w:rPr>
        <w:t xml:space="preserve">What it is: </w:t>
      </w:r>
      <w:r>
        <w:t xml:space="preserve">Audio pre-training framework using iterative tokeniser + SSL training. SOTA on AudioSet. Used as the audio encoder inside NatureLM-audio. ViT-based, 768-dim embeddings.</w:t>
      </w:r>
    </w:p>
    <w:p>
      <w:pPr>
        <w:spacing w:after="180"/>
      </w:pPr>
      <w:r>
        <w:rPr>
          <w:b/>
          <w:bCs/>
        </w:rPr>
        <w:t xml:space="preserve">Access: </w:t>
      </w:r>
      <w:r>
        <w:t xml:space="preserve">GitHub: microsoft/unilm/tree/master/beats | MIT license</w:t>
      </w:r>
    </w:p>
    <w:p>
      <w:pPr>
        <w:spacing w:after="180"/>
      </w:pPr>
      <w:r>
        <w:rPr>
          <w:b/>
          <w:bCs/>
        </w:rPr>
        <w:t xml:space="preserve">Relevance for our project: </w:t>
      </w:r>
      <w:r>
        <w:t xml:space="preserve">Useful because it’s the audio encoder inside NatureLM-audio. Probing BEATs standalone vs. BEATs-within-NatureLM tests whether the language model backbone changes what the audio encoder represents. Also a different architecture (ViT) from AVES (HuBERT), providing another architecture comparison. Lower priority as a standalone model.</w:t>
      </w:r>
    </w:p>
    <w:p>
      <w:pPr>
        <w:pStyle w:val="Heading2"/>
        <w:spacing w:before="300" w:after="160"/>
      </w:pPr>
      <w:r>
        <w:t xml:space="preserve">11. animal2vec + MeerKAT dataset (Schäfer-Zimmermann et al.)</w:t>
      </w:r>
    </w:p>
    <w:p>
      <w:pPr>
        <w:spacing w:after="180"/>
      </w:pPr>
      <w:r>
        <w:rPr>
          <w:b/>
          <w:bCs/>
        </w:rPr>
        <w:t xml:space="preserve">Paper: </w:t>
      </w:r>
      <w:r>
        <w:t xml:space="preserve">Schäfer-Zimmermann et al. (2024, arXiv / 2025 Methods in Ecology and Evolution).</w:t>
      </w:r>
    </w:p>
    <w:p>
      <w:pPr>
        <w:spacing w:after="180"/>
      </w:pPr>
      <w:r>
        <w:rPr>
          <w:b/>
          <w:bCs/>
        </w:rPr>
        <w:t xml:space="preserve">What it is: </w:t>
      </w:r>
      <w:r>
        <w:t xml:space="preserve">Self-supervised transformer specifically designed for sparse, unbalanced bioacoustic data where vocalisations are rare events in long recordings (the typical real-world scenario). Operates on raw waveforms at 8 kHz. Comes with MeerKAT: 1068+ hours of meerkat audio from biologgers on free-ranging meerkats in the Kalahari, of which 184 hours have millisecond-resolution annotations for 12 call types. This is the largest publicly available labelled dataset on non-human terrestrial mammals.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7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Architecture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SincNet front-end (raw waveform → learned filters) + transformer encoder. Described as “fully interpretable.”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Training data</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MeerKAT corpus (1068h meerkat audio). Also benchmarked on NIPS4Bplus birdsong.</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Training objective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Self-supervised pretraining on unlabelled audio, then fine-tuning with labels. Designed for few-shot learning.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Raw waveform (8 kHz, 10-second segments)</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Output</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Per-frame embeddings from attention heads (averaged for classification)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Compute</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GPU for training. Model size not enormous.</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Species scope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Meerkat (primary); also works on birdsong (NIPS4Bplus). Architecture is species-agnostic.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 via bacpipe | Dataset: publicly released</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License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Open</w:t>
            </w:r>
          </w:p>
        </w:tc>
      </w:tr>
    </w:tbl>
    <w:p>
      <w:pPr>
        <w:spacing w:after="180"/>
      </w:pPr>
      <w:r>
        <w:t xml:space="preserve"/>
      </w:r>
    </w:p>
    <w:p>
      <w:pPr>
        <w:spacing w:after="180"/>
      </w:pPr>
      <w:r>
        <w:rPr>
          <w:b/>
          <w:bCs/>
        </w:rPr>
        <w:t xml:space="preserve">Relevance for our project: </w:t>
      </w:r>
      <w:r>
        <w:t xml:space="preserve">Very interesting for interpretability. The authors describe it as “fully interpretable” and include ablation studies comparing their architecture to a vanilla transformer. The SincNet front-end learns interpretable bandpass filters from raw audio — you can literally visualise what frequency bands the model learned to listen to at the first layer. The MeerKAT dataset (12 call types, millisecond resolution, from biologgers on free-ranging animals) is the richest non-bird labelled bioacoustic dataset available — if anyone wants to extend the project beyond birds, this is the dataset to use. The 8 kHz sampling rate is tuned for meerkat vocal range, which is much lower than birds. Good for testing whether interpretability findings generalise across species with very different vocal characteristics.</w:t>
      </w:r>
    </w:p>
    <w:p>
      <w:pPr>
        <w:pStyle w:val="Heading2"/>
        <w:spacing w:before="300" w:after="160"/>
      </w:pPr>
      <w:r>
        <w:t xml:space="preserve">12. BirdMAE (Rauch et al.)</w:t>
      </w:r>
    </w:p>
    <w:p>
      <w:pPr>
        <w:spacing w:after="180"/>
      </w:pPr>
      <w:r>
        <w:rPr>
          <w:b/>
          <w:bCs/>
        </w:rPr>
        <w:t xml:space="preserve">Paper: </w:t>
      </w:r>
      <w:r>
        <w:t xml:space="preserve">Rauch et al. (2025, arXiv).</w:t>
      </w:r>
    </w:p>
    <w:p>
      <w:pPr>
        <w:spacing w:after="180"/>
      </w:pPr>
      <w:r>
        <w:rPr>
          <w:b/>
          <w:bCs/>
        </w:rPr>
        <w:t xml:space="preserve">What it is: </w:t>
      </w:r>
      <w:r>
        <w:t xml:space="preserve">Masked Autoencoder (MAE) pretrained on the BirdSet dataset (large-scale bird recordings). The idea: general-purpose AudioMAE trained on AudioSet misses fine-grained acoustic features of bird vocalisations. BirdMAE fixes this by domain-specific pretraining. Achieves SOTA on all BirdSet downstream tasks. A recent comparative review (Aug 2025) found BirdMAE is the best-performing model for bird passive acoustic monitoring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7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Architecture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Vision Transformer (ViT) with masked autoencoder objective. Operates on mel spectrogram patches.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Training data</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BirdSet (large-scale bird sound dataset from Xeno-canto with event detection)</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Training objective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Self-supervised: reconstruct masked spectrogram patches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Mel spectrogram (128 mel bands, 5s @ 32 kHz)</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Output</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Patch-level embeddings; pooled for classification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Access</w:t>
            </w:r>
          </w:p>
        </w:tc>
        <w:tc>
          <w:tcPr>
            <w:tcW w:type="dxa" w:w="7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GitHub: DBD-research-group/Bird-MAE</w:t>
            </w:r>
          </w:p>
        </w:tc>
      </w:tr>
      <w:tr>
        <w:tc>
          <w:tcPr>
            <w:tcW w:type="dxa" w:w="220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License</w:t>
            </w:r>
          </w:p>
        </w:tc>
        <w:tc>
          <w:tcPr>
            <w:tcW w:type="dxa" w:w="7880"/>
            <w:tcBorders>
              <w:top w:val="single" w:color="CCCCCC" w:sz="1"/>
              <w:left w:val="single" w:color="CCCCCC" w:sz="1"/>
              <w:bottom w:val="single" w:color="CCCCCC" w:sz="1"/>
              <w:right w:val="single" w:color="CCCCCC" w:sz="1"/>
            </w:tcBorders>
            <w:shd w:fill="EAF1F8" w:val="clear"/>
            <w:tcMar>
              <w:top w:type="dxa" w:w="60"/>
              <w:left w:type="dxa" w:w="100"/>
              <w:bottom w:type="dxa" w:w="60"/>
              <w:right w:type="dxa" w:w="100"/>
            </w:tcMar>
          </w:tcPr>
          <w:p>
            <w:r>
              <w:rPr>
                <w:rFonts w:ascii="Arial" w:cs="Arial" w:eastAsia="Arial" w:hAnsi="Arial"/>
                <w:sz w:val="18"/>
                <w:szCs w:val="18"/>
              </w:rPr>
              <w:t xml:space="preserve">Open</w:t>
            </w:r>
          </w:p>
        </w:tc>
      </w:tr>
    </w:tbl>
    <w:p>
      <w:pPr>
        <w:spacing w:after="180"/>
      </w:pPr>
      <w:r>
        <w:t xml:space="preserve"/>
      </w:r>
    </w:p>
    <w:p>
      <w:pPr>
        <w:spacing w:after="180"/>
      </w:pPr>
      <w:r>
        <w:rPr>
          <w:b/>
          <w:bCs/>
        </w:rPr>
        <w:t xml:space="preserve">Relevance for our project: </w:t>
      </w:r>
      <w:r>
        <w:t xml:space="preserve">The MAE objective (reconstruct missing spectrogram patches) is fundamentally different from the masked token prediction in AVES/HuBERT or the contrastive learning in BioLingual. Probing BirdMAE layers tests whether the training objective changes what layers learn — does a reconstructive model develop different intermediate representations than a predictive one? Since it operates on spectrogram patches (like a vision transformer), it also lets you ask whether treating audio as an image produces different layer structure than processing it as a sequence.</w:t>
      </w:r>
    </w:p>
    <w:p>
      <w:pPr>
        <w:pStyle w:val="Heading2"/>
        <w:spacing w:before="300" w:after="160"/>
      </w:pPr>
      <w:r>
        <w:t xml:space="preserve">Tool: bacpipe (Bioacoustic Collection Pipeline)</w:t>
      </w:r>
    </w:p>
    <w:p>
      <w:pPr>
        <w:spacing w:after="180"/>
      </w:pPr>
      <w:r>
        <w:rPr>
          <w:b/>
          <w:bCs/>
        </w:rPr>
        <w:t xml:space="preserve">What it is: </w:t>
      </w:r>
      <w:r>
        <w:t xml:space="preserve">A unified pipeline that wraps 22+ pretrained bioacoustic models and lets you extract embeddings from any of them with a single interface. You point it at your audio files, select which models to compare, and it generates embeddings + a dashboard for visualisation, clustering, and classification. Supports all the models in the poster shown at IBAC.</w:t>
      </w:r>
    </w:p>
    <w:p>
      <w:pPr>
        <w:spacing w:after="180"/>
      </w:pPr>
      <w:r>
        <w:rPr>
          <w:b/>
          <w:bCs/>
        </w:rPr>
        <w:t xml:space="preserve">Access: </w:t>
      </w:r>
      <w:r>
        <w:t xml:space="preserve">GitHub: bioacoustic-ai/bacpipe | Apache 2.0 license</w:t>
      </w:r>
    </w:p>
    <w:p>
      <w:pPr>
        <w:spacing w:after="180"/>
      </w:pPr>
      <w:r>
        <w:t xml:space="preserve"/>
      </w:r>
    </w:p>
    <w:p>
      <w:pPr>
        <w:spacing w:after="180"/>
      </w:pPr>
      <w:r>
        <w:rPr>
          <w:b/>
          <w:bCs/>
        </w:rPr>
        <w:t xml:space="preserve">Relevance for our project: </w:t>
      </w:r>
      <w:r>
        <w:t xml:space="preserve">Extremely useful practically. Instead of wiring up 10 different model codebases with different dependencies, bacpipe gives us a single interface to extract embeddings from AVES, BirdAVES, BEATs, BirdNET, Perch, animal2vec, BirdMAE, BioLingual, AudioMAE, and more. For the initial model survey where we want to compare embeddings across many models on the same stimuli, bacpipe saves weeks of engineering work. It does not currently support layer-by-layer extraction (it strips the classifier and gives you the final embedding), so for deeper interpretability we’d still need to hook into individual models. But for a first pass — “which model’s embeddings best separate call types?” — it’s the right tool.</w:t>
      </w:r>
    </w:p>
    <w:p>
      <w:pPr>
        <w:spacing w:after="180"/>
      </w:pPr>
      <w:r>
        <w:t xml:space="preserve"/>
      </w:r>
    </w:p>
    <w:p>
      <w:pPr>
        <w:spacing w:after="180"/>
      </w:pPr>
      <w:r>
        <w:rPr>
          <w:b/>
          <w:bCs/>
        </w:rPr>
        <w:t xml:space="preserve">Bluntly: </w:t>
      </w:r>
      <w:r>
        <w:t xml:space="preserve">BEATs is the audio encoder that lives inside NatureLM-audio. It takes a spectrogram, chops it into patches (like a vision transformer chops an image into squares), and produces embeddings for each patch. Trained on AudioSet — 2 million YouTube clips labelled with 527 sound categories (dog bark, guitar, thunder, speech, etc.). It is a general audio understanding model: it knows about all kinds of sounds, not just animal vocalisations. For us, it’s interesting as a “general audio” baseline. If AVES (animal sounds) beats BEATs (general audio) at matching the bird brain, that tells you domain-specific training helps. You can also probe BEATs independently from the rest of NatureLM-audio, which separates “what did the audio encoder learn?” from “what did the language model add?”</w:t>
      </w:r>
    </w:p>
    <w:p>
      <w:r>
        <w:br w:type="page"/>
      </w:r>
    </w:p>
    <w:p>
      <w:pPr>
        <w:pStyle w:val="Heading1"/>
        <w:spacing w:before="400" w:after="200"/>
      </w:pPr>
      <w:r>
        <w:t xml:space="preserve">Related Work: What Others Are Doing</w:t>
      </w:r>
    </w:p>
    <w:p>
      <w:pPr>
        <w:spacing w:after="180"/>
      </w:pPr>
      <w:r>
        <w:t xml:space="preserve">For context, here are ongoing projects in the same space. These are not open-source models we would use, but they show where the field is heading and help position our work.</w:t>
      </w:r>
    </w:p>
    <w:p>
      <w:pPr>
        <w:pStyle w:val="Heading2"/>
        <w:spacing w:before="300" w:after="160"/>
      </w:pPr>
      <w:r>
        <w:t xml:space="preserve">Project ELECOM — Decoding Elephant Communication with AI</w:t>
      </w:r>
    </w:p>
    <w:p>
      <w:pPr>
        <w:spacing w:after="180"/>
      </w:pPr>
      <w:r>
        <w:rPr>
          <w:i/>
          <w:iCs/>
        </w:rPr>
        <w:t xml:space="preserve">Železnik, Haider, Hollomey, Zeppelzauer, Balázs, Stöger et al. — Austrian Academy of Sciences / St. Pölten / U. Vienna / U. Cincinnati. Presented at IBAC 2025. PhD project, early stage.</w:t>
      </w:r>
    </w:p>
    <w:p>
      <w:pPr>
        <w:spacing w:after="180"/>
      </w:pPr>
      <w:r>
        <w:t xml:space="preserve"/>
      </w:r>
    </w:p>
    <w:p>
      <w:pPr>
        <w:spacing w:after="180"/>
      </w:pPr>
      <w:r>
        <w:t xml:space="preserve">ELECOM combines several elements relevant to our thinking:</w:t>
      </w:r>
    </w:p>
    <w:p>
      <w:pPr>
        <w:pStyle w:val="ListParagraph"/>
        <w:numPr>
          <w:ilvl w:val="0"/>
          <w:numId w:val="2"/>
        </w:numPr>
        <w:spacing w:after="100"/>
      </w:pPr>
      <w:r>
        <w:rPr>
          <w:b/>
          <w:bCs/>
        </w:rPr>
        <w:t xml:space="preserve">Elephant-adaptive spectrograms: </w:t>
      </w:r>
      <w:r>
        <w:t xml:space="preserve">Instead of using standard mel spectrograms (calibrated to human hearing), they measured the elephant’s actual auditory brainstem response (ABR) and built spectrograms that emphasize the frequencies elephants can hear best. Low-frequency components get higher resolution because that’s where elephant rumbles live (~14–35 Hz fundamentals). This is a smart idea we could adapt: for zebra finches, one could weight spectrograms by the bird’s audiogram rather than using standard mel scaling.</w:t>
      </w:r>
    </w:p>
    <w:p>
      <w:pPr>
        <w:pStyle w:val="ListParagraph"/>
        <w:numPr>
          <w:ilvl w:val="0"/>
          <w:numId w:val="2"/>
        </w:numPr>
        <w:spacing w:after="100"/>
      </w:pPr>
      <w:r>
        <w:rPr>
          <w:b/>
          <w:bCs/>
        </w:rPr>
        <w:t xml:space="preserve">Interpretable classification with Grad-CAM: </w:t>
      </w:r>
      <w:r>
        <w:t xml:space="preserve">They train CNNs to classify elephant call types, then use Grad-CAM to highlight which time-frequency regions in the spectrogram drove the classification decision. This is exactly the kind of “what aspects of input matter?” analysis our Q2 asks about. They report it reveals spectrotemporal features critical for encoding contextual meaning within specific call types.</w:t>
      </w:r>
    </w:p>
    <w:p>
      <w:pPr>
        <w:pStyle w:val="ListParagraph"/>
        <w:numPr>
          <w:ilvl w:val="0"/>
          <w:numId w:val="2"/>
        </w:numPr>
        <w:spacing w:after="100"/>
      </w:pPr>
      <w:r>
        <w:rPr>
          <w:b/>
          <w:bCs/>
        </w:rPr>
        <w:t xml:space="preserve">Synthesis via SoundStream: </w:t>
      </w:r>
      <w:r>
        <w:t xml:space="preserve">They extend SoundStream (a neural audio codec) to generate artificial elephant rumbles conditioned on contextual information. The synthesised calls are then tested in playback experiments with semi-captive elephants in South Africa to check whether context-related information is preserved.</w:t>
      </w:r>
    </w:p>
    <w:p>
      <w:pPr>
        <w:pStyle w:val="ListParagraph"/>
        <w:numPr>
          <w:ilvl w:val="0"/>
          <w:numId w:val="2"/>
        </w:numPr>
        <w:spacing w:after="100"/>
      </w:pPr>
      <w:r>
        <w:rPr>
          <w:b/>
          <w:bCs/>
        </w:rPr>
        <w:t xml:space="preserve">Ultimate goal: </w:t>
      </w:r>
      <w:r>
        <w:t xml:space="preserve">Create a “dictionary” of elephant communication.</w:t>
      </w:r>
    </w:p>
    <w:p>
      <w:pPr>
        <w:spacing w:after="180"/>
      </w:pPr>
      <w:r>
        <w:t xml:space="preserve"/>
      </w:r>
    </w:p>
    <w:p>
      <w:pPr>
        <w:spacing w:after="180"/>
      </w:pPr>
      <w:r>
        <w:rPr>
          <w:b/>
          <w:bCs/>
        </w:rPr>
        <w:t xml:space="preserve">What this validates for us: </w:t>
      </w:r>
      <w:r>
        <w:t xml:space="preserve">The field is clearly moving toward species-specific, interpretable approaches. Grad-CAM on spectrograms is becoming standard. Species-adaptive spectrograms (tuned to the animal’s hearing, not ours) are a good idea we should consider.</w:t>
      </w:r>
    </w:p>
    <w:p>
      <w:pPr>
        <w:spacing w:after="180"/>
      </w:pPr>
      <w:r>
        <w:t xml:space="preserve"/>
      </w:r>
    </w:p>
    <w:p>
      <w:pPr>
        <w:spacing w:after="180"/>
      </w:pPr>
      <w:r>
        <w:rPr>
          <w:b/>
          <w:bCs/>
        </w:rPr>
        <w:t xml:space="preserve">What this lacks (and where we can go further): </w:t>
      </w:r>
      <w:r>
        <w:t xml:space="preserve">ELECOM does interpretability (Grad-CAM) and synthesis (SoundStream) and playback, but without neural recordings to compare against. Their interpretability results will be descriptive — “the model looks at this part of the spectrogram” — not mechanistic. They cannot say whether the model’s strategy matches the elephant brain’s strategy. The playback experiments test whether synthetic calls work behaviourally, not whether the model processes sound like the brain does. If we add the neural comparison angle with the zebra finch aa-4 data, we go one level deeper than what ELECOM or any similar project can do.</w:t>
      </w:r>
    </w:p>
    <w:p>
      <w:pPr>
        <w:pStyle w:val="Heading2"/>
        <w:spacing w:before="300" w:after="160"/>
      </w:pPr>
      <w:r>
        <w:t xml:space="preserve">bacpipe benchmarking study (IBAC 2025)</w:t>
      </w:r>
    </w:p>
    <w:p>
      <w:pPr>
        <w:spacing w:after="180"/>
      </w:pPr>
      <w:r>
        <w:rPr>
          <w:i/>
          <w:iCs/>
        </w:rPr>
        <w:t xml:space="preserve">Schwinger, Kath et al. — Naturalis Biodiversity Center / Tilburg University.</w:t>
      </w:r>
    </w:p>
    <w:p>
      <w:pPr>
        <w:spacing w:after="180"/>
      </w:pPr>
      <w:r>
        <w:t xml:space="preserve"/>
      </w:r>
    </w:p>
    <w:p>
      <w:pPr>
        <w:spacing w:after="180"/>
      </w:pPr>
      <w:r>
        <w:t xml:space="preserve">The bacpipe poster (also at IBAC) benchmarked 22 pretrained bioacoustic models on clustering and classification tasks using Costa Rica bird soundscapes and the AnuraSet frog dataset. Key findings relevant to us:</w:t>
      </w:r>
    </w:p>
    <w:p>
      <w:pPr>
        <w:pStyle w:val="ListParagraph"/>
        <w:numPr>
          <w:ilvl w:val="0"/>
          <w:numId w:val="2"/>
        </w:numPr>
        <w:spacing w:after="100"/>
      </w:pPr>
      <w:r>
        <w:rPr>
          <w:b/>
          <w:bCs/>
        </w:rPr>
        <w:t xml:space="preserve">Self-supervised models offer superior generalisation </w:t>
      </w:r>
      <w:r>
        <w:t xml:space="preserve">to new species/environments compared to supervised models</w:t>
      </w:r>
    </w:p>
    <w:p>
      <w:pPr>
        <w:pStyle w:val="ListParagraph"/>
        <w:numPr>
          <w:ilvl w:val="0"/>
          <w:numId w:val="2"/>
        </w:numPr>
        <w:spacing w:after="100"/>
      </w:pPr>
      <w:r>
        <w:rPr>
          <w:b/>
          <w:bCs/>
        </w:rPr>
        <w:t xml:space="preserve">Supervised models still provide superior clustering </w:t>
      </w:r>
      <w:r>
        <w:t xml:space="preserve">on datasets similar to their training data</w:t>
      </w:r>
    </w:p>
    <w:p>
      <w:pPr>
        <w:pStyle w:val="ListParagraph"/>
        <w:numPr>
          <w:ilvl w:val="0"/>
          <w:numId w:val="2"/>
        </w:numPr>
        <w:spacing w:after="100"/>
      </w:pPr>
      <w:r>
        <w:rPr>
          <w:b/>
          <w:bCs/>
        </w:rPr>
        <w:t xml:space="preserve">BirdMAE and NatureBEATs </w:t>
      </w:r>
      <w:r>
        <w:t xml:space="preserve">were highlighted as the most promising recent models for soundscape classification</w:t>
      </w:r>
    </w:p>
    <w:p>
      <w:pPr>
        <w:pStyle w:val="ListParagraph"/>
        <w:numPr>
          <w:ilvl w:val="0"/>
          <w:numId w:val="2"/>
        </w:numPr>
        <w:spacing w:after="100"/>
      </w:pPr>
      <w:r>
        <w:rPr>
          <w:b/>
          <w:bCs/>
        </w:rPr>
        <w:t xml:space="preserve">Attentive probing </w:t>
      </w:r>
      <w:r>
        <w:t xml:space="preserve">(not just linear probes) yields significantly better classification performance for transformer models — important methodological note for our interpretability work</w:t>
      </w:r>
    </w:p>
    <w:p>
      <w:pPr>
        <w:spacing w:after="180"/>
      </w:pPr>
      <w:r>
        <w:t xml:space="preserve"/>
      </w:r>
    </w:p>
    <w:p>
      <w:pPr>
        <w:spacing w:after="180"/>
      </w:pPr>
      <w:r>
        <w:rPr>
          <w:b/>
          <w:bCs/>
        </w:rPr>
        <w:t xml:space="preserve">Implication for us: </w:t>
      </w:r>
      <w:r>
        <w:t xml:space="preserve">When we probe model layers, we should use attentive probes (which allow the probe to attend to different time steps) rather than just averaging and applying a linear classifier. This may reveal richer layer-level information. Also, the supervised vs. self-supervised distinction matters: if supervised models cluster better but self-supervised models generalise better, that tells us something about what each training paradigm makes the layers encode.</w:t>
      </w:r>
    </w:p>
    <w:p>
      <w:r>
        <w:br w:type="page"/>
      </w:r>
    </w:p>
    <w:p>
      <w:pPr>
        <w:pStyle w:val="Heading1"/>
        <w:spacing w:before="400" w:after="200"/>
      </w:pPr>
      <w:r>
        <w:t xml:space="preserve">Part 2: Answers to Broad Research Questions</w:t>
      </w:r>
    </w:p>
    <w:p>
      <w:pPr>
        <w:pStyle w:val="Heading2"/>
        <w:spacing w:before="300" w:after="160"/>
      </w:pPr>
      <w:r>
        <w:t xml:space="preserve">Q1: Can we identify new patterns of vocalisation encoding with interpretability?</w:t>
      </w:r>
    </w:p>
    <w:p>
      <w:pPr>
        <w:spacing w:after="180"/>
      </w:pPr>
      <w:r>
        <w:rPr>
          <w:b/>
          <w:bCs/>
        </w:rPr>
        <w:t xml:space="preserve">How I understand this question: </w:t>
      </w:r>
      <w:r>
        <w:t xml:space="preserve">We have these models that were trained on animal sounds. They clearly learned something — they can classify species, detect call types, etc. The question is: what did they actually learn internally? Can we look inside and find patterns in how animal vocalisations are structured — patterns that maybe biologists haven’t described yet?</w:t>
      </w:r>
    </w:p>
    <w:p>
      <w:pPr>
        <w:spacing w:after="180"/>
      </w:pPr>
      <w:r>
        <w:t xml:space="preserve"/>
      </w:r>
    </w:p>
    <w:p>
      <w:pPr>
        <w:spacing w:after="180"/>
      </w:pPr>
      <w:r>
        <w:rPr>
          <w:b/>
          <w:bCs/>
        </w:rPr>
        <w:t xml:space="preserve">My honest reaction: </w:t>
      </w:r>
      <w:r>
        <w:t xml:space="preserve">Yes, in principle. The interpretability tools exist (probing classifiers, attention maps, saliency maps, etc. — I list them below for reference). But I think the risk is that we apply these tools, find that “layer 7 encodes call type” or “the model attends to harmonic structure,” and that’s… not very surprising. Of course it does — that’s what it was trained on. Without something to compare the model’s representations against, we’re just describing what a classifier learned, which is descriptive, not a discovery.</w:t>
      </w:r>
    </w:p>
    <w:p>
      <w:pPr>
        <w:spacing w:after="180"/>
      </w:pPr>
      <w:r>
        <w:t xml:space="preserve"/>
      </w:r>
    </w:p>
    <w:p>
      <w:pPr>
        <w:spacing w:after="180"/>
      </w:pPr>
      <w:r>
        <w:rPr>
          <w:b/>
          <w:bCs/>
        </w:rPr>
        <w:t xml:space="preserve">What I think would make this actually novel — my suggestion from the biology side:</w:t>
      </w:r>
    </w:p>
    <w:p>
      <w:pPr>
        <w:spacing w:after="180"/>
      </w:pPr>
      <w:r>
        <w:t xml:space="preserve"/>
      </w:r>
    </w:p>
    <w:p>
      <w:pPr>
        <w:spacing w:after="180"/>
      </w:pPr>
      <w:r>
        <w:t xml:space="preserve">I work on auditory neuroscience in songbirds, and there is something we have that most ML interpretability projects don’t: we know how the real biological system processes the same sounds, stage by stage. In the zebra finch, the auditory pathway goes through four brain regions, each doing something more abstract:</w:t>
      </w:r>
    </w:p>
    <w:p>
      <w:pPr>
        <w:spacing w:after="180"/>
      </w:pPr>
      <w:r>
        <w:t xml:space="preserve"/>
      </w:r>
    </w:p>
    <w:p>
      <w:pPr>
        <w:pStyle w:val="ListParagraph"/>
        <w:numPr>
          <w:ilvl w:val="0"/>
          <w:numId w:val="3"/>
        </w:numPr>
        <w:spacing w:after="100"/>
      </w:pPr>
      <w:r>
        <w:rPr>
          <w:b/>
          <w:bCs/>
        </w:rPr>
        <w:t xml:space="preserve">Field L </w:t>
      </w:r>
      <w:r>
        <w:t xml:space="preserve">(primary auditory cortex) — neurons here are tuned to acoustic features: frequency, temporal modulation rate. They basically do what a spectrogram does. No call-type information yet, just physics.</w:t>
      </w:r>
    </w:p>
    <w:p>
      <w:pPr>
        <w:pStyle w:val="ListParagraph"/>
        <w:numPr>
          <w:ilvl w:val="0"/>
          <w:numId w:val="3"/>
        </w:numPr>
        <w:spacing w:after="100"/>
      </w:pPr>
      <w:r>
        <w:rPr>
          <w:b/>
          <w:bCs/>
        </w:rPr>
        <w:t xml:space="preserve">CLM / CMM </w:t>
      </w:r>
      <w:r>
        <w:t xml:space="preserve">(secondary auditory areas) — neurons start responding to categories. A neuron fires for all contact calls regardless of which individual bird made the call, even if the calls sound quite different acoustically. The brain has gone beyond raw sound to “this is the same type of thing.” Robotka et al. (2023, Cell Reports) showed small neural ensembles here can categorise the entire vocal repertoire.</w:t>
      </w:r>
    </w:p>
    <w:p>
      <w:pPr>
        <w:pStyle w:val="ListParagraph"/>
        <w:numPr>
          <w:ilvl w:val="0"/>
          <w:numId w:val="3"/>
        </w:numPr>
        <w:spacing w:after="100"/>
      </w:pPr>
      <w:r>
        <w:rPr>
          <w:b/>
          <w:bCs/>
        </w:rPr>
        <w:t xml:space="preserve">NCM </w:t>
      </w:r>
      <w:r>
        <w:t xml:space="preserve">(higher-order area) — this is where meaning seems to live. Elie et al. (2025, Science) showed that when birds make errors in a discrimination task, they confuse calls by meaning, not by sound. A contact call gets confused with another contact call even if they are acoustically very different. The brain groups calls by function, not acoustics.</w:t>
      </w:r>
    </w:p>
    <w:p>
      <w:pPr>
        <w:spacing w:after="180"/>
      </w:pPr>
      <w:r>
        <w:t xml:space="preserve"/>
      </w:r>
    </w:p>
    <w:p>
      <w:pPr>
        <w:spacing w:after="180"/>
      </w:pPr>
      <w:r>
        <w:t xml:space="preserve">Now, this is strikingly similar to what deep neural networks do: early layers extract low-level features, middle layers build categories, deep layers encode abstract/semantic information. The question I’d like us to test is: does the model’s layer hierarchy actually match the brain’s hierarchy?</w:t>
      </w:r>
    </w:p>
    <w:p>
      <w:pPr>
        <w:spacing w:after="180"/>
      </w:pPr>
      <w:r>
        <w:t xml:space="preserve"/>
      </w:r>
    </w:p>
    <w:p>
      <w:pPr>
        <w:spacing w:after="180"/>
      </w:pPr>
      <w:r>
        <w:t xml:space="preserve">There is a publicly available dataset (CRCNS aa-4) with 914 spike-sorted neurons recorded across all four brain regions, while birds listened to the same stimuli we’d feed the model. The data is pre-processed as Python pickle files with a Jupyter notebook — no electrophysiology expertise needed, no spike sorting, just load and count spikes.</w:t>
      </w:r>
    </w:p>
    <w:p>
      <w:pPr>
        <w:spacing w:after="180"/>
      </w:pPr>
      <w:r>
        <w:t xml:space="preserve"/>
      </w:r>
    </w:p>
    <w:p>
      <w:pPr>
        <w:spacing w:after="180"/>
      </w:pPr>
      <w:r>
        <w:rPr>
          <w:b/>
          <w:bCs/>
        </w:rPr>
        <w:t xml:space="preserve">Why I think this is the right angle:</w:t>
      </w:r>
    </w:p>
    <w:p>
      <w:pPr>
        <w:pStyle w:val="ListParagraph"/>
        <w:numPr>
          <w:ilvl w:val="0"/>
          <w:numId w:val="2"/>
        </w:numPr>
        <w:spacing w:after="100"/>
      </w:pPr>
      <w:r>
        <w:t xml:space="preserve">It turns interpretability from “what did the model learn?” into “does the model learn the same thing as the brain?” — that’s a testable hypothesis, not a fishing expedition</w:t>
      </w:r>
    </w:p>
    <w:p>
      <w:pPr>
        <w:pStyle w:val="ListParagraph"/>
        <w:numPr>
          <w:ilvl w:val="0"/>
          <w:numId w:val="2"/>
        </w:numPr>
        <w:spacing w:after="100"/>
      </w:pPr>
      <w:r>
        <w:t xml:space="preserve">Nobody has done this for any non-human species. The same approach in humans has been published in Nature Neuroscience (Li et al. 2023), Neuron (Kell et al. 2018), and PLOS Biology (Tuckute et al. 2023). Doing it for songbirds is novel.</w:t>
      </w:r>
    </w:p>
    <w:p>
      <w:pPr>
        <w:pStyle w:val="ListParagraph"/>
        <w:numPr>
          <w:ilvl w:val="0"/>
          <w:numId w:val="2"/>
        </w:numPr>
        <w:spacing w:after="100"/>
      </w:pPr>
      <w:r>
        <w:t xml:space="preserve">The zebra finch data is actually better than the human data: four distinct brain regions with single-neuron resolution, vs. coarse fMRI “primary vs. non-primary” in humans</w:t>
      </w:r>
    </w:p>
    <w:p>
      <w:pPr>
        <w:pStyle w:val="ListParagraph"/>
        <w:numPr>
          <w:ilvl w:val="0"/>
          <w:numId w:val="2"/>
        </w:numPr>
        <w:spacing w:after="100"/>
      </w:pPr>
      <w:r>
        <w:t xml:space="preserve">We get the “is animal communication like human language?” question answered as a byproduct — if a model trained on bird calls develops a similar hierarchy to a model trained on speech (HuBERT), that’s shared computational structure across species</w:t>
      </w:r>
    </w:p>
    <w:p>
      <w:pPr>
        <w:pStyle w:val="ListParagraph"/>
        <w:numPr>
          <w:ilvl w:val="0"/>
          <w:numId w:val="2"/>
        </w:numPr>
        <w:spacing w:after="100"/>
      </w:pPr>
      <w:r>
        <w:t xml:space="preserve">Both positive and negative results are publishable — if the model doesn’t match the brain, that tells us what’s different, which is equally interesting</w:t>
      </w:r>
    </w:p>
    <w:p>
      <w:pPr>
        <w:spacing w:after="180"/>
      </w:pPr>
      <w:r>
        <w:t xml:space="preserve"/>
      </w:r>
    </w:p>
    <w:p>
      <w:pPr>
        <w:spacing w:after="180"/>
      </w:pPr>
      <w:r>
        <w:rPr>
          <w:b/>
          <w:bCs/>
        </w:rPr>
        <w:t xml:space="preserve">Of course, this is just my suggestion. </w:t>
      </w:r>
      <w:r>
        <w:t xml:space="preserve">The group may decide to go with pure model interpretability without the neural comparison, and that’s fine — comparing what AVES vs. HuBERT vs. TweetyBERT learn at each layer on the same animal sounds is already a solid paper. I just think the neural data gives us a unique edge.</w:t>
      </w:r>
    </w:p>
    <w:p>
      <w:pPr>
        <w:spacing w:after="180"/>
      </w:pPr>
      <w:r>
        <w:t xml:space="preserve"/>
      </w:r>
    </w:p>
    <w:p>
      <w:pPr>
        <w:pStyle w:val="Heading3"/>
        <w:spacing w:before="200" w:after="120"/>
      </w:pPr>
      <w:r>
        <w:t xml:space="preserve">Interpretability toolkit (for reference — I understand these at a user level, not implementation level)</w:t>
      </w:r>
    </w:p>
    <w:p>
      <w:pPr>
        <w:spacing w:after="180"/>
      </w:pPr>
      <w:r>
        <w:t xml:space="preserve">These are the standard tools the ML side of the group would use. I list them so everyone has a shared vocabulary:</w:t>
      </w:r>
    </w:p>
    <w:p>
      <w:pPr>
        <w:spacing w:after="180"/>
      </w:pPr>
      <w:r>
        <w:t xml:space="preserve"/>
      </w:r>
    </w:p>
    <w:p>
      <w:pPr>
        <w:pStyle w:val="ListParagraph"/>
        <w:numPr>
          <w:ilvl w:val="0"/>
          <w:numId w:val="2"/>
        </w:numPr>
        <w:spacing w:after="100"/>
      </w:pPr>
      <w:r>
        <w:rPr>
          <w:b/>
          <w:bCs/>
        </w:rPr>
        <w:t xml:space="preserve">Probing classifiers: </w:t>
      </w:r>
      <w:r>
        <w:t xml:space="preserve">Train a simple classifier on a specific layer’s output to test whether that layer encodes a specific property (e.g., “does layer 5 encode call type?”). Apply layer by layer to see where information emerges.</w:t>
      </w:r>
    </w:p>
    <w:p>
      <w:pPr>
        <w:pStyle w:val="ListParagraph"/>
        <w:numPr>
          <w:ilvl w:val="0"/>
          <w:numId w:val="2"/>
        </w:numPr>
        <w:spacing w:after="100"/>
      </w:pPr>
      <w:r>
        <w:rPr>
          <w:b/>
          <w:bCs/>
        </w:rPr>
        <w:t xml:space="preserve">RSA (Representational Similarity Analysis): </w:t>
      </w:r>
      <w:r>
        <w:t xml:space="preserve">Compare how a model layer organises stimuli (which ones it treats as similar vs. different) to some external reference — a taxonomy, behavioural data, or brain recordings. This is the main method I’d propose for the neural comparison.</w:t>
      </w:r>
    </w:p>
    <w:p>
      <w:pPr>
        <w:pStyle w:val="ListParagraph"/>
        <w:numPr>
          <w:ilvl w:val="0"/>
          <w:numId w:val="2"/>
        </w:numPr>
        <w:spacing w:after="100"/>
      </w:pPr>
      <w:r>
        <w:rPr>
          <w:b/>
          <w:bCs/>
        </w:rPr>
        <w:t xml:space="preserve">Saliency / attribution maps (e.g., Grad-CAM): </w:t>
      </w:r>
      <w:r>
        <w:t xml:space="preserve">Highlight which parts of the input spectrogram drove the model’s output. Shows “the model looked at this frequency band at this time point.” Project ELECOM is using this for elephants.</w:t>
      </w:r>
    </w:p>
    <w:p>
      <w:pPr>
        <w:pStyle w:val="ListParagraph"/>
        <w:numPr>
          <w:ilvl w:val="0"/>
          <w:numId w:val="2"/>
        </w:numPr>
        <w:spacing w:after="100"/>
      </w:pPr>
      <w:r>
        <w:rPr>
          <w:b/>
          <w:bCs/>
        </w:rPr>
        <w:t xml:space="preserve">Attention analysis: </w:t>
      </w:r>
      <w:r>
        <w:t xml:space="preserve">For transformers specifically, visualise which input time frames the model pays attention to. E.g., does it attend to the onset of a call, or to spectral structure within it?</w:t>
      </w:r>
    </w:p>
    <w:p>
      <w:pPr>
        <w:pStyle w:val="ListParagraph"/>
        <w:numPr>
          <w:ilvl w:val="0"/>
          <w:numId w:val="2"/>
        </w:numPr>
        <w:spacing w:after="100"/>
      </w:pPr>
      <w:r>
        <w:rPr>
          <w:b/>
          <w:bCs/>
        </w:rPr>
        <w:t xml:space="preserve">Activation maximisation: </w:t>
      </w:r>
      <w:r>
        <w:t xml:space="preserve">Generate synthetic sounds that maximally activate a specific model unit. Analogous to finding a neuron’s “preferred stimulus” in neuroscience.</w:t>
      </w:r>
    </w:p>
    <w:p>
      <w:pPr>
        <w:pStyle w:val="ListParagraph"/>
        <w:numPr>
          <w:ilvl w:val="0"/>
          <w:numId w:val="2"/>
        </w:numPr>
        <w:spacing w:after="100"/>
      </w:pPr>
      <w:r>
        <w:rPr>
          <w:b/>
          <w:bCs/>
        </w:rPr>
        <w:t xml:space="preserve">Sparse Autoencoders: </w:t>
      </w:r>
      <w:r>
        <w:t xml:space="preserve">Newer approach — decompose a layer’s representations into interpretable features. I don’t fully understand the implementation but the output is: “this direction in the network corresponds to this concept.”</w:t>
      </w:r>
    </w:p>
    <w:p>
      <w:r>
        <w:br w:type="page"/>
      </w:r>
    </w:p>
    <w:p>
      <w:pPr>
        <w:pStyle w:val="Heading2"/>
        <w:spacing w:before="300" w:after="160"/>
      </w:pPr>
      <w:r>
        <w:t xml:space="preserve">Q2: Can we identify what aspects of the input are most significant for classification?</w:t>
      </w:r>
    </w:p>
    <w:p>
      <w:pPr>
        <w:spacing w:after="180"/>
      </w:pPr>
      <w:r>
        <w:rPr>
          <w:b/>
          <w:bCs/>
        </w:rPr>
        <w:t xml:space="preserve">How I understand this: </w:t>
      </w:r>
      <w:r>
        <w:t xml:space="preserve">When a model classifies a zebra finch call as a “contact call” rather than an “alarm call,” what part of the sound made it decide? Was it the fundamental frequency? The temporal rhythm? A specific harmonic? The duration?</w:t>
      </w:r>
    </w:p>
    <w:p>
      <w:pPr>
        <w:spacing w:after="180"/>
      </w:pPr>
      <w:r>
        <w:t xml:space="preserve"/>
      </w:r>
    </w:p>
    <w:p>
      <w:pPr>
        <w:spacing w:after="180"/>
      </w:pPr>
      <w:r>
        <w:rPr>
          <w:b/>
          <w:bCs/>
        </w:rPr>
        <w:t xml:space="preserve">Short answer: </w:t>
      </w:r>
      <w:r>
        <w:t xml:space="preserve">Yes, and the tools for this are well-established. From my understanding:</w:t>
      </w:r>
    </w:p>
    <w:p>
      <w:pPr>
        <w:spacing w:after="180"/>
      </w:pPr>
      <w:r>
        <w:t xml:space="preserve"/>
      </w:r>
    </w:p>
    <w:p>
      <w:pPr>
        <w:pStyle w:val="ListParagraph"/>
        <w:numPr>
          <w:ilvl w:val="0"/>
          <w:numId w:val="2"/>
        </w:numPr>
        <w:spacing w:after="100"/>
      </w:pPr>
      <w:r>
        <w:rPr>
          <w:b/>
          <w:bCs/>
        </w:rPr>
        <w:t xml:space="preserve">Grad-CAM / saliency maps </w:t>
      </w:r>
      <w:r>
        <w:t xml:space="preserve">can highlight which time-frequency regions in the spectrogram drove the classification. So you’d literally see: “for contact calls, the model focuses on this frequency band between 2–4 kHz at the call onset.” Project ELECOM is already doing this for elephant calls.</w:t>
      </w:r>
    </w:p>
    <w:p>
      <w:pPr>
        <w:pStyle w:val="ListParagraph"/>
        <w:numPr>
          <w:ilvl w:val="0"/>
          <w:numId w:val="2"/>
        </w:numPr>
        <w:spacing w:after="100"/>
      </w:pPr>
      <w:r>
        <w:rPr>
          <w:b/>
          <w:bCs/>
        </w:rPr>
        <w:t xml:space="preserve">Occlusion experiments </w:t>
      </w:r>
      <w:r>
        <w:t xml:space="preserve">— you silence specific frequency bands or time windows and see how classification accuracy drops. If removing the 3–5 kHz band kills contact call classification but not alarm call classification, that frequency range is specifically important for contact calls.</w:t>
      </w:r>
    </w:p>
    <w:p>
      <w:pPr>
        <w:pStyle w:val="ListParagraph"/>
        <w:numPr>
          <w:ilvl w:val="0"/>
          <w:numId w:val="2"/>
        </w:numPr>
        <w:spacing w:after="100"/>
      </w:pPr>
      <w:r>
        <w:rPr>
          <w:b/>
          <w:bCs/>
        </w:rPr>
        <w:t xml:space="preserve">Probing for acoustic features </w:t>
      </w:r>
      <w:r>
        <w:t xml:space="preserve">— at each layer, test whether the model explicitly encodes specific acoustic properties (fundamental frequency, spectral centroid, harmonic-to-noise ratio, amplitude modulation rate). This tells you what acoustic features each layer cares about.</w:t>
      </w:r>
    </w:p>
    <w:p>
      <w:pPr>
        <w:spacing w:after="180"/>
      </w:pPr>
      <w:r>
        <w:t xml:space="preserve"/>
      </w:r>
    </w:p>
    <w:p>
      <w:pPr>
        <w:spacing w:after="180"/>
      </w:pPr>
      <w:r>
        <w:rPr>
          <w:b/>
          <w:bCs/>
        </w:rPr>
        <w:t xml:space="preserve">What I’d add from the biology side: </w:t>
      </w:r>
      <w:r>
        <w:t xml:space="preserve">In the zebra finch auditory neuroscience literature, we already know what acoustic features individual neurons are tuned to — these are called spectrotemporal receptive fields (STRFs). They’re basically filters in time-frequency space that describe each neuron’s “preferred sound.” You can compute an equivalent for model units. If the model’s important features for classification overlap with the features that real neurons in the bird’s auditory cortex respond to, that’s a strong link between the artificial and biological system. If they don’t overlap, the model found an alternative strategy, which is also interesting — it means there are multiple ways to solve the classification problem.</w:t>
      </w:r>
    </w:p>
    <w:p>
      <w:pPr>
        <w:pStyle w:val="Heading2"/>
        <w:spacing w:before="300" w:after="160"/>
      </w:pPr>
      <w:r>
        <w:t xml:space="preserve">Q3: What is “hierarchical structure”? (Precise definition)</w:t>
      </w:r>
    </w:p>
    <w:p>
      <w:pPr>
        <w:spacing w:after="180"/>
      </w:pPr>
      <w:r>
        <w:rPr>
          <w:b/>
          <w:bCs/>
        </w:rPr>
        <w:t xml:space="preserve">How I understand the question: </w:t>
      </w:r>
      <w:r>
        <w:t xml:space="preserve">I think what is meant here is: in a deep network, different layers do different things. Early layers detect simple features, later layers detect complex features. Is there a principled structure to this progression, and can we characterise it?</w:t>
      </w:r>
    </w:p>
    <w:p>
      <w:pPr>
        <w:spacing w:after="180"/>
      </w:pPr>
      <w:r>
        <w:t xml:space="preserve"/>
      </w:r>
    </w:p>
    <w:p>
      <w:pPr>
        <w:spacing w:after="180"/>
      </w:pPr>
      <w:r>
        <w:rPr>
          <w:b/>
          <w:bCs/>
        </w:rPr>
        <w:t xml:space="preserve">The ML version (as I understand it): </w:t>
      </w:r>
      <w:r>
        <w:t xml:space="preserve">A transformer with 12 layers defines a hierarchy from layer 1 to layer 12. In vision models, this is well-studied: layer 1 detects edges, layer 4 detects textures, layer 10 detects objects. In speech models (HuBERT), early layers encode acoustic features, middle layers encode phoneme-like units, deep layers encode word-level or speaker identity information. Each layer builds on what the previous layer computed.</w:t>
      </w:r>
    </w:p>
    <w:p>
      <w:pPr>
        <w:spacing w:after="180"/>
      </w:pPr>
      <w:r>
        <w:t xml:space="preserve"/>
      </w:r>
    </w:p>
    <w:p>
      <w:pPr>
        <w:spacing w:after="180"/>
      </w:pPr>
      <w:r>
        <w:rPr>
          <w:b/>
          <w:bCs/>
        </w:rPr>
        <w:t xml:space="preserve">The biology version (what I know well): </w:t>
      </w:r>
      <w:r>
        <w:t xml:space="preserve">In the zebra finch brain, there is a clear processing hierarchy from sound in the ear to meaning in higher cortical areas:</w:t>
      </w:r>
    </w:p>
    <w:p>
      <w:pPr>
        <w:spacing w:after="180"/>
      </w:pPr>
      <w:r>
        <w:t xml:space="preserve"/>
      </w:r>
    </w:p>
    <w:p>
      <w:pPr>
        <w:pStyle w:val="ListParagraph"/>
        <w:numPr>
          <w:ilvl w:val="0"/>
          <w:numId w:val="2"/>
        </w:numPr>
        <w:spacing w:after="100"/>
      </w:pPr>
      <w:r>
        <w:rPr>
          <w:b/>
          <w:bCs/>
        </w:rPr>
        <w:t xml:space="preserve">Field L → </w:t>
      </w:r>
      <w:r>
        <w:t xml:space="preserve">acoustic features (frequency tuning, temporal modulation)</w:t>
      </w:r>
    </w:p>
    <w:p>
      <w:pPr>
        <w:pStyle w:val="ListParagraph"/>
        <w:numPr>
          <w:ilvl w:val="0"/>
          <w:numId w:val="2"/>
        </w:numPr>
        <w:spacing w:after="100"/>
      </w:pPr>
      <w:r>
        <w:rPr>
          <w:b/>
          <w:bCs/>
        </w:rPr>
        <w:t xml:space="preserve">CLM/CMM → </w:t>
      </w:r>
      <w:r>
        <w:t xml:space="preserve">call-type categories (abstract groupings beyond acoustics)</w:t>
      </w:r>
    </w:p>
    <w:p>
      <w:pPr>
        <w:pStyle w:val="ListParagraph"/>
        <w:numPr>
          <w:ilvl w:val="0"/>
          <w:numId w:val="2"/>
        </w:numPr>
        <w:spacing w:after="100"/>
      </w:pPr>
      <w:r>
        <w:rPr>
          <w:b/>
          <w:bCs/>
        </w:rPr>
        <w:t xml:space="preserve">NCM → </w:t>
      </w:r>
      <w:r>
        <w:t xml:space="preserve">meaning, memory, social context</w:t>
      </w:r>
    </w:p>
    <w:p>
      <w:pPr>
        <w:spacing w:after="180"/>
      </w:pPr>
      <w:r>
        <w:t xml:space="preserve"/>
      </w:r>
    </w:p>
    <w:p>
      <w:pPr>
        <w:spacing w:after="180"/>
      </w:pPr>
      <w:r>
        <w:rPr>
          <w:b/>
          <w:bCs/>
        </w:rPr>
        <w:t xml:space="preserve">What “hierarchical structure” means for our project: </w:t>
      </w:r>
      <w:r>
        <w:t xml:space="preserve">We’re asking whether the model’s layer hierarchy (layer 1 → layer 12) maps onto the brain’s hierarchy (Field L → CLM → CMM → NCM). If early layers best match Field L and deep layers best match NCM, the model and the brain are solving the problem in the same order. That’s the hierarchy.</w:t>
      </w:r>
    </w:p>
    <w:p>
      <w:pPr>
        <w:spacing w:after="180"/>
      </w:pPr>
      <w:r>
        <w:t xml:space="preserve"/>
      </w:r>
    </w:p>
    <w:p>
      <w:pPr>
        <w:spacing w:after="180"/>
      </w:pPr>
      <w:r>
        <w:rPr>
          <w:b/>
          <w:bCs/>
        </w:rPr>
        <w:t xml:space="preserve">Even without the neural data, </w:t>
      </w:r>
      <w:r>
        <w:t xml:space="preserve">you can still characterise the model’s internal hierarchy by probing each layer for increasingly abstract properties: layer 1 encodes frequency? layer 6 encodes call type? layer 12 encodes caller identity? That progression is the hierarchy. The neural data just gives you something external and biological to compare it against.</w:t>
      </w:r>
    </w:p>
    <w:p>
      <w:r>
        <w:br w:type="page"/>
      </w:r>
    </w:p>
    <w:p>
      <w:pPr>
        <w:pStyle w:val="Heading1"/>
        <w:spacing w:before="400" w:after="200"/>
      </w:pPr>
      <w:r>
        <w:t xml:space="preserve">Part 3: Recommendations</w:t>
      </w:r>
    </w:p>
    <w:p>
      <w:pPr>
        <w:pStyle w:val="Heading2"/>
        <w:spacing w:before="300" w:after="160"/>
      </w:pPr>
      <w:r>
        <w:t xml:space="preserve">Which models to prioritise</w:t>
      </w:r>
    </w:p>
    <w:p>
      <w:pPr>
        <w:spacing w:after="180"/>
      </w:pPr>
      <w:r>
        <w:rPr>
          <w:b/>
          <w:bCs/>
        </w:rPr>
        <w:t xml:space="preserve">Start with: </w:t>
      </w:r>
      <w:r>
        <w:t xml:space="preserve">AVES (base) + HuBERT (base). Same architecture, different training data. Probe both on the same animal stimuli. This gives you a clean paper on “what does training domain do to layer representations?” without needing any neuroscience data.</w:t>
      </w:r>
    </w:p>
    <w:p>
      <w:pPr>
        <w:spacing w:after="180"/>
      </w:pPr>
      <w:r>
        <w:rPr>
          <w:b/>
          <w:bCs/>
        </w:rPr>
        <w:t xml:space="preserve">Then add: </w:t>
      </w:r>
      <w:r>
        <w:t xml:space="preserve">TweetyBERT retrained on zebra finch vocalisations. Different architecture, different temporal resolution. Tests whether birdsong-specific design learns qualitatively different features at each layer.</w:t>
      </w:r>
    </w:p>
    <w:p>
      <w:pPr>
        <w:spacing w:after="180"/>
      </w:pPr>
      <w:r>
        <w:rPr>
          <w:b/>
          <w:bCs/>
        </w:rPr>
        <w:t xml:space="preserve">Optional extensions: </w:t>
      </w:r>
      <w:r>
        <w:t xml:space="preserve">NatureLM-audio (tests what a language backbone adds to auditory representations). Perch/BirdNET (tests whether supervised training produces different layer structure than self-supervised). ZF-AIM if/when released (tests what interactive training adds).</w:t>
      </w:r>
    </w:p>
    <w:p>
      <w:pPr>
        <w:spacing w:after="180"/>
      </w:pPr>
      <w:r>
        <w:t xml:space="preserve"/>
      </w:r>
    </w:p>
    <w:p>
      <w:pPr>
        <w:spacing w:after="180"/>
      </w:pPr>
      <w:r>
        <w:rPr>
          <w:b/>
          <w:bCs/>
        </w:rPr>
        <w:t xml:space="preserve">If the group wants to go further (my suggestion): </w:t>
      </w:r>
      <w:r>
        <w:t xml:space="preserve">Add the neural comparison. Compare model layer RDMs to neural RDMs from the CRCNS aa-4 dataset. This turns the interpretability work into a neuroscience paper and opens the door to Nature Neuroscience / Neuron / PNAS tier journals. But the pure model comparison is already publishable on its own.</w:t>
      </w:r>
    </w:p>
    <w:p>
      <w:pPr>
        <w:pStyle w:val="Heading2"/>
        <w:spacing w:before="300" w:after="160"/>
      </w:pPr>
      <w:r>
        <w:t xml:space="preserve">Immediate action items</w:t>
      </w:r>
    </w:p>
    <w:p>
      <w:pPr>
        <w:pStyle w:val="ListParagraph"/>
        <w:numPr>
          <w:ilvl w:val="0"/>
          <w:numId w:val="3"/>
        </w:numPr>
        <w:spacing w:after="100"/>
      </w:pPr>
      <w:r>
        <w:t xml:space="preserve">Everyone: install AVES and HuBERT, run on a test audio file, confirm you get embeddings out</w:t>
      </w:r>
    </w:p>
    <w:p>
      <w:pPr>
        <w:pStyle w:val="ListParagraph"/>
        <w:numPr>
          <w:ilvl w:val="0"/>
          <w:numId w:val="3"/>
        </w:numPr>
        <w:spacing w:after="100"/>
      </w:pPr>
      <w:r>
        <w:t xml:space="preserve">Get a CRCNS account and download the aa-4 dataset (pre-processed pickle files, no spike sorting needed)</w:t>
      </w:r>
    </w:p>
    <w:p>
      <w:pPr>
        <w:pStyle w:val="ListParagraph"/>
        <w:numPr>
          <w:ilvl w:val="0"/>
          <w:numId w:val="3"/>
        </w:numPr>
        <w:spacing w:after="100"/>
      </w:pPr>
      <w:r>
        <w:t xml:space="preserve">Obtain the zebra finch vocal repertoire audio files (Elie &amp; Theunissen 2016, Dryad)</w:t>
      </w:r>
    </w:p>
    <w:p>
      <w:pPr>
        <w:pStyle w:val="ListParagraph"/>
        <w:numPr>
          <w:ilvl w:val="0"/>
          <w:numId w:val="3"/>
        </w:numPr>
        <w:spacing w:after="100"/>
      </w:pPr>
      <w:r>
        <w:t xml:space="preserve">Contact Earth Species Project about ZF-AIM availability</w:t>
      </w:r>
    </w:p>
    <w:p>
      <w:pPr>
        <w:pStyle w:val="ListParagraph"/>
        <w:numPr>
          <w:ilvl w:val="0"/>
          <w:numId w:val="3"/>
        </w:numPr>
        <w:spacing w:after="100"/>
      </w:pPr>
      <w:r>
        <w:t xml:space="preserve">Explore retraining TweetyBERT on zebra finch calls</w:t>
      </w:r>
    </w:p>
    <w:p>
      <w:pPr>
        <w:pStyle w:val="ListParagraph"/>
        <w:numPr>
          <w:ilvl w:val="0"/>
          <w:numId w:val="3"/>
        </w:numPr>
        <w:spacing w:after="100"/>
      </w:pPr>
      <w:r>
        <w:t xml:space="preserve">Set up shared GitHub repo: load audio → extract layer activations → save as .npy</w:t>
      </w:r>
    </w:p>
    <w:p>
      <w:pPr>
        <w:pStyle w:val="ListParagraph"/>
        <w:numPr>
          <w:ilvl w:val="0"/>
          <w:numId w:val="3"/>
        </w:numPr>
        <w:spacing w:after="100"/>
      </w:pPr>
      <w:r>
        <w:t xml:space="preserve">Define the exact stimulus set for model-brain comparison</w:t>
      </w:r>
    </w:p>
    <w:p>
      <w:pPr>
        <w:pStyle w:val="Heading2"/>
        <w:spacing w:before="300" w:after="160"/>
      </w:pPr>
      <w:r>
        <w:t xml:space="preserve">Compute needs</w:t>
      </w:r>
    </w:p>
    <w:p>
      <w:pPr>
        <w:spacing w:after="180"/>
      </w:pPr>
      <w:r>
        <w:rPr>
          <w:b/>
          <w:bCs/>
        </w:rPr>
        <w:t xml:space="preserve">Tier 1 (AVES, HuBERT): </w:t>
      </w:r>
      <w:r>
        <w:t xml:space="preserve">Single GPU or even CPU. Can be done on a laptop for small stimulus sets.</w:t>
      </w:r>
    </w:p>
    <w:p>
      <w:pPr>
        <w:spacing w:after="180"/>
      </w:pPr>
      <w:r>
        <w:rPr>
          <w:b/>
          <w:bCs/>
        </w:rPr>
        <w:t xml:space="preserve">Tier 2 (TweetyBERT retraining): </w:t>
      </w:r>
      <w:r>
        <w:t xml:space="preserve">Single GPU (academic allocation or Lambda Labs grant).</w:t>
      </w:r>
    </w:p>
    <w:p>
      <w:pPr>
        <w:spacing w:after="180"/>
      </w:pPr>
      <w:r>
        <w:rPr>
          <w:b/>
          <w:bCs/>
        </w:rPr>
        <w:t xml:space="preserve">Tier 3 (NatureLM-audio): </w:t>
      </w:r>
      <w:r>
        <w:t xml:space="preserve">≥16 GB VRAM for inference. No retraining needed.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40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2026-03-12T15:36:49.895Z</dcterms:created>
  <dcterms:modified xsi:type="dcterms:W3CDTF">2026-03-12T15:36:49.897Z</dcterms:modified>
</cp:coreProperties>
</file>

<file path=docProps/custom.xml><?xml version="1.0" encoding="utf-8"?>
<Properties xmlns="http://schemas.openxmlformats.org/officeDocument/2006/custom-properties" xmlns:vt="http://schemas.openxmlformats.org/officeDocument/2006/docPropsVTypes"/>
</file>