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BB8" w:rsidRDefault="00965C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Ethan Hartzell</w:t>
      </w:r>
    </w:p>
    <w:p w:rsidR="00965CEF" w:rsidRDefault="00965C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Learning PP4</w:t>
      </w:r>
    </w:p>
    <w:p w:rsidR="00965CEF" w:rsidRDefault="00094BED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Lucida Console"/>
          <w:noProof/>
          <w:sz w:val="18"/>
          <w:szCs w:val="18"/>
          <w:lang w:val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927639</wp:posOffset>
            </wp:positionV>
            <wp:extent cx="4103873" cy="307790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73" cy="307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CEF">
        <w:rPr>
          <w:rFonts w:ascii="Arial" w:hAnsi="Arial" w:cs="Arial"/>
          <w:sz w:val="24"/>
          <w:szCs w:val="24"/>
        </w:rPr>
        <w:tab/>
        <w:t xml:space="preserve">For the 838 </w:t>
      </w:r>
      <w:proofErr w:type="gramStart"/>
      <w:r w:rsidR="00965CEF">
        <w:rPr>
          <w:rFonts w:ascii="Arial" w:hAnsi="Arial" w:cs="Arial"/>
          <w:sz w:val="24"/>
          <w:szCs w:val="24"/>
        </w:rPr>
        <w:t>dataset</w:t>
      </w:r>
      <w:proofErr w:type="gramEnd"/>
      <w:r w:rsidR="00965CEF">
        <w:rPr>
          <w:rFonts w:ascii="Arial" w:hAnsi="Arial" w:cs="Arial"/>
          <w:sz w:val="24"/>
          <w:szCs w:val="24"/>
        </w:rPr>
        <w:t>, below is the graph of the error rate over the number of iterations on the 838 network, as well at the representation at the hidden nodes at the final iteration.</w:t>
      </w:r>
      <w:r>
        <w:rPr>
          <w:rFonts w:ascii="Arial" w:hAnsi="Arial" w:cs="Arial"/>
          <w:sz w:val="24"/>
          <w:szCs w:val="24"/>
        </w:rPr>
        <w:t xml:space="preserve"> (Input one-hot code, then the hidden nodes’ values). I used the following naming convention for hidden names ‘h’ followed by the depth followed by the position. They use zero-based indexing so the third hidden node in layer 1 will be “h02.”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4BED">
        <w:rPr>
          <w:rFonts w:ascii="Lucida Console" w:hAnsi="Lucida Console" w:cs="Lucida Console"/>
          <w:sz w:val="18"/>
          <w:szCs w:val="18"/>
        </w:rPr>
        <w:t>[1.0, 0.0, 0.0, 0.0, 0.0, 0.0, 0.0, 0.0]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h02 = 0.105409399498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h01 = 0.358657093213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h00 = 0.976533956116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[0.0, 1.0, 0.0, 0.0, 0.0, 0.0, 0.0, 0.0]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h02 = 0.760768348191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h01 = 0.970426035146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h00 = 0.0354614254648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[0.0, 0.0, 1.0, 0.0, 0.0, 0.0, 0.0, 0.0]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h02 = 0.928111637458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h01 = 0.0259855907025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h00 = 0.950211128926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[0.0, 0.0, 0.0, 1.0, 0.0, 0.0, 0.0, 0.0]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h02 = 0.374218903241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h01 = 0.324616491019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h00 = 0.423112296566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[0.0, 0.0, 0.0, 0.0, 1.0, 0.0, 0.0, 0.0]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h02 = 0.367327292136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h01 = 0.407492945142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h00 = 0.339518447745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[0.0, 0.0, 0.0, 0.0, 0.0, 1.0, 0.0, 0.0]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h02 = 0.977379717311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h01 = 0.291660459409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h00 = 0.153797482913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[0.0, 0.0, 0.0, 0.0, 0.0, 0.0, 1.0, 0.0]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h02 = 0.0432857054803</w:t>
      </w:r>
    </w:p>
    <w:p w:rsidR="00094BED" w:rsidRP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094BED">
        <w:rPr>
          <w:rFonts w:ascii="Lucida Console" w:hAnsi="Lucida Console" w:cs="Lucida Console"/>
          <w:sz w:val="18"/>
          <w:szCs w:val="18"/>
          <w:lang w:val="pt-BR"/>
        </w:rPr>
        <w:t>h01 = 0.974279283216</w:t>
      </w:r>
    </w:p>
    <w:p w:rsid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h00 = 0.639391755489</w:t>
      </w:r>
    </w:p>
    <w:p w:rsid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[0.0, 0.0, 0.0, 0.0, 0.0, 0.0, 0.0, 1.0]</w:t>
      </w:r>
    </w:p>
    <w:p w:rsid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h02 = 0.369794735873</w:t>
      </w:r>
    </w:p>
    <w:p w:rsidR="00094BED" w:rsidRDefault="00094BED" w:rsidP="0009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h01 = 0.362755973258</w:t>
      </w:r>
    </w:p>
    <w:p w:rsidR="005D6FC9" w:rsidRDefault="00094BED" w:rsidP="00094BE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h00 = 0.36503332911</w:t>
      </w:r>
    </w:p>
    <w:p w:rsidR="00094BED" w:rsidRDefault="00094BED" w:rsidP="003D7C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It seems like some sort of representation is discovered that somewhat resembles a binary representation, but it doesn’t match (it doesn’t need to) the actual numbers in 10nary.  </w:t>
      </w:r>
      <w:r w:rsidR="00BD5D88">
        <w:rPr>
          <w:rFonts w:ascii="Arial" w:hAnsi="Arial" w:cs="Arial"/>
          <w:sz w:val="24"/>
          <w:szCs w:val="24"/>
        </w:rPr>
        <w:t xml:space="preserve">The curve goes down in steps: this makes sense because our learning rate is a bit slow, and when a representation that finally allows more than one choice to be made, it can be quickly changed back, but with enough iterations we reach a point where all the weights are optimized and something resembling a </w:t>
      </w:r>
      <w:proofErr w:type="gramStart"/>
      <w:r w:rsidR="00BD5D88">
        <w:rPr>
          <w:rFonts w:ascii="Arial" w:hAnsi="Arial" w:cs="Arial"/>
          <w:sz w:val="24"/>
          <w:szCs w:val="24"/>
        </w:rPr>
        <w:t>3 digit</w:t>
      </w:r>
      <w:proofErr w:type="gramEnd"/>
      <w:r w:rsidR="00BD5D88">
        <w:rPr>
          <w:rFonts w:ascii="Arial" w:hAnsi="Arial" w:cs="Arial"/>
          <w:sz w:val="24"/>
          <w:szCs w:val="24"/>
        </w:rPr>
        <w:t xml:space="preserve"> binary representation is learned by the hidden layer. For example, 8 is represented by 3 values close to zero, while 1 is represented by two values close to zero and one value close to 1</w:t>
      </w:r>
      <w:r w:rsidR="003D7C48">
        <w:rPr>
          <w:rFonts w:ascii="Arial" w:hAnsi="Arial" w:cs="Arial"/>
          <w:sz w:val="24"/>
          <w:szCs w:val="24"/>
        </w:rPr>
        <w:t xml:space="preserve">, and 3 is represented by two values close to 1 and one close to 0. Despite this, some nodes contain values that are all intermediate (such as 5), but what makes </w:t>
      </w:r>
      <w:proofErr w:type="gramStart"/>
      <w:r w:rsidR="003D7C48">
        <w:rPr>
          <w:rFonts w:ascii="Arial" w:hAnsi="Arial" w:cs="Arial"/>
          <w:sz w:val="24"/>
          <w:szCs w:val="24"/>
        </w:rPr>
        <w:t>it</w:t>
      </w:r>
      <w:proofErr w:type="gramEnd"/>
      <w:r w:rsidR="003D7C48">
        <w:rPr>
          <w:rFonts w:ascii="Arial" w:hAnsi="Arial" w:cs="Arial"/>
          <w:sz w:val="24"/>
          <w:szCs w:val="24"/>
        </w:rPr>
        <w:t xml:space="preserve"> so mistakes are not made is that enough others have gotten close to a binary representation, and that it can be said some of the values produced are closer to 1 than others may be helpful. </w:t>
      </w:r>
    </w:p>
    <w:p w:rsidR="005C6C37" w:rsidRDefault="005C6C37" w:rsidP="003D7C48">
      <w:pPr>
        <w:rPr>
          <w:rFonts w:ascii="Arial" w:hAnsi="Arial" w:cs="Arial"/>
          <w:sz w:val="24"/>
          <w:szCs w:val="24"/>
        </w:rPr>
      </w:pPr>
    </w:p>
    <w:p w:rsidR="005C6C37" w:rsidRDefault="005C6C37" w:rsidP="003D7C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Below are graphs for experiment two, showing </w:t>
      </w:r>
      <w:r w:rsidR="00E14C7D">
        <w:rPr>
          <w:rFonts w:ascii="Arial" w:hAnsi="Arial" w:cs="Arial"/>
          <w:sz w:val="24"/>
          <w:szCs w:val="24"/>
        </w:rPr>
        <w:t xml:space="preserve">error over iterations on the </w:t>
      </w:r>
      <w:r w:rsidR="002E6370">
        <w:rPr>
          <w:rFonts w:ascii="Arial" w:hAnsi="Arial" w:cs="Arial"/>
          <w:sz w:val="24"/>
          <w:szCs w:val="24"/>
        </w:rPr>
        <w:t xml:space="preserve">test </w:t>
      </w:r>
      <w:r w:rsidR="00E14C7D">
        <w:rPr>
          <w:rFonts w:ascii="Arial" w:hAnsi="Arial" w:cs="Arial"/>
          <w:sz w:val="24"/>
          <w:szCs w:val="24"/>
        </w:rPr>
        <w:t xml:space="preserve"> set</w:t>
      </w:r>
      <w:bookmarkStart w:id="0" w:name="_GoBack"/>
      <w:bookmarkEnd w:id="0"/>
      <w:r w:rsidR="00E14C7D">
        <w:rPr>
          <w:rFonts w:ascii="Arial" w:hAnsi="Arial" w:cs="Arial"/>
          <w:sz w:val="24"/>
          <w:szCs w:val="24"/>
        </w:rPr>
        <w:t>, and also as a function of width.</w:t>
      </w:r>
      <w:r w:rsidR="007A2F99">
        <w:rPr>
          <w:rFonts w:ascii="Arial" w:hAnsi="Arial" w:cs="Arial"/>
          <w:sz w:val="24"/>
          <w:szCs w:val="24"/>
        </w:rPr>
        <w:t xml:space="preserve"> We might expect the error to decrease as width increases, but depth of 3 does not work well on the data. Note that due to time constraints this experiment was run on a shortened version of the </w:t>
      </w:r>
      <w:proofErr w:type="spellStart"/>
      <w:r w:rsidR="007A2F99">
        <w:rPr>
          <w:rFonts w:ascii="Arial" w:hAnsi="Arial" w:cs="Arial"/>
          <w:sz w:val="24"/>
          <w:szCs w:val="24"/>
        </w:rPr>
        <w:t>optdigits</w:t>
      </w:r>
      <w:proofErr w:type="spellEnd"/>
      <w:r w:rsidR="007A2F99">
        <w:rPr>
          <w:rFonts w:ascii="Arial" w:hAnsi="Arial" w:cs="Arial"/>
          <w:sz w:val="24"/>
          <w:szCs w:val="24"/>
        </w:rPr>
        <w:t xml:space="preserve"> dataset.</w:t>
      </w:r>
    </w:p>
    <w:p w:rsidR="00997777" w:rsidRDefault="00B85B95" w:rsidP="003D7C4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DDE2C7" wp14:editId="7EE6709C">
            <wp:extent cx="3079630" cy="30759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537" cy="30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="007A2F99">
        <w:rPr>
          <w:rFonts w:ascii="Arial" w:hAnsi="Arial" w:cs="Arial"/>
          <w:sz w:val="24"/>
          <w:szCs w:val="24"/>
        </w:rPr>
        <w:t>(blue = training, orange = test)</w:t>
      </w:r>
    </w:p>
    <w:p w:rsidR="00E14C7D" w:rsidRDefault="007A2F99" w:rsidP="003D7C4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713D98" wp14:editId="6145572F">
            <wp:extent cx="3278038" cy="260948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187" cy="26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E14C7D" w:rsidRDefault="00E14C7D" w:rsidP="003D7C48">
      <w:pPr>
        <w:rPr>
          <w:rFonts w:ascii="Arial" w:hAnsi="Arial" w:cs="Arial"/>
          <w:sz w:val="24"/>
          <w:szCs w:val="24"/>
        </w:rPr>
      </w:pPr>
    </w:p>
    <w:p w:rsidR="007A2F99" w:rsidRDefault="007A2F99" w:rsidP="003D7C48">
      <w:pPr>
        <w:rPr>
          <w:rFonts w:ascii="Arial" w:hAnsi="Arial" w:cs="Arial"/>
          <w:sz w:val="24"/>
          <w:szCs w:val="24"/>
        </w:rPr>
      </w:pPr>
    </w:p>
    <w:p w:rsidR="007A2F99" w:rsidRDefault="007A2F99" w:rsidP="003D7C48">
      <w:pPr>
        <w:rPr>
          <w:rFonts w:ascii="Arial" w:hAnsi="Arial" w:cs="Arial"/>
          <w:sz w:val="24"/>
          <w:szCs w:val="24"/>
        </w:rPr>
      </w:pPr>
    </w:p>
    <w:p w:rsidR="007A2F99" w:rsidRDefault="007A2F99" w:rsidP="003D7C48">
      <w:pPr>
        <w:rPr>
          <w:rFonts w:ascii="Arial" w:hAnsi="Arial" w:cs="Arial"/>
          <w:sz w:val="24"/>
          <w:szCs w:val="24"/>
        </w:rPr>
      </w:pPr>
    </w:p>
    <w:p w:rsidR="00E14C7D" w:rsidRDefault="00E14C7D" w:rsidP="003D7C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Below are graphs for experiment three, showing error over iterations on the training and test sets, </w:t>
      </w:r>
      <w:proofErr w:type="gramStart"/>
      <w:r>
        <w:rPr>
          <w:rFonts w:ascii="Arial" w:hAnsi="Arial" w:cs="Arial"/>
          <w:sz w:val="24"/>
          <w:szCs w:val="24"/>
        </w:rPr>
        <w:t>and also</w:t>
      </w:r>
      <w:proofErr w:type="gramEnd"/>
      <w:r>
        <w:rPr>
          <w:rFonts w:ascii="Arial" w:hAnsi="Arial" w:cs="Arial"/>
          <w:sz w:val="24"/>
          <w:szCs w:val="24"/>
        </w:rPr>
        <w:t xml:space="preserve"> as a function of depth.</w:t>
      </w:r>
      <w:r w:rsidR="009E68A3">
        <w:rPr>
          <w:rFonts w:ascii="Arial" w:hAnsi="Arial" w:cs="Arial"/>
          <w:sz w:val="24"/>
          <w:szCs w:val="24"/>
        </w:rPr>
        <w:t xml:space="preserve"> Some depths are too much to even change the error rate significantly in 200 iterations, whereas some converge on zero at different times. Blue = depth 0. Orange = depth 1. Green = depth 2. Depths 3,4 and 5 seem to have blended into purple. Those networks were so deep that it would’ve taken much longer for any representation to be learned (if possible). Depth of 2 seems to have been the best in terms of getting to zero errors first, although depth=1 also worked. These two both do not perform at 0 mistakes on the test set, but green does significantly better after less iterations. It seems d=2 is the best choice for this data.</w:t>
      </w:r>
      <w:r w:rsidR="00E53A4B">
        <w:rPr>
          <w:rFonts w:ascii="Arial" w:hAnsi="Arial" w:cs="Arial"/>
          <w:sz w:val="24"/>
          <w:szCs w:val="24"/>
        </w:rPr>
        <w:t xml:space="preserve"> Note the x-axis on the second graph is mislabeled—this is the error over iterations on the test set</w:t>
      </w:r>
      <w:r w:rsidR="008301FB">
        <w:rPr>
          <w:rFonts w:ascii="Arial" w:hAnsi="Arial" w:cs="Arial"/>
          <w:sz w:val="24"/>
          <w:szCs w:val="24"/>
        </w:rPr>
        <w:t xml:space="preserve"> (but it says depth). The first graph is the same but on the training set.</w:t>
      </w:r>
    </w:p>
    <w:p w:rsidR="000E55D5" w:rsidRPr="00965CEF" w:rsidRDefault="000E55D5" w:rsidP="003D7C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878110" wp14:editId="776F3706">
            <wp:extent cx="2863267" cy="214745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r_error_depth_trai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26" cy="21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8A3">
        <w:rPr>
          <w:noProof/>
        </w:rPr>
        <w:drawing>
          <wp:inline distT="0" distB="0" distL="0" distR="0" wp14:anchorId="459C72AD" wp14:editId="73B0BC03">
            <wp:extent cx="2885725" cy="218248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425" cy="22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14136" cy="2525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th_err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51" cy="25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8A3">
        <w:rPr>
          <w:rFonts w:ascii="Arial" w:hAnsi="Arial" w:cs="Arial"/>
          <w:sz w:val="24"/>
          <w:szCs w:val="24"/>
        </w:rPr>
        <w:t>(</w:t>
      </w:r>
      <w:r w:rsidR="00136B88">
        <w:rPr>
          <w:rFonts w:ascii="Arial" w:hAnsi="Arial" w:cs="Arial"/>
          <w:sz w:val="24"/>
          <w:szCs w:val="24"/>
        </w:rPr>
        <w:t xml:space="preserve">Graph3- </w:t>
      </w:r>
      <w:r w:rsidR="009E68A3">
        <w:rPr>
          <w:rFonts w:ascii="Arial" w:hAnsi="Arial" w:cs="Arial"/>
          <w:sz w:val="24"/>
          <w:szCs w:val="24"/>
        </w:rPr>
        <w:t>Blue = training, orange = test)</w:t>
      </w:r>
    </w:p>
    <w:sectPr w:rsidR="000E55D5" w:rsidRPr="0096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EF"/>
    <w:rsid w:val="00094BED"/>
    <w:rsid w:val="000E55D5"/>
    <w:rsid w:val="00136B88"/>
    <w:rsid w:val="001649B2"/>
    <w:rsid w:val="002E6370"/>
    <w:rsid w:val="003D7C48"/>
    <w:rsid w:val="004B4047"/>
    <w:rsid w:val="004C02D5"/>
    <w:rsid w:val="00510378"/>
    <w:rsid w:val="005C6C37"/>
    <w:rsid w:val="005D6FC9"/>
    <w:rsid w:val="00777D5D"/>
    <w:rsid w:val="007A2F99"/>
    <w:rsid w:val="008301FB"/>
    <w:rsid w:val="008C15F8"/>
    <w:rsid w:val="00965CEF"/>
    <w:rsid w:val="00997777"/>
    <w:rsid w:val="009E68A3"/>
    <w:rsid w:val="00AF3D28"/>
    <w:rsid w:val="00B85B95"/>
    <w:rsid w:val="00BD5D88"/>
    <w:rsid w:val="00CB6D7B"/>
    <w:rsid w:val="00E14C7D"/>
    <w:rsid w:val="00E53A4B"/>
    <w:rsid w:val="00EC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DBBC"/>
  <w15:chartTrackingRefBased/>
  <w15:docId w15:val="{45876208-8785-41DF-A21D-A6F6F259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Hartz</dc:creator>
  <cp:keywords/>
  <dc:description/>
  <cp:lastModifiedBy>Ethan Hartz</cp:lastModifiedBy>
  <cp:revision>14</cp:revision>
  <dcterms:created xsi:type="dcterms:W3CDTF">2017-12-06T06:09:00Z</dcterms:created>
  <dcterms:modified xsi:type="dcterms:W3CDTF">2017-12-06T20:58:00Z</dcterms:modified>
</cp:coreProperties>
</file>