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r>
        <w:t xml:space="preserve">10: </w:t>
      </w:r>
      <w:r w:rsidR="005D1A53">
        <w:t>Community Cookbooks</w:t>
      </w:r>
    </w:p>
    <w:p w:rsidR="005D1A53" w:rsidRDefault="005D1A53" w:rsidP="005D1A53"/>
    <w:p w:rsidR="005D1A53" w:rsidRDefault="006B4769" w:rsidP="005D1A53">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6B4769" w:rsidP="005D1A53">
      <w:r>
        <w:object w:dxaOrig="12770" w:dyaOrig="7199">
          <v:shape id="_x0000_i1026" type="#_x0000_t75" style="width:478.95pt;height:270.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6B4769" w:rsidP="005D1A53">
      <w:r>
        <w:object w:dxaOrig="12770" w:dyaOrig="7199">
          <v:shape id="_x0000_i1027" type="#_x0000_t75" style="width:478.95pt;height:270.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D1A53" w:rsidRDefault="005D1A53" w:rsidP="005D1A53">
      <w:r>
        <w:t xml:space="preserve">With a single web server running with our organization, it's now time to talk about the next goal to tackle. We need to setup a proxy server. </w:t>
      </w:r>
    </w:p>
    <w:p w:rsidR="005D1A53" w:rsidRDefault="005D1A53" w:rsidP="005D1A53"/>
    <w:p w:rsidR="005D1A53" w:rsidRDefault="005D1A53" w:rsidP="005D1A53">
      <w:r>
        <w:t>A proxy server is able to receive requests and relay them to other systems. In our case, we specifically want to use the proxy server to balance the entire traffic load between one or more systems.</w:t>
      </w:r>
    </w:p>
    <w:p w:rsidR="005D1A53" w:rsidRDefault="005D1A53" w:rsidP="005D1A53"/>
    <w:p w:rsidR="005D1A53" w:rsidRDefault="005D1A53" w:rsidP="005D1A53">
      <w:r>
        <w:t>This means we will need to establish a new node within our organization, install the necessary software to make the node a proxy server, and configure it so that it will relay requests to our existing node running apache and to future nodes.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6B4769" w:rsidP="005D1A53">
      <w:r>
        <w:object w:dxaOrig="12770" w:dyaOrig="7199">
          <v:shape id="_x0000_i1028" type="#_x0000_t75" style="width:478.95pt;height:270.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D1A53" w:rsidRDefault="005D1A53" w:rsidP="005D1A53">
      <w:r>
        <w:t>Similar to how we installed and configured apache on our first node, we could do the same thing here with a proxy server. We could learn the package name for the application 'haproxy', learn which file manages the configuration, learn how to compose the configuration with custom values, and then manage the service.</w:t>
      </w:r>
    </w:p>
    <w:p w:rsidR="005D1A53" w:rsidRDefault="005D1A53" w:rsidP="005D1A53"/>
    <w:p w:rsidR="005D1A53" w:rsidRDefault="005D1A53" w:rsidP="005D1A53">
      <w: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6B4769" w:rsidP="005D1A53">
      <w:r>
        <w:object w:dxaOrig="12770" w:dyaOrig="7199">
          <v:shape id="_x0000_i1029" type="#_x0000_t75" style="width:478.95pt;height:270.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6B4769" w:rsidP="005D1A53">
      <w:r>
        <w:object w:dxaOrig="12770" w:dyaOrig="7199">
          <v:shape id="_x0000_i1030" type="#_x0000_t75" style="width:478.95pt;height:270.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6B4769" w:rsidP="005D1A53">
      <w:r>
        <w:object w:dxaOrig="12770" w:dyaOrig="7199">
          <v:shape id="_x0000_i1031" type="#_x0000_t75" style="width:478.95pt;height:270.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D1A53" w:rsidRDefault="005D1A53" w:rsidP="005D1A53">
      <w:r>
        <w:t>Lets find the haproxy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6B4769" w:rsidP="005D1A53">
      <w:r>
        <w:object w:dxaOrig="12770" w:dyaOrig="7199">
          <v:shape id="_x0000_i1032" type="#_x0000_t75" style="width:478.95pt;height:270.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6B4769" w:rsidP="005D1A53">
      <w:r>
        <w:object w:dxaOrig="12770" w:dyaOrig="7199">
          <v:shape id="_x0000_i1033" type="#_x0000_t75" style="width:478.95pt;height:270.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6B4769" w:rsidP="005D1A53">
      <w:r>
        <w:object w:dxaOrig="12770" w:dyaOrig="7199">
          <v:shape id="_x0000_i1034" type="#_x0000_t75" style="width:478.95pt;height:270.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6B4769" w:rsidP="005D1A53">
      <w:r>
        <w:object w:dxaOrig="12770" w:dyaOrig="7199">
          <v:shape id="_x0000_i1035" type="#_x0000_t75" style="width:478.95pt;height:270.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D1A53" w:rsidRDefault="005D1A53" w:rsidP="005D1A53">
      <w: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D1A53" w:rsidRDefault="005D1A53" w:rsidP="005D1A53"/>
    <w:p w:rsidR="005D1A53" w:rsidRDefault="005D1A53" w:rsidP="005D1A53">
      <w:r>
        <w:t>Reading and understanding the README at a glance is difficult. It is a skill that comes with time. For the haproxy cookbook there is an defined attribute that establishes the members that receive the proxy requests from the proxy server.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6B4769" w:rsidP="005D1A53">
      <w:r>
        <w:object w:dxaOrig="12770" w:dyaOrig="7199">
          <v:shape id="_x0000_i1036" type="#_x0000_t75" style="width:478.95pt;height:270.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6B4769" w:rsidP="005D1A53">
      <w:r>
        <w:object w:dxaOrig="12770" w:dyaOrig="7199">
          <v:shape id="_x0000_i1037" type="#_x0000_t75" style="width:478.95pt;height:270.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6B4769" w:rsidP="005D1A53">
      <w:r>
        <w:object w:dxaOrig="12770" w:dyaOrig="7199">
          <v:shape id="_x0000_i1038" type="#_x0000_t75" style="width:478.95pt;height:270.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6B4769" w:rsidP="005D1A53">
      <w:r>
        <w:object w:dxaOrig="12770" w:dyaOrig="7199">
          <v:shape id="_x0000_i1039" type="#_x0000_t75" style="width:478.95pt;height:270.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6B4769" w:rsidP="005D1A53">
      <w:r>
        <w:object w:dxaOrig="12770" w:dyaOrig="7199">
          <v:shape id="_x0000_i1040" type="#_x0000_t75" style="width:478.95pt;height:270.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6B4769" w:rsidP="005D1A53">
      <w:r>
        <w:object w:dxaOrig="12770" w:dyaOrig="7199">
          <v:shape id="_x0000_i1041" type="#_x0000_t75" style="width:478.95pt;height:270.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6B4769" w:rsidP="005D1A53">
      <w:r>
        <w:object w:dxaOrig="12770" w:dyaOrig="7199">
          <v:shape id="_x0000_i1042" type="#_x0000_t75" style="width:478.95pt;height:270.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6B4769" w:rsidP="005D1A53">
      <w:r>
        <w:object w:dxaOrig="12770" w:dyaOrig="7199">
          <v:shape id="_x0000_i1043" type="#_x0000_t75" style="width:478.95pt;height:270.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6B4769" w:rsidP="005D1A53">
      <w:r>
        <w:object w:dxaOrig="12770" w:dyaOrig="7199">
          <v:shape id="_x0000_i1044" type="#_x0000_t75" style="width:478.95pt;height:270.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6B4769" w:rsidP="005D1A53">
      <w:r>
        <w:object w:dxaOrig="12770" w:dyaOrig="7199">
          <v:shape id="_x0000_i1045" type="#_x0000_t75" style="width:478.95pt;height:270.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6B4769" w:rsidP="005D1A53">
      <w:r>
        <w:object w:dxaOrig="12770" w:dyaOrig="7199">
          <v:shape id="_x0000_i1046" type="#_x0000_t75" style="width:478.95pt;height:270.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6B4769" w:rsidP="005D1A53">
      <w:r>
        <w:object w:dxaOrig="12770" w:dyaOrig="7199">
          <v:shape id="_x0000_i1047" type="#_x0000_t75" style="width:478.95pt;height:270.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6B4769" w:rsidP="005D1A53">
      <w:r>
        <w:object w:dxaOrig="12770" w:dyaOrig="7199">
          <v:shape id="_x0000_i1048" type="#_x0000_t75" style="width:478.95pt;height:270.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CC53CC" w:rsidP="005D1A53">
      <w:r>
        <w:object w:dxaOrig="12806" w:dyaOrig="7189">
          <v:shape id="_x0000_i1069" type="#_x0000_t75" style="width:480.2pt;height:269.85pt" o:ole="">
            <v:imagedata r:id="rId55" o:title=""/>
            <w10:bordertop type="single" width="4" shadow="t"/>
            <w10:borderleft type="single" width="4" shadow="t"/>
            <w10:borderbottom type="single" width="4" shadow="t"/>
            <w10:borderright type="single" width="4" shadow="t"/>
          </v:shape>
          <o:OLEObject Type="Link" ProgID="PowerPoint.Slide.8" ShapeID="_x0000_i1069" DrawAspect="Content" r:id="rId56" UpdateMode="Always">
            <o:LinkType>EnhancedMetaFile</o:LinkType>
            <o:LockedField>false</o:LockedField>
          </o:OLEObject>
        </w:object>
      </w:r>
    </w:p>
    <w:p w:rsidR="005D1A53" w:rsidRDefault="005D1A53" w:rsidP="005D1A53"/>
    <w:p w:rsidR="004A1ACA" w:rsidRDefault="004A1ACA" w:rsidP="005D1A53">
      <w:r w:rsidRPr="004A1ACA">
        <w:t>To replace a default attribute in a recipe you have to use</w:t>
      </w:r>
      <w:r>
        <w:t>:</w:t>
      </w:r>
    </w:p>
    <w:p w:rsidR="004A1ACA" w:rsidRDefault="004A1ACA" w:rsidP="005D1A53"/>
    <w:p w:rsidR="005D1A53" w:rsidRPr="005D1A53" w:rsidRDefault="005D1A53" w:rsidP="005D1A53">
      <w:r w:rsidRPr="005D1A53">
        <w:t>'node.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6B4769" w:rsidP="005D1A53">
      <w:r>
        <w:object w:dxaOrig="12770" w:dyaOrig="7199">
          <v:shape id="_x0000_i1049" type="#_x0000_t75" style="width:478.95pt;height:270.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49"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6B4769" w:rsidP="005D1A53">
      <w:r>
        <w:object w:dxaOrig="12770" w:dyaOrig="7199">
          <v:shape id="_x0000_i1050" type="#_x0000_t75" style="width:478.95pt;height:270.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0"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6B4769" w:rsidP="005D1A53">
      <w:r>
        <w:object w:dxaOrig="12770" w:dyaOrig="7199">
          <v:shape id="_x0000_i1051" type="#_x0000_t75" style="width:478.95pt;height:270.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1"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6B4769" w:rsidP="005D1A53">
      <w:r>
        <w:object w:dxaOrig="12770" w:dyaOrig="7199">
          <v:shape id="_x0000_i1052" type="#_x0000_t75" style="width:478.95pt;height:270.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2"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6B4769" w:rsidP="005D1A53">
      <w:r>
        <w:object w:dxaOrig="12770" w:dyaOrig="7199">
          <v:shape id="_x0000_i1053" type="#_x0000_t75" style="width:478.95pt;height:270.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3"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6B4769" w:rsidP="005D1A53">
      <w:r>
        <w:object w:dxaOrig="12770" w:dyaOrig="7199">
          <v:shape id="_x0000_i1054" type="#_x0000_t75" style="width:478.95pt;height:270.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4"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6B4769" w:rsidP="005D1A53">
      <w:r>
        <w:object w:dxaOrig="12770" w:dyaOrig="7199">
          <v:shape id="_x0000_i1055" type="#_x0000_t75" style="width:478.95pt;height:270.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5"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6B4769" w:rsidP="005D1A53">
      <w:r>
        <w:object w:dxaOrig="12770" w:dyaOrig="7199">
          <v:shape id="_x0000_i1056" type="#_x0000_t75" style="width:478.95pt;height:270.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6" DrawAspect="Content" r:id="rId72" UpdateMode="Always">
            <o:LinkType>EnhancedMetaFile</o:LinkType>
            <o:LockedField>false</o:LockedField>
          </o:OLEObject>
        </w:object>
      </w:r>
    </w:p>
    <w:p w:rsidR="005D1A53" w:rsidRDefault="005D1A53" w:rsidP="005D1A53"/>
    <w:p w:rsidR="005D1A53" w:rsidRDefault="005D1A53" w:rsidP="005D1A53">
      <w:r>
        <w:t>The myhaproxy cookbook's default recipe is ready to be assigned to a run list of a node. So we'll need another node. The new proxy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6B4769" w:rsidP="005D1A53">
      <w:r>
        <w:object w:dxaOrig="12770" w:dyaOrig="7199">
          <v:shape id="_x0000_i1057" type="#_x0000_t75" style="width:478.95pt;height:270.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7"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6B4769" w:rsidP="005D1A53">
      <w:r>
        <w:object w:dxaOrig="12770" w:dyaOrig="7199">
          <v:shape id="_x0000_i1058" type="#_x0000_t75" style="width:478.95pt;height:270.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8"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6B4769" w:rsidP="005D1A53">
      <w:r>
        <w:object w:dxaOrig="12770" w:dyaOrig="7199">
          <v:shape id="_x0000_i1059" type="#_x0000_t75" style="width:478.95pt;height:270.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59"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6B4769" w:rsidP="005D1A53">
      <w:r>
        <w:object w:dxaOrig="12770" w:dyaOrig="7199">
          <v:shape id="_x0000_i1060" type="#_x0000_t75" style="width:478.95pt;height:270.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0"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6B4769" w:rsidP="005D1A53">
      <w:r>
        <w:object w:dxaOrig="12770" w:dyaOrig="7199">
          <v:shape id="_x0000_i1061" type="#_x0000_t75" style="width:478.95pt;height:270.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1"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6B4769" w:rsidP="005D1A53">
      <w:r>
        <w:object w:dxaOrig="12770" w:dyaOrig="7199">
          <v:shape id="_x0000_i1062" type="#_x0000_t75" style="width:478.95pt;height:270.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2"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6B4769" w:rsidP="005D1A53">
      <w:r>
        <w:object w:dxaOrig="12770" w:dyaOrig="7199">
          <v:shape id="_x0000_i1063" type="#_x0000_t75" style="width:478.95pt;height:270.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3"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bookmarkStart w:id="0" w:name="_GoBack"/>
    <w:p w:rsidR="005D1A53" w:rsidRDefault="00CC53CC" w:rsidP="005D1A53">
      <w:r>
        <w:object w:dxaOrig="12806" w:dyaOrig="7189">
          <v:shape id="_x0000_i1070" type="#_x0000_t75" style="width:480.2pt;height:269.85pt" o:ole="">
            <v:imagedata r:id="rId87" o:title=""/>
            <w10:bordertop type="single" width="4" shadow="t"/>
            <w10:borderleft type="single" width="4" shadow="t"/>
            <w10:borderbottom type="single" width="4" shadow="t"/>
            <w10:borderright type="single" width="4" shadow="t"/>
          </v:shape>
          <o:OLEObject Type="Link" ProgID="PowerPoint.Slide.8" ShapeID="_x0000_i1070" DrawAspect="Content" r:id="rId88" UpdateMode="Always">
            <o:LinkType>EnhancedMetaFile</o:LinkType>
            <o:LockedField>false</o:LockedField>
          </o:OLEObject>
        </w:object>
      </w:r>
      <w:bookmarkEnd w:id="0"/>
    </w:p>
    <w:p w:rsidR="005D1A53" w:rsidRDefault="005D1A53" w:rsidP="005D1A53"/>
    <w:p w:rsidR="00CC53CC" w:rsidRDefault="005D1A53" w:rsidP="005D1A53">
      <w:r>
        <w:t>There are a lot of options for defining the search criteria that we will continue to explore. The most important criteria in this instance is star-colon-star. This means that we want to issue a command to all nodes.</w:t>
      </w:r>
      <w:r w:rsidR="00CC53CC">
        <w:t xml:space="preserve"> </w:t>
      </w:r>
    </w:p>
    <w:p w:rsidR="00CC53CC" w:rsidRDefault="00CC53CC" w:rsidP="005D1A53"/>
    <w:p w:rsidR="00CC53CC" w:rsidRDefault="00CC53CC" w:rsidP="005D1A53">
      <w:r w:rsidRPr="00CC53CC">
        <w:t>So if you want to execute a "sudo chef-client" run for all of your nodes, you should write out this command.</w:t>
      </w:r>
    </w:p>
    <w:p w:rsidR="00CC53CC" w:rsidRDefault="00CC53CC" w:rsidP="005D1A53"/>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6B4769" w:rsidP="005D1A53">
      <w:r>
        <w:object w:dxaOrig="12770" w:dyaOrig="7199">
          <v:shape id="_x0000_i1064" type="#_x0000_t75" style="width:478.95pt;height:270.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4" DrawAspect="Content" r:id="rId90" UpdateMode="Always">
            <o:LinkType>EnhancedMetaFile</o:LinkType>
            <o:LockedField>false</o:LockedField>
          </o:OLEObject>
        </w:object>
      </w:r>
    </w:p>
    <w:p w:rsidR="005D1A53" w:rsidRDefault="005D1A53" w:rsidP="005D1A53"/>
    <w:p w:rsidR="005D1A53" w:rsidRDefault="005D1A53" w:rsidP="005D1A53">
      <w:r>
        <w:t>Point a web browser to the URL or public IP address of your proxy server. It should display the web page of the web server node that the proxy server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6B4769" w:rsidP="005D1A53">
      <w:r>
        <w:object w:dxaOrig="12770" w:dyaOrig="7199">
          <v:shape id="_x0000_i1065" type="#_x0000_t75" style="width:478.95pt;height:270.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5"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6B4769" w:rsidP="005D1A53">
      <w:r>
        <w:object w:dxaOrig="12770" w:dyaOrig="7199">
          <v:shape id="_x0000_i1066" type="#_x0000_t75" style="width:478.95pt;height:270.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6"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6B4769" w:rsidP="005D1A53">
      <w:r>
        <w:object w:dxaOrig="12770" w:dyaOrig="7199">
          <v:shape id="_x0000_i1067" type="#_x0000_t75" style="width:478.95pt;height:270.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7"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A75D7A" w:rsidRDefault="00A75D7A" w:rsidP="005D1A53"/>
    <w:p w:rsidR="005D1A53" w:rsidRDefault="00A75D7A" w:rsidP="005D1A53">
      <w:r w:rsidRPr="00A75D7A">
        <w:t>In general or about specifically about Chef Super Market, wrapper cookbooks, node attributes, the 'knife ssh' command.</w:t>
      </w:r>
    </w:p>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6B4769" w:rsidP="005D1A53">
      <w:r>
        <w:object w:dxaOrig="12770" w:dyaOrig="7199">
          <v:shape id="_x0000_i1068" type="#_x0000_t75" style="width:478.95pt;height:270.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68"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EBF" w:rsidRDefault="001B2EBF" w:rsidP="005D1A53">
      <w:r>
        <w:separator/>
      </w:r>
    </w:p>
  </w:endnote>
  <w:endnote w:type="continuationSeparator" w:id="0">
    <w:p w:rsidR="001B2EBF" w:rsidRDefault="001B2EBF"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EBF" w:rsidRDefault="001B2EBF" w:rsidP="005D1A53">
      <w:r>
        <w:separator/>
      </w:r>
    </w:p>
  </w:footnote>
  <w:footnote w:type="continuationSeparator" w:id="0">
    <w:p w:rsidR="001B2EBF" w:rsidRDefault="001B2EBF"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1A7010"/>
    <w:rsid w:val="001B2EBF"/>
    <w:rsid w:val="002A21D2"/>
    <w:rsid w:val="002F22AC"/>
    <w:rsid w:val="00321B26"/>
    <w:rsid w:val="0039747B"/>
    <w:rsid w:val="004129B0"/>
    <w:rsid w:val="00412A88"/>
    <w:rsid w:val="00497898"/>
    <w:rsid w:val="004A1ACA"/>
    <w:rsid w:val="005445C1"/>
    <w:rsid w:val="005D1A53"/>
    <w:rsid w:val="006B4769"/>
    <w:rsid w:val="006E5BF7"/>
    <w:rsid w:val="0072626E"/>
    <w:rsid w:val="008E6878"/>
    <w:rsid w:val="009530A1"/>
    <w:rsid w:val="00997DEE"/>
    <w:rsid w:val="00A4561B"/>
    <w:rsid w:val="00A62B1F"/>
    <w:rsid w:val="00A75D7A"/>
    <w:rsid w:val="00A8424D"/>
    <w:rsid w:val="00BD3A69"/>
    <w:rsid w:val="00C80ACC"/>
    <w:rsid w:val="00CC53CC"/>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46</Pages>
  <Words>3357</Words>
  <Characters>19139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13</cp:revision>
  <dcterms:created xsi:type="dcterms:W3CDTF">2015-10-08T17:11:00Z</dcterms:created>
  <dcterms:modified xsi:type="dcterms:W3CDTF">2015-10-29T20:05:00Z</dcterms:modified>
</cp:coreProperties>
</file>