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8CAA6" w14:textId="0ED7D5E1" w:rsidR="00DB1EE0" w:rsidRPr="00247259" w:rsidRDefault="00876F13" w:rsidP="009F6AC4">
      <w:pPr>
        <w:jc w:val="center"/>
        <w:rPr>
          <w:rFonts w:ascii="Palatino Linotype" w:hAnsi="Palatino Linotype"/>
          <w:b/>
          <w:bCs/>
          <w:sz w:val="20"/>
          <w:szCs w:val="20"/>
        </w:rPr>
      </w:pPr>
      <w:r w:rsidRPr="00247259">
        <w:rPr>
          <w:rFonts w:ascii="Palatino Linotype" w:hAnsi="Palatino Linotype"/>
          <w:b/>
          <w:bCs/>
          <w:sz w:val="20"/>
          <w:szCs w:val="20"/>
        </w:rPr>
        <w:t>Appendix I</w:t>
      </w:r>
      <w:r w:rsidR="002350FF">
        <w:rPr>
          <w:rFonts w:ascii="Palatino Linotype" w:hAnsi="Palatino Linotype"/>
          <w:b/>
          <w:bCs/>
          <w:sz w:val="20"/>
          <w:szCs w:val="20"/>
        </w:rPr>
        <w:t>II</w:t>
      </w:r>
      <w:r w:rsidRPr="00247259">
        <w:rPr>
          <w:rFonts w:ascii="Palatino Linotype" w:hAnsi="Palatino Linotype"/>
          <w:b/>
          <w:bCs/>
          <w:sz w:val="20"/>
          <w:szCs w:val="20"/>
        </w:rPr>
        <w:t xml:space="preserve">: </w:t>
      </w:r>
      <w:proofErr w:type="spellStart"/>
      <w:r w:rsidR="00DB1EE0" w:rsidRPr="00247259">
        <w:rPr>
          <w:rFonts w:ascii="Palatino Linotype" w:hAnsi="Palatino Linotype"/>
          <w:b/>
          <w:bCs/>
          <w:sz w:val="20"/>
          <w:szCs w:val="20"/>
        </w:rPr>
        <w:t>MagNet</w:t>
      </w:r>
      <w:proofErr w:type="spellEnd"/>
      <w:r w:rsidR="00DB1EE0" w:rsidRPr="00247259">
        <w:rPr>
          <w:rFonts w:ascii="Palatino Linotype" w:hAnsi="Palatino Linotype"/>
          <w:b/>
          <w:bCs/>
          <w:sz w:val="20"/>
          <w:szCs w:val="20"/>
        </w:rPr>
        <w:t xml:space="preserve"> Challenge Final Evaluation Rules</w:t>
      </w:r>
      <w:r w:rsidR="007F363F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DB1EE0" w:rsidRPr="00247259">
        <w:rPr>
          <w:rFonts w:ascii="Palatino Linotype" w:hAnsi="Palatino Linotype"/>
          <w:b/>
          <w:bCs/>
          <w:sz w:val="20"/>
          <w:szCs w:val="20"/>
        </w:rPr>
        <w:t xml:space="preserve">– </w:t>
      </w:r>
      <w:r w:rsidR="007F363F">
        <w:rPr>
          <w:rFonts w:ascii="Palatino Linotype" w:hAnsi="Palatino Linotype"/>
          <w:b/>
          <w:bCs/>
          <w:sz w:val="20"/>
          <w:szCs w:val="20"/>
        </w:rPr>
        <w:t>11</w:t>
      </w:r>
      <w:r w:rsidR="00DB1EE0" w:rsidRPr="00247259">
        <w:rPr>
          <w:rFonts w:ascii="Palatino Linotype" w:hAnsi="Palatino Linotype"/>
          <w:b/>
          <w:bCs/>
          <w:sz w:val="20"/>
          <w:szCs w:val="20"/>
        </w:rPr>
        <w:t>/</w:t>
      </w:r>
      <w:r w:rsidR="007F363F">
        <w:rPr>
          <w:rFonts w:ascii="Palatino Linotype" w:hAnsi="Palatino Linotype"/>
          <w:b/>
          <w:bCs/>
          <w:sz w:val="20"/>
          <w:szCs w:val="20"/>
        </w:rPr>
        <w:t>10</w:t>
      </w:r>
      <w:r w:rsidR="00DB1EE0" w:rsidRPr="00247259">
        <w:rPr>
          <w:rFonts w:ascii="Palatino Linotype" w:hAnsi="Palatino Linotype"/>
          <w:b/>
          <w:bCs/>
          <w:sz w:val="20"/>
          <w:szCs w:val="20"/>
        </w:rPr>
        <w:t>/2023</w:t>
      </w:r>
    </w:p>
    <w:p w14:paraId="294964F1" w14:textId="6073F5FB" w:rsidR="00DB1EE0" w:rsidRPr="00247259" w:rsidRDefault="00DB1EE0" w:rsidP="00EB0B07">
      <w:pPr>
        <w:rPr>
          <w:rFonts w:ascii="Palatino Linotype" w:hAnsi="Palatino Linotype"/>
          <w:sz w:val="20"/>
          <w:szCs w:val="20"/>
        </w:rPr>
      </w:pPr>
      <w:r w:rsidRPr="00247259">
        <w:rPr>
          <w:rFonts w:ascii="Palatino Linotype" w:hAnsi="Palatino Linotype"/>
          <w:sz w:val="20"/>
          <w:szCs w:val="20"/>
        </w:rPr>
        <w:t xml:space="preserve">This document </w:t>
      </w:r>
      <w:r w:rsidR="00D720A9" w:rsidRPr="00247259">
        <w:rPr>
          <w:rFonts w:ascii="Palatino Linotype" w:hAnsi="Palatino Linotype"/>
          <w:sz w:val="20"/>
          <w:szCs w:val="20"/>
        </w:rPr>
        <w:t>presents</w:t>
      </w:r>
      <w:r w:rsidRPr="00247259">
        <w:rPr>
          <w:rFonts w:ascii="Palatino Linotype" w:hAnsi="Palatino Linotype"/>
          <w:sz w:val="20"/>
          <w:szCs w:val="20"/>
        </w:rPr>
        <w:t xml:space="preserve"> </w:t>
      </w:r>
      <w:r w:rsidR="00D720A9" w:rsidRPr="00247259">
        <w:rPr>
          <w:rFonts w:ascii="Palatino Linotype" w:hAnsi="Palatino Linotype"/>
          <w:sz w:val="20"/>
          <w:szCs w:val="20"/>
        </w:rPr>
        <w:t xml:space="preserve">the key principles of </w:t>
      </w:r>
      <w:r w:rsidRPr="00247259">
        <w:rPr>
          <w:rFonts w:ascii="Palatino Linotype" w:hAnsi="Palatino Linotype"/>
          <w:sz w:val="20"/>
          <w:szCs w:val="20"/>
        </w:rPr>
        <w:t xml:space="preserve">the final evaluation rules </w:t>
      </w:r>
      <w:r w:rsidR="00D720A9" w:rsidRPr="00247259">
        <w:rPr>
          <w:rFonts w:ascii="Palatino Linotype" w:hAnsi="Palatino Linotype"/>
          <w:sz w:val="20"/>
          <w:szCs w:val="20"/>
        </w:rPr>
        <w:t xml:space="preserve">for the 2023 </w:t>
      </w:r>
      <w:proofErr w:type="spellStart"/>
      <w:r w:rsidR="00D720A9" w:rsidRPr="00247259">
        <w:rPr>
          <w:rFonts w:ascii="Palatino Linotype" w:hAnsi="Palatino Linotype"/>
          <w:sz w:val="20"/>
          <w:szCs w:val="20"/>
        </w:rPr>
        <w:t>MagNet</w:t>
      </w:r>
      <w:proofErr w:type="spellEnd"/>
      <w:r w:rsidR="00D720A9" w:rsidRPr="00247259">
        <w:rPr>
          <w:rFonts w:ascii="Palatino Linotype" w:hAnsi="Palatino Linotype"/>
          <w:sz w:val="20"/>
          <w:szCs w:val="20"/>
        </w:rPr>
        <w:t xml:space="preserve"> Challenge. </w:t>
      </w:r>
      <w:r w:rsidR="006C7624" w:rsidRPr="00247259">
        <w:rPr>
          <w:rFonts w:ascii="Palatino Linotype" w:hAnsi="Palatino Linotype"/>
          <w:sz w:val="20"/>
          <w:szCs w:val="20"/>
        </w:rPr>
        <w:t xml:space="preserve">These rules should be interpreted as </w:t>
      </w:r>
      <w:r w:rsidR="00867F95">
        <w:rPr>
          <w:rFonts w:ascii="Palatino Linotype" w:hAnsi="Palatino Linotype"/>
          <w:sz w:val="20"/>
          <w:szCs w:val="20"/>
        </w:rPr>
        <w:t xml:space="preserve">general </w:t>
      </w:r>
      <w:r w:rsidR="006C7624" w:rsidRPr="00247259">
        <w:rPr>
          <w:rFonts w:ascii="Palatino Linotype" w:hAnsi="Palatino Linotype"/>
          <w:sz w:val="20"/>
          <w:szCs w:val="20"/>
        </w:rPr>
        <w:t>guidelines</w:t>
      </w:r>
      <w:r w:rsidR="00867F95">
        <w:rPr>
          <w:rFonts w:ascii="Palatino Linotype" w:hAnsi="Palatino Linotype"/>
          <w:sz w:val="20"/>
          <w:szCs w:val="20"/>
        </w:rPr>
        <w:t xml:space="preserve"> with potential updates</w:t>
      </w:r>
      <w:r w:rsidR="00D720A9" w:rsidRPr="00247259">
        <w:rPr>
          <w:rFonts w:ascii="Palatino Linotype" w:hAnsi="Palatino Linotype"/>
          <w:sz w:val="20"/>
          <w:szCs w:val="20"/>
        </w:rPr>
        <w:t xml:space="preserve">. </w:t>
      </w:r>
      <w:r w:rsidR="00867F95">
        <w:rPr>
          <w:rFonts w:ascii="Palatino Linotype" w:hAnsi="Palatino Linotype"/>
          <w:sz w:val="20"/>
          <w:szCs w:val="20"/>
        </w:rPr>
        <w:t xml:space="preserve">Please check </w:t>
      </w:r>
      <w:hyperlink r:id="rId7" w:history="1">
        <w:r w:rsidR="00A7784C" w:rsidRPr="00DF4016">
          <w:rPr>
            <w:rStyle w:val="Hyperlink"/>
            <w:rFonts w:ascii="Palatino Linotype" w:hAnsi="Palatino Linotype"/>
            <w:sz w:val="20"/>
            <w:szCs w:val="20"/>
          </w:rPr>
          <w:t>https://github.com/minjiechen/magnetchallenge</w:t>
        </w:r>
      </w:hyperlink>
      <w:r w:rsidR="00A7784C">
        <w:rPr>
          <w:rFonts w:ascii="Palatino Linotype" w:hAnsi="Palatino Linotype"/>
          <w:sz w:val="20"/>
          <w:szCs w:val="20"/>
        </w:rPr>
        <w:t xml:space="preserve"> for </w:t>
      </w:r>
      <w:r w:rsidR="00F955F0">
        <w:rPr>
          <w:rFonts w:ascii="Palatino Linotype" w:hAnsi="Palatino Linotype"/>
          <w:sz w:val="20"/>
          <w:szCs w:val="20"/>
        </w:rPr>
        <w:t xml:space="preserve">the </w:t>
      </w:r>
      <w:r w:rsidR="00A7784C">
        <w:rPr>
          <w:rFonts w:ascii="Palatino Linotype" w:hAnsi="Palatino Linotype"/>
          <w:sz w:val="20"/>
          <w:szCs w:val="20"/>
        </w:rPr>
        <w:t>most updated explanation of the rules.</w:t>
      </w:r>
    </w:p>
    <w:p w14:paraId="1E3A1731" w14:textId="566CDC84" w:rsidR="00E52AD4" w:rsidRPr="00247259" w:rsidRDefault="00D720A9" w:rsidP="00EB0B07">
      <w:pPr>
        <w:rPr>
          <w:rFonts w:ascii="Palatino Linotype" w:hAnsi="Palatino Linotype"/>
          <w:sz w:val="20"/>
          <w:szCs w:val="20"/>
        </w:rPr>
      </w:pPr>
      <w:r w:rsidRPr="00247259">
        <w:rPr>
          <w:rFonts w:ascii="Palatino Linotype" w:hAnsi="Palatino Linotype"/>
          <w:sz w:val="20"/>
          <w:szCs w:val="20"/>
        </w:rPr>
        <w:t xml:space="preserve">The final evaluation of the 2023 </w:t>
      </w:r>
      <w:proofErr w:type="spellStart"/>
      <w:r w:rsidRPr="00247259">
        <w:rPr>
          <w:rFonts w:ascii="Palatino Linotype" w:hAnsi="Palatino Linotype" w:hint="eastAsia"/>
          <w:sz w:val="20"/>
          <w:szCs w:val="20"/>
        </w:rPr>
        <w:t>MagNet</w:t>
      </w:r>
      <w:proofErr w:type="spellEnd"/>
      <w:r w:rsidRPr="00247259">
        <w:rPr>
          <w:rFonts w:ascii="Palatino Linotype" w:hAnsi="Palatino Linotype"/>
          <w:sz w:val="20"/>
          <w:szCs w:val="20"/>
        </w:rPr>
        <w:t xml:space="preserve"> Challenge is a two-step process. </w:t>
      </w:r>
      <w:r w:rsidR="007F363F">
        <w:rPr>
          <w:rFonts w:ascii="Palatino Linotype" w:hAnsi="Palatino Linotype"/>
          <w:sz w:val="20"/>
          <w:szCs w:val="20"/>
        </w:rPr>
        <w:t xml:space="preserve">With the first step </w:t>
      </w:r>
      <w:r w:rsidR="00A46111">
        <w:rPr>
          <w:rFonts w:ascii="Palatino Linotype" w:hAnsi="Palatino Linotype"/>
          <w:sz w:val="20"/>
          <w:szCs w:val="20"/>
        </w:rPr>
        <w:t>completed</w:t>
      </w:r>
      <w:r w:rsidR="00F955F0">
        <w:rPr>
          <w:rFonts w:ascii="Palatino Linotype" w:hAnsi="Palatino Linotype"/>
          <w:sz w:val="20"/>
          <w:szCs w:val="20"/>
        </w:rPr>
        <w:t>--</w:t>
      </w:r>
      <w:r w:rsidR="007F363F">
        <w:rPr>
          <w:rFonts w:ascii="Palatino Linotype" w:hAnsi="Palatino Linotype"/>
          <w:sz w:val="20"/>
          <w:szCs w:val="20"/>
        </w:rPr>
        <w:t xml:space="preserve">student teams </w:t>
      </w:r>
      <w:r w:rsidR="00387451" w:rsidRPr="00247259">
        <w:rPr>
          <w:rFonts w:ascii="Palatino Linotype" w:hAnsi="Palatino Linotype"/>
          <w:sz w:val="20"/>
          <w:szCs w:val="20"/>
        </w:rPr>
        <w:t xml:space="preserve">self-report the pre-evaluation results of their pre-trained models for </w:t>
      </w:r>
      <w:r w:rsidR="009F6AC4" w:rsidRPr="00247259">
        <w:rPr>
          <w:rFonts w:ascii="Palatino Linotype" w:hAnsi="Palatino Linotype"/>
          <w:sz w:val="20"/>
          <w:szCs w:val="20"/>
        </w:rPr>
        <w:t xml:space="preserve">the </w:t>
      </w:r>
      <w:r w:rsidR="00387451" w:rsidRPr="00247259">
        <w:rPr>
          <w:rFonts w:ascii="Palatino Linotype" w:hAnsi="Palatino Linotype"/>
          <w:sz w:val="20"/>
          <w:szCs w:val="20"/>
        </w:rPr>
        <w:t xml:space="preserve">10 already known materials with </w:t>
      </w:r>
      <w:r w:rsidR="006D2C16">
        <w:rPr>
          <w:rFonts w:ascii="Palatino Linotype" w:hAnsi="Palatino Linotype"/>
          <w:sz w:val="20"/>
          <w:szCs w:val="20"/>
        </w:rPr>
        <w:t xml:space="preserve">abundant </w:t>
      </w:r>
      <w:r w:rsidR="00387451" w:rsidRPr="00247259">
        <w:rPr>
          <w:rFonts w:ascii="Palatino Linotype" w:hAnsi="Palatino Linotype"/>
          <w:sz w:val="20"/>
          <w:szCs w:val="20"/>
        </w:rPr>
        <w:t>data</w:t>
      </w:r>
      <w:r w:rsidR="007F363F">
        <w:rPr>
          <w:rFonts w:ascii="Palatino Linotype" w:hAnsi="Palatino Linotype"/>
          <w:sz w:val="20"/>
          <w:szCs w:val="20"/>
        </w:rPr>
        <w:t xml:space="preserve">, </w:t>
      </w:r>
      <w:r w:rsidR="00F955F0">
        <w:rPr>
          <w:rFonts w:ascii="Palatino Linotype" w:hAnsi="Palatino Linotype"/>
          <w:sz w:val="20"/>
          <w:szCs w:val="20"/>
        </w:rPr>
        <w:t>we</w:t>
      </w:r>
      <w:r w:rsidR="007F363F">
        <w:rPr>
          <w:rFonts w:ascii="Palatino Linotype" w:hAnsi="Palatino Linotype"/>
          <w:sz w:val="20"/>
          <w:szCs w:val="20"/>
        </w:rPr>
        <w:t xml:space="preserve"> now e</w:t>
      </w:r>
      <w:r w:rsidR="00F955F0">
        <w:rPr>
          <w:rFonts w:ascii="Palatino Linotype" w:hAnsi="Palatino Linotype"/>
          <w:sz w:val="20"/>
          <w:szCs w:val="20"/>
        </w:rPr>
        <w:t>nter</w:t>
      </w:r>
      <w:r w:rsidR="007F363F">
        <w:rPr>
          <w:rFonts w:ascii="Palatino Linotype" w:hAnsi="Palatino Linotype"/>
          <w:sz w:val="20"/>
          <w:szCs w:val="20"/>
        </w:rPr>
        <w:t xml:space="preserve"> the second step</w:t>
      </w:r>
      <w:r w:rsidR="00387451" w:rsidRPr="00247259">
        <w:rPr>
          <w:rFonts w:ascii="Palatino Linotype" w:hAnsi="Palatino Linotype"/>
          <w:sz w:val="20"/>
          <w:szCs w:val="20"/>
        </w:rPr>
        <w:t>.</w:t>
      </w:r>
      <w:r w:rsidR="00DE2081" w:rsidRPr="00247259">
        <w:rPr>
          <w:rFonts w:ascii="Palatino Linotype" w:hAnsi="Palatino Linotype"/>
          <w:sz w:val="20"/>
          <w:szCs w:val="20"/>
        </w:rPr>
        <w:t xml:space="preserve"> </w:t>
      </w:r>
    </w:p>
    <w:p w14:paraId="562D8696" w14:textId="4E133C33" w:rsidR="00D720A9" w:rsidRDefault="0091730A" w:rsidP="00EB0B07">
      <w:pPr>
        <w:rPr>
          <w:rFonts w:ascii="Palatino Linotype" w:hAnsi="Palatino Linotype"/>
          <w:sz w:val="20"/>
          <w:szCs w:val="20"/>
        </w:rPr>
      </w:pPr>
      <w:r w:rsidRPr="00247259">
        <w:rPr>
          <w:rFonts w:ascii="Palatino Linotype" w:hAnsi="Palatino Linotype"/>
          <w:sz w:val="20"/>
          <w:szCs w:val="20"/>
        </w:rPr>
        <w:t>The second</w:t>
      </w:r>
      <w:r w:rsidR="00387451" w:rsidRPr="00247259">
        <w:rPr>
          <w:rFonts w:ascii="Palatino Linotype" w:hAnsi="Palatino Linotype"/>
          <w:sz w:val="20"/>
          <w:szCs w:val="20"/>
        </w:rPr>
        <w:t xml:space="preserve"> step</w:t>
      </w:r>
      <w:r w:rsidRPr="00247259">
        <w:rPr>
          <w:rFonts w:ascii="Palatino Linotype" w:hAnsi="Palatino Linotype"/>
          <w:sz w:val="20"/>
          <w:szCs w:val="20"/>
        </w:rPr>
        <w:t xml:space="preserve"> is the final </w:t>
      </w:r>
      <w:r w:rsidR="00B135EF" w:rsidRPr="00247259">
        <w:rPr>
          <w:rFonts w:ascii="Palatino Linotype" w:hAnsi="Palatino Linotype"/>
          <w:sz w:val="20"/>
          <w:szCs w:val="20"/>
        </w:rPr>
        <w:t>submission</w:t>
      </w:r>
      <w:r w:rsidR="00387451" w:rsidRPr="00247259">
        <w:rPr>
          <w:rFonts w:ascii="Palatino Linotype" w:hAnsi="Palatino Linotype"/>
          <w:sz w:val="20"/>
          <w:szCs w:val="20"/>
        </w:rPr>
        <w:t xml:space="preserve"> (due 12/</w:t>
      </w:r>
      <w:r w:rsidR="007F363F">
        <w:rPr>
          <w:rFonts w:ascii="Palatino Linotype" w:hAnsi="Palatino Linotype"/>
          <w:sz w:val="20"/>
          <w:szCs w:val="20"/>
        </w:rPr>
        <w:t>31</w:t>
      </w:r>
      <w:r w:rsidR="00387451" w:rsidRPr="00247259">
        <w:rPr>
          <w:rFonts w:ascii="Palatino Linotype" w:hAnsi="Palatino Linotype"/>
          <w:sz w:val="20"/>
          <w:szCs w:val="20"/>
        </w:rPr>
        <w:t xml:space="preserve">/2023), student teams </w:t>
      </w:r>
      <w:r w:rsidR="00E52AD4" w:rsidRPr="00247259">
        <w:rPr>
          <w:rFonts w:ascii="Palatino Linotype" w:hAnsi="Palatino Linotype"/>
          <w:sz w:val="20"/>
          <w:szCs w:val="20"/>
        </w:rPr>
        <w:t xml:space="preserve">will </w:t>
      </w:r>
      <w:r w:rsidR="00B135EF" w:rsidRPr="00247259">
        <w:rPr>
          <w:rFonts w:ascii="Palatino Linotype" w:hAnsi="Palatino Linotype"/>
          <w:sz w:val="20"/>
          <w:szCs w:val="20"/>
        </w:rPr>
        <w:t xml:space="preserve">(1) </w:t>
      </w:r>
      <w:r w:rsidR="00DE2081" w:rsidRPr="00247259">
        <w:rPr>
          <w:rFonts w:ascii="Palatino Linotype" w:hAnsi="Palatino Linotype"/>
          <w:sz w:val="20"/>
          <w:szCs w:val="20"/>
        </w:rPr>
        <w:t xml:space="preserve">submit their </w:t>
      </w:r>
      <w:r w:rsidRPr="00247259">
        <w:rPr>
          <w:rFonts w:ascii="Palatino Linotype" w:hAnsi="Palatino Linotype"/>
          <w:sz w:val="20"/>
          <w:szCs w:val="20"/>
        </w:rPr>
        <w:t>prediction results based on the new given data</w:t>
      </w:r>
      <w:r w:rsidR="001C7CC2" w:rsidRPr="00247259">
        <w:rPr>
          <w:rFonts w:ascii="Palatino Linotype" w:hAnsi="Palatino Linotype"/>
          <w:sz w:val="20"/>
          <w:szCs w:val="20"/>
        </w:rPr>
        <w:t>,</w:t>
      </w:r>
      <w:r w:rsidRPr="00247259">
        <w:rPr>
          <w:rFonts w:ascii="Palatino Linotype" w:hAnsi="Palatino Linotype"/>
          <w:sz w:val="20"/>
          <w:szCs w:val="20"/>
        </w:rPr>
        <w:t xml:space="preserve"> </w:t>
      </w:r>
      <w:r w:rsidR="00B135EF" w:rsidRPr="00247259">
        <w:rPr>
          <w:rFonts w:ascii="Palatino Linotype" w:hAnsi="Palatino Linotype"/>
          <w:sz w:val="20"/>
          <w:szCs w:val="20"/>
        </w:rPr>
        <w:t>and (2) submit the</w:t>
      </w:r>
      <w:r w:rsidRPr="00247259">
        <w:rPr>
          <w:rFonts w:ascii="Palatino Linotype" w:hAnsi="Palatino Linotype"/>
          <w:sz w:val="20"/>
          <w:szCs w:val="20"/>
        </w:rPr>
        <w:t xml:space="preserve"> </w:t>
      </w:r>
      <w:r w:rsidR="001C7CC2" w:rsidRPr="00247259">
        <w:rPr>
          <w:rFonts w:ascii="Palatino Linotype" w:hAnsi="Palatino Linotype"/>
          <w:sz w:val="20"/>
          <w:szCs w:val="20"/>
        </w:rPr>
        <w:t xml:space="preserve">codes and </w:t>
      </w:r>
      <w:r w:rsidR="00B135EF" w:rsidRPr="00247259">
        <w:rPr>
          <w:rFonts w:ascii="Palatino Linotype" w:hAnsi="Palatino Linotype"/>
          <w:sz w:val="20"/>
          <w:szCs w:val="20"/>
        </w:rPr>
        <w:t>supporting documents</w:t>
      </w:r>
      <w:r w:rsidR="001C7CC2" w:rsidRPr="00247259">
        <w:rPr>
          <w:rFonts w:ascii="Palatino Linotype" w:hAnsi="Palatino Linotype"/>
          <w:sz w:val="20"/>
          <w:szCs w:val="20"/>
        </w:rPr>
        <w:t xml:space="preserve">. </w:t>
      </w:r>
      <w:r w:rsidR="00526628">
        <w:rPr>
          <w:rFonts w:ascii="Palatino Linotype" w:hAnsi="Palatino Linotype"/>
          <w:sz w:val="20"/>
          <w:szCs w:val="20"/>
        </w:rPr>
        <w:t>The top</w:t>
      </w:r>
      <w:r w:rsidR="00FE3F04">
        <w:rPr>
          <w:rFonts w:ascii="Palatino Linotype" w:hAnsi="Palatino Linotype"/>
          <w:sz w:val="20"/>
          <w:szCs w:val="20"/>
        </w:rPr>
        <w:t>-ranked</w:t>
      </w:r>
      <w:r w:rsidR="00B135EF" w:rsidRPr="00247259">
        <w:rPr>
          <w:rFonts w:ascii="Palatino Linotype" w:hAnsi="Palatino Linotype"/>
          <w:sz w:val="20"/>
          <w:szCs w:val="20"/>
        </w:rPr>
        <w:t xml:space="preserve"> teams</w:t>
      </w:r>
      <w:r w:rsidR="001C7CC2" w:rsidRPr="00247259">
        <w:rPr>
          <w:rFonts w:ascii="Palatino Linotype" w:hAnsi="Palatino Linotype"/>
          <w:sz w:val="20"/>
          <w:szCs w:val="20"/>
        </w:rPr>
        <w:t xml:space="preserve"> will</w:t>
      </w:r>
      <w:r w:rsidRPr="00247259">
        <w:rPr>
          <w:rFonts w:ascii="Palatino Linotype" w:hAnsi="Palatino Linotype"/>
          <w:sz w:val="20"/>
          <w:szCs w:val="20"/>
        </w:rPr>
        <w:t xml:space="preserve"> </w:t>
      </w:r>
      <w:r w:rsidR="00E52AD4" w:rsidRPr="00247259">
        <w:rPr>
          <w:rFonts w:ascii="Palatino Linotype" w:hAnsi="Palatino Linotype"/>
          <w:sz w:val="20"/>
          <w:szCs w:val="20"/>
        </w:rPr>
        <w:t xml:space="preserve">be invited for a </w:t>
      </w:r>
      <w:r w:rsidR="00B135EF" w:rsidRPr="00247259">
        <w:rPr>
          <w:rFonts w:ascii="Palatino Linotype" w:hAnsi="Palatino Linotype"/>
          <w:sz w:val="20"/>
          <w:szCs w:val="20"/>
        </w:rPr>
        <w:t xml:space="preserve">final presentation </w:t>
      </w:r>
      <w:r w:rsidR="00FE3F04">
        <w:rPr>
          <w:rFonts w:ascii="Palatino Linotype" w:hAnsi="Palatino Linotype"/>
          <w:sz w:val="20"/>
          <w:szCs w:val="20"/>
        </w:rPr>
        <w:t>followed by a</w:t>
      </w:r>
      <w:r w:rsidR="00B135EF" w:rsidRPr="00247259">
        <w:rPr>
          <w:rFonts w:ascii="Palatino Linotype" w:hAnsi="Palatino Linotype"/>
          <w:sz w:val="20"/>
          <w:szCs w:val="20"/>
        </w:rPr>
        <w:t xml:space="preserve"> code review</w:t>
      </w:r>
      <w:r w:rsidR="00E52AD4" w:rsidRPr="00247259">
        <w:rPr>
          <w:rFonts w:ascii="Palatino Linotype" w:hAnsi="Palatino Linotype"/>
          <w:sz w:val="20"/>
          <w:szCs w:val="20"/>
        </w:rPr>
        <w:t xml:space="preserve">. </w:t>
      </w:r>
    </w:p>
    <w:p w14:paraId="736E8B1A" w14:textId="5AC84B97" w:rsidR="005C7998" w:rsidRDefault="005C7998" w:rsidP="00EB0B07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Here are some necessary facts about the </w:t>
      </w:r>
      <w:r w:rsidR="00F955F0">
        <w:rPr>
          <w:rFonts w:ascii="Palatino Linotype" w:hAnsi="Palatino Linotype"/>
          <w:sz w:val="20"/>
          <w:szCs w:val="20"/>
        </w:rPr>
        <w:t>newly</w:t>
      </w:r>
      <w:r>
        <w:rPr>
          <w:rFonts w:ascii="Palatino Linotype" w:hAnsi="Palatino Linotype"/>
          <w:sz w:val="20"/>
          <w:szCs w:val="20"/>
        </w:rPr>
        <w:t xml:space="preserve"> released data:</w:t>
      </w:r>
    </w:p>
    <w:p w14:paraId="7605212A" w14:textId="48EACD3B" w:rsidR="005C7998" w:rsidRDefault="005C7998" w:rsidP="00EB0B07">
      <w:pPr>
        <w:pStyle w:val="ListParagraph"/>
        <w:numPr>
          <w:ilvl w:val="0"/>
          <w:numId w:val="2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5 new materials are provided, </w:t>
      </w:r>
      <w:r w:rsidR="006A56DD">
        <w:rPr>
          <w:rFonts w:ascii="Palatino Linotype" w:hAnsi="Palatino Linotype"/>
          <w:sz w:val="20"/>
          <w:szCs w:val="20"/>
        </w:rPr>
        <w:t>which</w:t>
      </w:r>
      <w:r>
        <w:rPr>
          <w:rFonts w:ascii="Palatino Linotype" w:hAnsi="Palatino Linotype"/>
          <w:sz w:val="20"/>
          <w:szCs w:val="20"/>
        </w:rPr>
        <w:t xml:space="preserve"> are kept </w:t>
      </w:r>
      <w:r w:rsidRPr="005C7998">
        <w:rPr>
          <w:rFonts w:ascii="Palatino Linotype" w:hAnsi="Palatino Linotype"/>
          <w:sz w:val="20"/>
          <w:szCs w:val="20"/>
        </w:rPr>
        <w:t xml:space="preserve">anonymous </w:t>
      </w:r>
      <w:r>
        <w:rPr>
          <w:rFonts w:ascii="Palatino Linotype" w:hAnsi="Palatino Linotype"/>
          <w:sz w:val="20"/>
          <w:szCs w:val="20"/>
        </w:rPr>
        <w:t>and labeled as A, B, C, D</w:t>
      </w:r>
      <w:r w:rsidR="006A56DD">
        <w:rPr>
          <w:rFonts w:ascii="Palatino Linotype" w:hAnsi="Palatino Linotype"/>
          <w:sz w:val="20"/>
          <w:szCs w:val="20"/>
        </w:rPr>
        <w:t>,</w:t>
      </w:r>
      <w:r>
        <w:rPr>
          <w:rFonts w:ascii="Palatino Linotype" w:hAnsi="Palatino Linotype"/>
          <w:sz w:val="20"/>
          <w:szCs w:val="20"/>
        </w:rPr>
        <w:t xml:space="preserve"> and E.</w:t>
      </w:r>
    </w:p>
    <w:p w14:paraId="32407A03" w14:textId="731BD830" w:rsidR="005C7998" w:rsidRDefault="005C7998" w:rsidP="00EB0B07">
      <w:pPr>
        <w:pStyle w:val="ListParagraph"/>
        <w:numPr>
          <w:ilvl w:val="0"/>
          <w:numId w:val="2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Training data contains </w:t>
      </w:r>
      <w:r w:rsidR="00FF1432">
        <w:rPr>
          <w:rFonts w:ascii="Palatino Linotype" w:hAnsi="Palatino Linotype"/>
          <w:sz w:val="20"/>
          <w:szCs w:val="20"/>
        </w:rPr>
        <w:t>5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F955F0">
        <w:rPr>
          <w:rFonts w:ascii="Palatino Linotype" w:hAnsi="Palatino Linotype"/>
          <w:sz w:val="20"/>
          <w:szCs w:val="20"/>
        </w:rPr>
        <w:t>CSV</w:t>
      </w:r>
      <w:r>
        <w:rPr>
          <w:rFonts w:ascii="Palatino Linotype" w:hAnsi="Palatino Linotype"/>
          <w:sz w:val="20"/>
          <w:szCs w:val="20"/>
        </w:rPr>
        <w:t xml:space="preserve"> files, including: </w:t>
      </w:r>
      <w:proofErr w:type="spellStart"/>
      <w:r w:rsidRPr="005C7998">
        <w:rPr>
          <w:rFonts w:ascii="Palatino Linotype" w:hAnsi="Palatino Linotype"/>
          <w:sz w:val="20"/>
          <w:szCs w:val="20"/>
        </w:rPr>
        <w:t>B_Field</w:t>
      </w:r>
      <w:proofErr w:type="spellEnd"/>
      <w:r w:rsidRPr="005C7998">
        <w:rPr>
          <w:rFonts w:ascii="Palatino Linotype" w:hAnsi="Palatino Linotype"/>
          <w:sz w:val="20"/>
          <w:szCs w:val="20"/>
        </w:rPr>
        <w:t xml:space="preserve"> </w:t>
      </w:r>
      <w:r w:rsidR="000A59E3">
        <w:rPr>
          <w:rFonts w:ascii="Palatino Linotype" w:hAnsi="Palatino Linotype"/>
          <w:sz w:val="20"/>
          <w:szCs w:val="20"/>
        </w:rPr>
        <w:t>(N</w:t>
      </w:r>
      <w:r w:rsidR="000A59E3">
        <w:rPr>
          <w:rFonts w:ascii="Palatino Linotype" w:hAnsi="Palatino Linotype" w:hint="eastAsia"/>
          <w:sz w:val="20"/>
          <w:szCs w:val="20"/>
        </w:rPr>
        <w:t>×</w:t>
      </w:r>
      <w:r w:rsidR="000A59E3">
        <w:rPr>
          <w:rFonts w:ascii="Palatino Linotype" w:hAnsi="Palatino Linotype"/>
          <w:sz w:val="20"/>
          <w:szCs w:val="20"/>
        </w:rPr>
        <w:t>1024, in T)</w:t>
      </w:r>
      <w:r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5C7998">
        <w:rPr>
          <w:rFonts w:ascii="Palatino Linotype" w:hAnsi="Palatino Linotype"/>
          <w:sz w:val="20"/>
          <w:szCs w:val="20"/>
        </w:rPr>
        <w:t>H_Field</w:t>
      </w:r>
      <w:proofErr w:type="spellEnd"/>
      <w:r w:rsidRPr="005C7998">
        <w:rPr>
          <w:rFonts w:ascii="Palatino Linotype" w:hAnsi="Palatino Linotype"/>
          <w:sz w:val="20"/>
          <w:szCs w:val="20"/>
        </w:rPr>
        <w:t xml:space="preserve"> </w:t>
      </w:r>
      <w:r w:rsidR="000A59E3">
        <w:rPr>
          <w:rFonts w:ascii="Palatino Linotype" w:hAnsi="Palatino Linotype"/>
          <w:sz w:val="20"/>
          <w:szCs w:val="20"/>
        </w:rPr>
        <w:t>(N</w:t>
      </w:r>
      <w:r w:rsidR="000A59E3">
        <w:rPr>
          <w:rFonts w:ascii="Palatino Linotype" w:hAnsi="Palatino Linotype" w:hint="eastAsia"/>
          <w:sz w:val="20"/>
          <w:szCs w:val="20"/>
        </w:rPr>
        <w:t>×</w:t>
      </w:r>
      <w:r w:rsidR="000A59E3">
        <w:rPr>
          <w:rFonts w:ascii="Palatino Linotype" w:hAnsi="Palatino Linotype"/>
          <w:sz w:val="20"/>
          <w:szCs w:val="20"/>
        </w:rPr>
        <w:t>1024, in A/m)</w:t>
      </w:r>
      <w:r>
        <w:rPr>
          <w:rFonts w:ascii="Palatino Linotype" w:hAnsi="Palatino Linotype"/>
          <w:sz w:val="20"/>
          <w:szCs w:val="20"/>
        </w:rPr>
        <w:t xml:space="preserve">, Frequency </w:t>
      </w:r>
      <w:r w:rsidR="000A59E3">
        <w:rPr>
          <w:rFonts w:ascii="Palatino Linotype" w:hAnsi="Palatino Linotype"/>
          <w:sz w:val="20"/>
          <w:szCs w:val="20"/>
        </w:rPr>
        <w:t>(N</w:t>
      </w:r>
      <w:r w:rsidR="000A59E3">
        <w:rPr>
          <w:rFonts w:ascii="Palatino Linotype" w:hAnsi="Palatino Linotype" w:hint="eastAsia"/>
          <w:sz w:val="20"/>
          <w:szCs w:val="20"/>
        </w:rPr>
        <w:t>×</w:t>
      </w:r>
      <w:r w:rsidR="000A59E3">
        <w:rPr>
          <w:rFonts w:ascii="Palatino Linotype" w:hAnsi="Palatino Linotype"/>
          <w:sz w:val="20"/>
          <w:szCs w:val="20"/>
        </w:rPr>
        <w:t xml:space="preserve">1, in Hz), </w:t>
      </w:r>
      <w:r>
        <w:rPr>
          <w:rFonts w:ascii="Palatino Linotype" w:hAnsi="Palatino Linotype"/>
          <w:sz w:val="20"/>
          <w:szCs w:val="20"/>
        </w:rPr>
        <w:t xml:space="preserve">Temperature </w:t>
      </w:r>
      <w:r w:rsidR="000A59E3">
        <w:rPr>
          <w:rFonts w:ascii="Palatino Linotype" w:hAnsi="Palatino Linotype"/>
          <w:sz w:val="20"/>
          <w:szCs w:val="20"/>
        </w:rPr>
        <w:t>(N</w:t>
      </w:r>
      <w:r w:rsidR="000A59E3">
        <w:rPr>
          <w:rFonts w:ascii="Palatino Linotype" w:hAnsi="Palatino Linotype" w:hint="eastAsia"/>
          <w:sz w:val="20"/>
          <w:szCs w:val="20"/>
        </w:rPr>
        <w:t>×</w:t>
      </w:r>
      <w:r w:rsidR="000A59E3">
        <w:rPr>
          <w:rFonts w:ascii="Palatino Linotype" w:hAnsi="Palatino Linotype"/>
          <w:sz w:val="20"/>
          <w:szCs w:val="20"/>
        </w:rPr>
        <w:t xml:space="preserve">1, in </w:t>
      </w:r>
      <w:r w:rsidRPr="005C7998">
        <w:rPr>
          <w:rFonts w:ascii="Palatino Linotype" w:hAnsi="Palatino Linotype" w:hint="eastAsia"/>
          <w:sz w:val="20"/>
          <w:szCs w:val="20"/>
        </w:rPr>
        <w:t>°</w:t>
      </w:r>
      <w:r>
        <w:rPr>
          <w:rFonts w:ascii="Palatino Linotype" w:hAnsi="Palatino Linotype"/>
          <w:sz w:val="20"/>
          <w:szCs w:val="20"/>
        </w:rPr>
        <w:t>C</w:t>
      </w:r>
      <w:r w:rsidR="000A59E3">
        <w:rPr>
          <w:rFonts w:ascii="Palatino Linotype" w:hAnsi="Palatino Linotype"/>
          <w:sz w:val="20"/>
          <w:szCs w:val="20"/>
        </w:rPr>
        <w:t>)</w:t>
      </w:r>
      <w:r w:rsidR="00A310C0">
        <w:rPr>
          <w:rFonts w:ascii="Palatino Linotype" w:hAnsi="Palatino Linotype"/>
          <w:sz w:val="20"/>
          <w:szCs w:val="20"/>
        </w:rPr>
        <w:t>,</w:t>
      </w:r>
      <w:r w:rsidR="004117A4">
        <w:rPr>
          <w:rFonts w:ascii="Palatino Linotype" w:hAnsi="Palatino Linotype"/>
          <w:sz w:val="20"/>
          <w:szCs w:val="20"/>
        </w:rPr>
        <w:t xml:space="preserve"> and</w:t>
      </w:r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5C7998">
        <w:rPr>
          <w:rFonts w:ascii="Palatino Linotype" w:hAnsi="Palatino Linotype"/>
          <w:sz w:val="20"/>
          <w:szCs w:val="20"/>
        </w:rPr>
        <w:t>Volumetric_Loss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r w:rsidR="000A59E3">
        <w:rPr>
          <w:rFonts w:ascii="Palatino Linotype" w:hAnsi="Palatino Linotype"/>
          <w:sz w:val="20"/>
          <w:szCs w:val="20"/>
        </w:rPr>
        <w:t>(N</w:t>
      </w:r>
      <w:r w:rsidR="000A59E3">
        <w:rPr>
          <w:rFonts w:ascii="Palatino Linotype" w:hAnsi="Palatino Linotype" w:hint="eastAsia"/>
          <w:sz w:val="20"/>
          <w:szCs w:val="20"/>
        </w:rPr>
        <w:t>×</w:t>
      </w:r>
      <w:r w:rsidR="000A59E3">
        <w:rPr>
          <w:rFonts w:ascii="Palatino Linotype" w:hAnsi="Palatino Linotype"/>
          <w:sz w:val="20"/>
          <w:szCs w:val="20"/>
        </w:rPr>
        <w:t xml:space="preserve">1, in </w:t>
      </w:r>
      <w:r>
        <w:rPr>
          <w:rFonts w:ascii="Palatino Linotype" w:hAnsi="Palatino Linotype"/>
          <w:sz w:val="20"/>
          <w:szCs w:val="20"/>
        </w:rPr>
        <w:t>W/m</w:t>
      </w:r>
      <w:r w:rsidRPr="005C7998">
        <w:rPr>
          <w:rFonts w:ascii="Palatino Linotype" w:hAnsi="Palatino Linotype"/>
          <w:sz w:val="20"/>
          <w:szCs w:val="20"/>
          <w:vertAlign w:val="superscript"/>
        </w:rPr>
        <w:t>3</w:t>
      </w:r>
      <w:r w:rsidR="00F955F0">
        <w:rPr>
          <w:rFonts w:ascii="Palatino Linotype" w:hAnsi="Palatino Linotype"/>
          <w:sz w:val="20"/>
          <w:szCs w:val="20"/>
        </w:rPr>
        <w:t>).</w:t>
      </w:r>
      <w:r w:rsidR="000A59E3">
        <w:rPr>
          <w:rFonts w:ascii="Palatino Linotype" w:hAnsi="Palatino Linotype"/>
          <w:sz w:val="20"/>
          <w:szCs w:val="20"/>
        </w:rPr>
        <w:t xml:space="preserve"> N refers to the number of data points.</w:t>
      </w:r>
    </w:p>
    <w:p w14:paraId="5CCD7C96" w14:textId="08F6003E" w:rsidR="000A59E3" w:rsidRDefault="004117A4" w:rsidP="00EB0B07">
      <w:pPr>
        <w:pStyle w:val="ListParagraph"/>
        <w:numPr>
          <w:ilvl w:val="0"/>
          <w:numId w:val="2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 w:hint="eastAsia"/>
          <w:sz w:val="20"/>
          <w:szCs w:val="20"/>
        </w:rPr>
        <w:t>Te</w:t>
      </w:r>
      <w:r>
        <w:rPr>
          <w:rFonts w:ascii="Palatino Linotype" w:hAnsi="Palatino Linotype"/>
          <w:sz w:val="20"/>
          <w:szCs w:val="20"/>
        </w:rPr>
        <w:t xml:space="preserve">sting data contains 3 </w:t>
      </w:r>
      <w:r w:rsidR="00F955F0">
        <w:rPr>
          <w:rFonts w:ascii="Palatino Linotype" w:hAnsi="Palatino Linotype"/>
          <w:sz w:val="20"/>
          <w:szCs w:val="20"/>
        </w:rPr>
        <w:t>CSV</w:t>
      </w:r>
      <w:r>
        <w:rPr>
          <w:rFonts w:ascii="Palatino Linotype" w:hAnsi="Palatino Linotype"/>
          <w:sz w:val="20"/>
          <w:szCs w:val="20"/>
        </w:rPr>
        <w:t xml:space="preserve"> files, including: </w:t>
      </w:r>
      <w:proofErr w:type="spellStart"/>
      <w:r w:rsidRPr="005C7998">
        <w:rPr>
          <w:rFonts w:ascii="Palatino Linotype" w:hAnsi="Palatino Linotype"/>
          <w:sz w:val="20"/>
          <w:szCs w:val="20"/>
        </w:rPr>
        <w:t>B_Field</w:t>
      </w:r>
      <w:proofErr w:type="spellEnd"/>
      <w:r w:rsidRPr="005C7998">
        <w:rPr>
          <w:rFonts w:ascii="Palatino Linotype" w:hAnsi="Palatino Linotype"/>
          <w:sz w:val="20"/>
          <w:szCs w:val="20"/>
        </w:rPr>
        <w:t xml:space="preserve"> </w:t>
      </w:r>
      <w:r w:rsidR="000A59E3">
        <w:rPr>
          <w:rFonts w:ascii="Palatino Linotype" w:hAnsi="Palatino Linotype"/>
          <w:sz w:val="20"/>
          <w:szCs w:val="20"/>
        </w:rPr>
        <w:t>(N</w:t>
      </w:r>
      <w:r w:rsidR="000A59E3">
        <w:rPr>
          <w:rFonts w:ascii="Palatino Linotype" w:hAnsi="Palatino Linotype" w:hint="eastAsia"/>
          <w:sz w:val="20"/>
          <w:szCs w:val="20"/>
        </w:rPr>
        <w:t>×</w:t>
      </w:r>
      <w:r w:rsidR="000A59E3">
        <w:rPr>
          <w:rFonts w:ascii="Palatino Linotype" w:hAnsi="Palatino Linotype"/>
          <w:sz w:val="20"/>
          <w:szCs w:val="20"/>
        </w:rPr>
        <w:t xml:space="preserve">1024, in T), </w:t>
      </w:r>
      <w:r>
        <w:rPr>
          <w:rFonts w:ascii="Palatino Linotype" w:hAnsi="Palatino Linotype"/>
          <w:sz w:val="20"/>
          <w:szCs w:val="20"/>
        </w:rPr>
        <w:t xml:space="preserve">Frequency </w:t>
      </w:r>
      <w:r w:rsidR="000A59E3">
        <w:rPr>
          <w:rFonts w:ascii="Palatino Linotype" w:hAnsi="Palatino Linotype"/>
          <w:sz w:val="20"/>
          <w:szCs w:val="20"/>
        </w:rPr>
        <w:t>(N</w:t>
      </w:r>
      <w:r w:rsidR="000A59E3">
        <w:rPr>
          <w:rFonts w:ascii="Palatino Linotype" w:hAnsi="Palatino Linotype" w:hint="eastAsia"/>
          <w:sz w:val="20"/>
          <w:szCs w:val="20"/>
        </w:rPr>
        <w:t>×</w:t>
      </w:r>
      <w:r w:rsidR="000A59E3">
        <w:rPr>
          <w:rFonts w:ascii="Palatino Linotype" w:hAnsi="Palatino Linotype"/>
          <w:sz w:val="20"/>
          <w:szCs w:val="20"/>
        </w:rPr>
        <w:t>1, in Hz)</w:t>
      </w:r>
      <w:r w:rsidR="00A310C0">
        <w:rPr>
          <w:rFonts w:ascii="Palatino Linotype" w:hAnsi="Palatino Linotype"/>
          <w:sz w:val="20"/>
          <w:szCs w:val="20"/>
        </w:rPr>
        <w:t>,</w:t>
      </w:r>
      <w:r w:rsidR="000A59E3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and Temperature </w:t>
      </w:r>
      <w:r w:rsidR="000A59E3">
        <w:rPr>
          <w:rFonts w:ascii="Palatino Linotype" w:hAnsi="Palatino Linotype"/>
          <w:sz w:val="20"/>
          <w:szCs w:val="20"/>
        </w:rPr>
        <w:t>(N</w:t>
      </w:r>
      <w:r w:rsidR="000A59E3">
        <w:rPr>
          <w:rFonts w:ascii="Palatino Linotype" w:hAnsi="Palatino Linotype" w:hint="eastAsia"/>
          <w:sz w:val="20"/>
          <w:szCs w:val="20"/>
        </w:rPr>
        <w:t>×</w:t>
      </w:r>
      <w:r w:rsidR="000A59E3">
        <w:rPr>
          <w:rFonts w:ascii="Palatino Linotype" w:hAnsi="Palatino Linotype"/>
          <w:sz w:val="20"/>
          <w:szCs w:val="20"/>
        </w:rPr>
        <w:t xml:space="preserve">1, in </w:t>
      </w:r>
      <w:r w:rsidR="000A59E3" w:rsidRPr="005C7998">
        <w:rPr>
          <w:rFonts w:ascii="Palatino Linotype" w:hAnsi="Palatino Linotype" w:hint="eastAsia"/>
          <w:sz w:val="20"/>
          <w:szCs w:val="20"/>
        </w:rPr>
        <w:t>°</w:t>
      </w:r>
      <w:r w:rsidR="000A59E3">
        <w:rPr>
          <w:rFonts w:ascii="Palatino Linotype" w:hAnsi="Palatino Linotype"/>
          <w:sz w:val="20"/>
          <w:szCs w:val="20"/>
        </w:rPr>
        <w:t>C)</w:t>
      </w:r>
      <w:r w:rsidR="00F955F0">
        <w:rPr>
          <w:rFonts w:ascii="Palatino Linotype" w:hAnsi="Palatino Linotype"/>
          <w:sz w:val="20"/>
          <w:szCs w:val="20"/>
        </w:rPr>
        <w:t xml:space="preserve">. Similarly, </w:t>
      </w:r>
      <w:r w:rsidR="000A59E3">
        <w:rPr>
          <w:rFonts w:ascii="Palatino Linotype" w:hAnsi="Palatino Linotype"/>
          <w:sz w:val="20"/>
          <w:szCs w:val="20"/>
        </w:rPr>
        <w:t>N refers to the number of data points.</w:t>
      </w:r>
    </w:p>
    <w:p w14:paraId="4D430150" w14:textId="77466122" w:rsidR="004117A4" w:rsidRDefault="00191323" w:rsidP="00EB0B07">
      <w:pPr>
        <w:pStyle w:val="ListParagraph"/>
        <w:numPr>
          <w:ilvl w:val="0"/>
          <w:numId w:val="2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number of data points for each material is provided in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9"/>
        <w:gridCol w:w="1578"/>
        <w:gridCol w:w="1578"/>
        <w:gridCol w:w="1578"/>
        <w:gridCol w:w="1549"/>
        <w:gridCol w:w="1578"/>
      </w:tblGrid>
      <w:tr w:rsidR="00595645" w14:paraId="25E3E4A8" w14:textId="77777777" w:rsidTr="00595645">
        <w:trPr>
          <w:trHeight w:val="864"/>
          <w:jc w:val="center"/>
        </w:trPr>
        <w:tc>
          <w:tcPr>
            <w:tcW w:w="1558" w:type="dxa"/>
            <w:vAlign w:val="center"/>
          </w:tcPr>
          <w:p w14:paraId="64BDA10C" w14:textId="25507F25" w:rsidR="00595645" w:rsidRDefault="00D524D6" w:rsidP="00595645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Number of Data Points</w:t>
            </w:r>
          </w:p>
        </w:tc>
        <w:tc>
          <w:tcPr>
            <w:tcW w:w="1558" w:type="dxa"/>
            <w:vAlign w:val="center"/>
          </w:tcPr>
          <w:p w14:paraId="59D82E10" w14:textId="0CD8D8F6" w:rsidR="00595645" w:rsidRDefault="00595645" w:rsidP="00595645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Material A</w:t>
            </w:r>
          </w:p>
        </w:tc>
        <w:tc>
          <w:tcPr>
            <w:tcW w:w="1558" w:type="dxa"/>
            <w:vAlign w:val="center"/>
          </w:tcPr>
          <w:p w14:paraId="556BFA72" w14:textId="515D29FD" w:rsidR="00595645" w:rsidRDefault="00595645" w:rsidP="00595645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Material B</w:t>
            </w:r>
          </w:p>
        </w:tc>
        <w:tc>
          <w:tcPr>
            <w:tcW w:w="1558" w:type="dxa"/>
            <w:vAlign w:val="center"/>
          </w:tcPr>
          <w:p w14:paraId="2A73D111" w14:textId="310260B7" w:rsidR="00595645" w:rsidRPr="00595645" w:rsidRDefault="00595645" w:rsidP="00595645">
            <w:pPr>
              <w:jc w:val="center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Material C</w:t>
            </w:r>
          </w:p>
        </w:tc>
        <w:tc>
          <w:tcPr>
            <w:tcW w:w="1559" w:type="dxa"/>
            <w:vAlign w:val="center"/>
          </w:tcPr>
          <w:p w14:paraId="38283100" w14:textId="01CD208B" w:rsidR="00595645" w:rsidRPr="00595645" w:rsidRDefault="00595645" w:rsidP="00595645">
            <w:pPr>
              <w:jc w:val="center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Material D</w:t>
            </w:r>
          </w:p>
        </w:tc>
        <w:tc>
          <w:tcPr>
            <w:tcW w:w="1559" w:type="dxa"/>
            <w:vAlign w:val="center"/>
          </w:tcPr>
          <w:p w14:paraId="78EC8CD6" w14:textId="5A099ED3" w:rsidR="00595645" w:rsidRDefault="00595645" w:rsidP="00595645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Material E</w:t>
            </w:r>
          </w:p>
        </w:tc>
      </w:tr>
      <w:tr w:rsidR="00595645" w14:paraId="26903DE5" w14:textId="77777777" w:rsidTr="00595645">
        <w:trPr>
          <w:trHeight w:val="864"/>
          <w:jc w:val="center"/>
        </w:trPr>
        <w:tc>
          <w:tcPr>
            <w:tcW w:w="1558" w:type="dxa"/>
            <w:vAlign w:val="center"/>
          </w:tcPr>
          <w:p w14:paraId="32C7BEB3" w14:textId="3DE7FE5A" w:rsidR="00595645" w:rsidRDefault="00595645" w:rsidP="00595645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Training Data</w:t>
            </w:r>
          </w:p>
        </w:tc>
        <w:tc>
          <w:tcPr>
            <w:tcW w:w="1558" w:type="dxa"/>
            <w:vAlign w:val="center"/>
          </w:tcPr>
          <w:p w14:paraId="6202DD01" w14:textId="77777777" w:rsidR="00595645" w:rsidRDefault="00015568" w:rsidP="00595645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2432</w:t>
            </w:r>
          </w:p>
          <w:p w14:paraId="33EB9F50" w14:textId="7748A42E" w:rsidR="00015568" w:rsidRDefault="00015568" w:rsidP="00595645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(101/694/1637)</w:t>
            </w:r>
          </w:p>
        </w:tc>
        <w:tc>
          <w:tcPr>
            <w:tcW w:w="1558" w:type="dxa"/>
            <w:vAlign w:val="center"/>
          </w:tcPr>
          <w:p w14:paraId="1FB93F7B" w14:textId="77777777" w:rsidR="00595645" w:rsidRDefault="00B60327" w:rsidP="00595645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7400</w:t>
            </w:r>
          </w:p>
          <w:p w14:paraId="714B8212" w14:textId="67EE07C4" w:rsidR="00B60327" w:rsidRDefault="00B60327" w:rsidP="00595645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(364/2253/4783)</w:t>
            </w:r>
          </w:p>
        </w:tc>
        <w:tc>
          <w:tcPr>
            <w:tcW w:w="1558" w:type="dxa"/>
            <w:vAlign w:val="center"/>
          </w:tcPr>
          <w:p w14:paraId="18767101" w14:textId="77777777" w:rsidR="00595645" w:rsidRDefault="00BD313F" w:rsidP="00595645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5357</w:t>
            </w:r>
          </w:p>
          <w:p w14:paraId="78C9EDB6" w14:textId="0943BFBE" w:rsidR="00BD313F" w:rsidRDefault="00BD313F" w:rsidP="00595645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(215/1679/3463)</w:t>
            </w:r>
          </w:p>
        </w:tc>
        <w:tc>
          <w:tcPr>
            <w:tcW w:w="1559" w:type="dxa"/>
            <w:vAlign w:val="center"/>
          </w:tcPr>
          <w:p w14:paraId="648CB8D2" w14:textId="77777777" w:rsidR="00595645" w:rsidRDefault="00990AF1" w:rsidP="00595645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580</w:t>
            </w:r>
          </w:p>
          <w:p w14:paraId="75B16503" w14:textId="361E8FB5" w:rsidR="00990AF1" w:rsidRDefault="00990AF1" w:rsidP="00595645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(145/400/35)</w:t>
            </w:r>
          </w:p>
        </w:tc>
        <w:tc>
          <w:tcPr>
            <w:tcW w:w="1559" w:type="dxa"/>
            <w:vAlign w:val="center"/>
          </w:tcPr>
          <w:p w14:paraId="34A469E8" w14:textId="77777777" w:rsidR="00595645" w:rsidRDefault="005612B9" w:rsidP="00595645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2013</w:t>
            </w:r>
          </w:p>
          <w:p w14:paraId="317D14B5" w14:textId="126E6EC9" w:rsidR="005612B9" w:rsidRDefault="005612B9" w:rsidP="00595645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(57/667/1289)</w:t>
            </w:r>
          </w:p>
        </w:tc>
      </w:tr>
      <w:tr w:rsidR="00595645" w14:paraId="570B964F" w14:textId="77777777" w:rsidTr="00595645">
        <w:trPr>
          <w:trHeight w:val="864"/>
          <w:jc w:val="center"/>
        </w:trPr>
        <w:tc>
          <w:tcPr>
            <w:tcW w:w="1558" w:type="dxa"/>
            <w:vAlign w:val="center"/>
          </w:tcPr>
          <w:p w14:paraId="06A34161" w14:textId="0F48F28D" w:rsidR="00595645" w:rsidRDefault="00595645" w:rsidP="00595645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Testing Data</w:t>
            </w:r>
          </w:p>
        </w:tc>
        <w:tc>
          <w:tcPr>
            <w:tcW w:w="1558" w:type="dxa"/>
            <w:vAlign w:val="center"/>
          </w:tcPr>
          <w:p w14:paraId="6590A874" w14:textId="77777777" w:rsidR="00595645" w:rsidRDefault="00015568" w:rsidP="00595645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7651</w:t>
            </w:r>
          </w:p>
          <w:p w14:paraId="400FC8C8" w14:textId="294CE8EF" w:rsidR="00015568" w:rsidRDefault="00015568" w:rsidP="00595645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(334/2174/5143)</w:t>
            </w:r>
          </w:p>
        </w:tc>
        <w:tc>
          <w:tcPr>
            <w:tcW w:w="1558" w:type="dxa"/>
            <w:vAlign w:val="center"/>
          </w:tcPr>
          <w:p w14:paraId="4C56E6C1" w14:textId="77777777" w:rsidR="00595645" w:rsidRDefault="00B60327" w:rsidP="00595645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3172</w:t>
            </w:r>
          </w:p>
          <w:p w14:paraId="38967061" w14:textId="17A3599D" w:rsidR="00B60327" w:rsidRDefault="00B60327" w:rsidP="00595645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(147/980/2045)</w:t>
            </w:r>
          </w:p>
        </w:tc>
        <w:tc>
          <w:tcPr>
            <w:tcW w:w="1558" w:type="dxa"/>
            <w:vAlign w:val="center"/>
          </w:tcPr>
          <w:p w14:paraId="6B72E4D1" w14:textId="77777777" w:rsidR="00595645" w:rsidRDefault="00BD313F" w:rsidP="00595645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5357</w:t>
            </w:r>
          </w:p>
          <w:p w14:paraId="7E621D44" w14:textId="165C03C0" w:rsidR="00BD313F" w:rsidRDefault="00BD313F" w:rsidP="00595645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(212/1751/3394)</w:t>
            </w:r>
          </w:p>
        </w:tc>
        <w:tc>
          <w:tcPr>
            <w:tcW w:w="1559" w:type="dxa"/>
            <w:vAlign w:val="center"/>
          </w:tcPr>
          <w:p w14:paraId="5458737B" w14:textId="77777777" w:rsidR="00595645" w:rsidRDefault="00990AF1" w:rsidP="00595645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7299</w:t>
            </w:r>
          </w:p>
          <w:p w14:paraId="1509A65A" w14:textId="5C1B9C19" w:rsidR="00990AF1" w:rsidRDefault="00990AF1" w:rsidP="00595645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(61/2247/4</w:t>
            </w:r>
            <w:r w:rsidR="006C0021">
              <w:rPr>
                <w:rFonts w:ascii="Palatino Linotype" w:hAnsi="Palatino Linotype"/>
                <w:sz w:val="20"/>
                <w:szCs w:val="20"/>
              </w:rPr>
              <w:t>9</w:t>
            </w:r>
            <w:r>
              <w:rPr>
                <w:rFonts w:ascii="Palatino Linotype" w:hAnsi="Palatino Linotype"/>
                <w:sz w:val="20"/>
                <w:szCs w:val="20"/>
              </w:rPr>
              <w:t>91)</w:t>
            </w:r>
          </w:p>
        </w:tc>
        <w:tc>
          <w:tcPr>
            <w:tcW w:w="1559" w:type="dxa"/>
            <w:vAlign w:val="center"/>
          </w:tcPr>
          <w:p w14:paraId="657CD08D" w14:textId="77777777" w:rsidR="00595645" w:rsidRDefault="005612B9" w:rsidP="00595645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3738</w:t>
            </w:r>
          </w:p>
          <w:p w14:paraId="2E3F8CDC" w14:textId="5303BFF4" w:rsidR="005612B9" w:rsidRDefault="005612B9" w:rsidP="00595645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(107/1205/2426)</w:t>
            </w:r>
          </w:p>
        </w:tc>
      </w:tr>
    </w:tbl>
    <w:p w14:paraId="442357C8" w14:textId="12C10EF1" w:rsidR="004117A4" w:rsidRPr="00191323" w:rsidRDefault="009061E4" w:rsidP="008E54AF">
      <w:pPr>
        <w:spacing w:before="160"/>
        <w:ind w:left="432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(</w:t>
      </w:r>
      <w:r w:rsidR="00990AF1">
        <w:rPr>
          <w:rFonts w:ascii="Palatino Linotype" w:hAnsi="Palatino Linotype"/>
          <w:sz w:val="20"/>
          <w:szCs w:val="20"/>
        </w:rPr>
        <w:t xml:space="preserve">The </w:t>
      </w:r>
      <w:r>
        <w:rPr>
          <w:rFonts w:ascii="Palatino Linotype" w:hAnsi="Palatino Linotype"/>
          <w:sz w:val="20"/>
          <w:szCs w:val="20"/>
        </w:rPr>
        <w:t xml:space="preserve">numbers in </w:t>
      </w:r>
      <w:r w:rsidRPr="009061E4">
        <w:rPr>
          <w:rFonts w:ascii="Palatino Linotype" w:hAnsi="Palatino Linotype"/>
          <w:sz w:val="20"/>
          <w:szCs w:val="20"/>
        </w:rPr>
        <w:t>brackets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 w:hint="eastAsia"/>
          <w:sz w:val="20"/>
          <w:szCs w:val="20"/>
        </w:rPr>
        <w:t>deno</w:t>
      </w:r>
      <w:r>
        <w:rPr>
          <w:rFonts w:ascii="Palatino Linotype" w:hAnsi="Palatino Linotype"/>
          <w:sz w:val="20"/>
          <w:szCs w:val="20"/>
        </w:rPr>
        <w:t xml:space="preserve">te the number of data points for sinusoidal waves, triangular </w:t>
      </w:r>
      <w:r w:rsidR="00A310C0">
        <w:rPr>
          <w:rFonts w:ascii="Palatino Linotype" w:hAnsi="Palatino Linotype"/>
          <w:sz w:val="20"/>
          <w:szCs w:val="20"/>
        </w:rPr>
        <w:t>waves,</w:t>
      </w:r>
      <w:r>
        <w:rPr>
          <w:rFonts w:ascii="Palatino Linotype" w:hAnsi="Palatino Linotype"/>
          <w:sz w:val="20"/>
          <w:szCs w:val="20"/>
        </w:rPr>
        <w:t xml:space="preserve"> and trapezoidal waves, respectively.)</w:t>
      </w:r>
    </w:p>
    <w:p w14:paraId="3D8D97A2" w14:textId="77777777" w:rsidR="00F955F0" w:rsidRDefault="00F955F0" w:rsidP="00F955F0">
      <w:pPr>
        <w:rPr>
          <w:rFonts w:ascii="Palatino Linotype" w:hAnsi="Palatino Linotype"/>
          <w:b/>
          <w:bCs/>
          <w:sz w:val="20"/>
          <w:szCs w:val="20"/>
        </w:rPr>
      </w:pPr>
    </w:p>
    <w:p w14:paraId="12913192" w14:textId="1BABB5B9" w:rsidR="005C7998" w:rsidRPr="00F955F0" w:rsidRDefault="00F955F0" w:rsidP="00F955F0">
      <w:pPr>
        <w:rPr>
          <w:rFonts w:ascii="Palatino Linotype" w:hAnsi="Palatino Linotype"/>
          <w:b/>
          <w:bCs/>
          <w:sz w:val="20"/>
          <w:szCs w:val="20"/>
        </w:rPr>
      </w:pPr>
      <w:r w:rsidRPr="00F955F0">
        <w:rPr>
          <w:rFonts w:ascii="Palatino Linotype" w:hAnsi="Palatino Linotype"/>
          <w:b/>
          <w:bCs/>
          <w:sz w:val="20"/>
          <w:szCs w:val="20"/>
        </w:rPr>
        <w:t>*</w:t>
      </w:r>
      <w:r w:rsidR="00191323" w:rsidRPr="00F955F0">
        <w:rPr>
          <w:rFonts w:ascii="Palatino Linotype" w:hAnsi="Palatino Linotype"/>
          <w:b/>
          <w:bCs/>
          <w:sz w:val="20"/>
          <w:szCs w:val="20"/>
        </w:rPr>
        <w:t xml:space="preserve">Please </w:t>
      </w:r>
      <w:r w:rsidR="00F24295" w:rsidRPr="00F955F0">
        <w:rPr>
          <w:rFonts w:ascii="Palatino Linotype" w:hAnsi="Palatino Linotype"/>
          <w:b/>
          <w:bCs/>
          <w:sz w:val="20"/>
          <w:szCs w:val="20"/>
        </w:rPr>
        <w:t>note that the training data and testing data are intentionally split and s</w:t>
      </w:r>
      <w:r w:rsidR="00595645" w:rsidRPr="00F955F0">
        <w:rPr>
          <w:rFonts w:ascii="Palatino Linotype" w:hAnsi="Palatino Linotype"/>
          <w:b/>
          <w:bCs/>
          <w:sz w:val="20"/>
          <w:szCs w:val="20"/>
        </w:rPr>
        <w:t>elect</w:t>
      </w:r>
      <w:r w:rsidR="00F24295" w:rsidRPr="00F955F0">
        <w:rPr>
          <w:rFonts w:ascii="Palatino Linotype" w:hAnsi="Palatino Linotype"/>
          <w:b/>
          <w:bCs/>
          <w:sz w:val="20"/>
          <w:szCs w:val="20"/>
        </w:rPr>
        <w:t>ed in specific ways</w:t>
      </w:r>
      <w:r w:rsidR="009A38E2" w:rsidRPr="00F955F0">
        <w:rPr>
          <w:rFonts w:ascii="Palatino Linotype" w:hAnsi="Palatino Linotype"/>
          <w:b/>
          <w:bCs/>
          <w:sz w:val="20"/>
          <w:szCs w:val="20"/>
        </w:rPr>
        <w:t>, different from material to material,</w:t>
      </w:r>
      <w:r w:rsidR="00F24295" w:rsidRPr="00F955F0">
        <w:rPr>
          <w:rFonts w:ascii="Palatino Linotype" w:hAnsi="Palatino Linotype"/>
          <w:b/>
          <w:bCs/>
          <w:sz w:val="20"/>
          <w:szCs w:val="20"/>
        </w:rPr>
        <w:t xml:space="preserve"> for the purpose of</w:t>
      </w:r>
      <w:r w:rsidR="00FD2156">
        <w:rPr>
          <w:rFonts w:ascii="Palatino Linotype" w:hAnsi="Palatino Linotype"/>
          <w:b/>
          <w:bCs/>
          <w:sz w:val="20"/>
          <w:szCs w:val="20"/>
        </w:rPr>
        <w:t xml:space="preserve"> the </w:t>
      </w:r>
      <w:proofErr w:type="spellStart"/>
      <w:r w:rsidR="00FD2156">
        <w:rPr>
          <w:rFonts w:ascii="Palatino Linotype" w:hAnsi="Palatino Linotype"/>
          <w:b/>
          <w:bCs/>
          <w:sz w:val="20"/>
          <w:szCs w:val="20"/>
        </w:rPr>
        <w:t>MagNet</w:t>
      </w:r>
      <w:proofErr w:type="spellEnd"/>
      <w:r w:rsidR="00F24295" w:rsidRPr="00F955F0">
        <w:rPr>
          <w:rFonts w:ascii="Palatino Linotype" w:hAnsi="Palatino Linotype"/>
          <w:b/>
          <w:bCs/>
          <w:sz w:val="20"/>
          <w:szCs w:val="20"/>
        </w:rPr>
        <w:t xml:space="preserve"> challenge. Unbalanced data distribution is normal and </w:t>
      </w:r>
      <w:r w:rsidR="00FD2156">
        <w:rPr>
          <w:rFonts w:ascii="Palatino Linotype" w:hAnsi="Palatino Linotype"/>
          <w:b/>
          <w:bCs/>
          <w:sz w:val="20"/>
          <w:szCs w:val="20"/>
        </w:rPr>
        <w:t>should be</w:t>
      </w:r>
      <w:r w:rsidR="00F24295" w:rsidRPr="00F955F0">
        <w:rPr>
          <w:rFonts w:ascii="Palatino Linotype" w:hAnsi="Palatino Linotype"/>
          <w:b/>
          <w:bCs/>
          <w:sz w:val="20"/>
          <w:szCs w:val="20"/>
        </w:rPr>
        <w:t xml:space="preserve"> considered when developing </w:t>
      </w:r>
      <w:r w:rsidR="00A44189">
        <w:rPr>
          <w:rFonts w:ascii="Palatino Linotype" w:hAnsi="Palatino Linotype"/>
          <w:b/>
          <w:bCs/>
          <w:sz w:val="20"/>
          <w:szCs w:val="20"/>
        </w:rPr>
        <w:t xml:space="preserve">/ refining </w:t>
      </w:r>
      <w:r w:rsidR="00F24295" w:rsidRPr="00F955F0">
        <w:rPr>
          <w:rFonts w:ascii="Palatino Linotype" w:hAnsi="Palatino Linotype"/>
          <w:b/>
          <w:bCs/>
          <w:sz w:val="20"/>
          <w:szCs w:val="20"/>
        </w:rPr>
        <w:t>your models.</w:t>
      </w:r>
    </w:p>
    <w:p w14:paraId="7024D079" w14:textId="4B37B8D6" w:rsidR="005C7998" w:rsidRPr="00A44189" w:rsidRDefault="00A44189" w:rsidP="009F6AC4">
      <w:pPr>
        <w:jc w:val="both"/>
        <w:rPr>
          <w:rFonts w:ascii="Palatino Linotype" w:hAnsi="Palatino Linotype"/>
          <w:b/>
          <w:bCs/>
          <w:sz w:val="20"/>
          <w:szCs w:val="20"/>
        </w:rPr>
      </w:pPr>
      <w:r w:rsidRPr="00A44189">
        <w:rPr>
          <w:rFonts w:ascii="Palatino Linotype" w:hAnsi="Palatino Linotype"/>
          <w:b/>
          <w:bCs/>
          <w:sz w:val="20"/>
          <w:szCs w:val="20"/>
        </w:rPr>
        <w:t xml:space="preserve">*The complete dataset will be released after the </w:t>
      </w:r>
      <w:proofErr w:type="spellStart"/>
      <w:r w:rsidRPr="00A44189">
        <w:rPr>
          <w:rFonts w:ascii="Palatino Linotype" w:hAnsi="Palatino Linotype"/>
          <w:b/>
          <w:bCs/>
          <w:sz w:val="20"/>
          <w:szCs w:val="20"/>
        </w:rPr>
        <w:t>MagNet</w:t>
      </w:r>
      <w:proofErr w:type="spellEnd"/>
      <w:r w:rsidRPr="00A44189">
        <w:rPr>
          <w:rFonts w:ascii="Palatino Linotype" w:hAnsi="Palatino Linotype"/>
          <w:b/>
          <w:bCs/>
          <w:sz w:val="20"/>
          <w:szCs w:val="20"/>
        </w:rPr>
        <w:t xml:space="preserve"> challenge is completed. </w:t>
      </w:r>
    </w:p>
    <w:p w14:paraId="7ADDAEFE" w14:textId="77777777" w:rsidR="005C7998" w:rsidRDefault="005C7998" w:rsidP="009F6AC4">
      <w:pPr>
        <w:jc w:val="both"/>
        <w:rPr>
          <w:rFonts w:ascii="Palatino Linotype" w:hAnsi="Palatino Linotype"/>
          <w:sz w:val="20"/>
          <w:szCs w:val="20"/>
        </w:rPr>
      </w:pPr>
    </w:p>
    <w:p w14:paraId="01FD45C3" w14:textId="77777777" w:rsidR="005C7998" w:rsidRDefault="005C7998" w:rsidP="009F6AC4">
      <w:pPr>
        <w:jc w:val="both"/>
        <w:rPr>
          <w:rFonts w:ascii="Palatino Linotype" w:hAnsi="Palatino Linotype"/>
          <w:sz w:val="20"/>
          <w:szCs w:val="20"/>
        </w:rPr>
      </w:pPr>
    </w:p>
    <w:p w14:paraId="08E8196A" w14:textId="77777777" w:rsidR="005C7998" w:rsidRDefault="005C7998" w:rsidP="009F6AC4">
      <w:pPr>
        <w:jc w:val="both"/>
        <w:rPr>
          <w:rFonts w:ascii="Palatino Linotype" w:hAnsi="Palatino Linotype"/>
          <w:sz w:val="20"/>
          <w:szCs w:val="20"/>
        </w:rPr>
      </w:pPr>
    </w:p>
    <w:p w14:paraId="0B4A9E02" w14:textId="18FCC69C" w:rsidR="005C7998" w:rsidRPr="00534090" w:rsidRDefault="005C7998" w:rsidP="009F6AC4">
      <w:pPr>
        <w:jc w:val="both"/>
        <w:rPr>
          <w:rFonts w:ascii="Palatino Linotype" w:hAnsi="Palatino Linotype"/>
          <w:b/>
          <w:bCs/>
          <w:sz w:val="20"/>
          <w:szCs w:val="20"/>
        </w:rPr>
      </w:pPr>
      <w:r w:rsidRPr="00534090">
        <w:rPr>
          <w:rFonts w:ascii="Palatino Linotype" w:hAnsi="Palatino Linotype"/>
          <w:b/>
          <w:bCs/>
          <w:sz w:val="20"/>
          <w:szCs w:val="20"/>
        </w:rPr>
        <w:lastRenderedPageBreak/>
        <w:t>Timeline for the final evaluation:</w:t>
      </w:r>
    </w:p>
    <w:p w14:paraId="2CEB9EDC" w14:textId="0BEE557C" w:rsidR="00247259" w:rsidRPr="0054038B" w:rsidRDefault="00247259" w:rsidP="00247259">
      <w:pPr>
        <w:jc w:val="both"/>
        <w:rPr>
          <w:rFonts w:ascii="Palatino Linotype" w:hAnsi="Palatino Linotype"/>
          <w:b/>
          <w:bCs/>
          <w:sz w:val="20"/>
          <w:szCs w:val="20"/>
        </w:rPr>
      </w:pPr>
      <w:r w:rsidRPr="0054038B">
        <w:rPr>
          <w:rFonts w:ascii="Palatino Linotype" w:hAnsi="Palatino Linotype"/>
          <w:b/>
          <w:bCs/>
          <w:sz w:val="20"/>
          <w:szCs w:val="20"/>
        </w:rPr>
        <w:t xml:space="preserve">November </w:t>
      </w:r>
      <w:r w:rsidR="008F4F7A" w:rsidRPr="0054038B">
        <w:rPr>
          <w:rFonts w:ascii="Palatino Linotype" w:hAnsi="Palatino Linotype"/>
          <w:b/>
          <w:bCs/>
          <w:sz w:val="20"/>
          <w:szCs w:val="20"/>
        </w:rPr>
        <w:t>1</w:t>
      </w:r>
      <w:r w:rsidR="008F4F7A">
        <w:rPr>
          <w:rFonts w:ascii="Palatino Linotype" w:hAnsi="Palatino Linotype"/>
          <w:b/>
          <w:bCs/>
          <w:sz w:val="20"/>
          <w:szCs w:val="20"/>
        </w:rPr>
        <w:t>0</w:t>
      </w:r>
      <w:r w:rsidR="008F4F7A" w:rsidRPr="0054038B">
        <w:rPr>
          <w:rFonts w:ascii="Palatino Linotype" w:hAnsi="Palatino Linotype"/>
          <w:b/>
          <w:bCs/>
          <w:sz w:val="20"/>
          <w:szCs w:val="20"/>
          <w:vertAlign w:val="superscript"/>
        </w:rPr>
        <w:t>th</w:t>
      </w:r>
      <w:r w:rsidRPr="0054038B">
        <w:rPr>
          <w:rFonts w:ascii="Palatino Linotype" w:hAnsi="Palatino Linotype"/>
          <w:b/>
          <w:bCs/>
          <w:sz w:val="20"/>
          <w:szCs w:val="20"/>
        </w:rPr>
        <w:t xml:space="preserve">, 2023 – </w:t>
      </w:r>
      <w:r w:rsidR="00853765" w:rsidRPr="0054038B">
        <w:rPr>
          <w:rFonts w:ascii="Palatino Linotype" w:hAnsi="Palatino Linotype"/>
          <w:b/>
          <w:bCs/>
          <w:sz w:val="20"/>
          <w:szCs w:val="20"/>
        </w:rPr>
        <w:t xml:space="preserve">Data released for final evaluation. </w:t>
      </w:r>
    </w:p>
    <w:p w14:paraId="052CAF76" w14:textId="58CCC230" w:rsidR="007F363F" w:rsidRPr="00247259" w:rsidRDefault="007F363F" w:rsidP="00191323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247259">
        <w:rPr>
          <w:rFonts w:ascii="Palatino Linotype" w:hAnsi="Palatino Linotype"/>
          <w:sz w:val="20"/>
          <w:szCs w:val="20"/>
        </w:rPr>
        <w:t xml:space="preserve">Download the </w:t>
      </w:r>
      <w:r>
        <w:rPr>
          <w:rFonts w:ascii="Palatino Linotype" w:hAnsi="Palatino Linotype"/>
          <w:sz w:val="20"/>
          <w:szCs w:val="20"/>
        </w:rPr>
        <w:t xml:space="preserve">new training data and testing data </w:t>
      </w:r>
      <w:r w:rsidRPr="00247259">
        <w:rPr>
          <w:rFonts w:ascii="Palatino Linotype" w:hAnsi="Palatino Linotype"/>
          <w:sz w:val="20"/>
          <w:szCs w:val="20"/>
        </w:rPr>
        <w:t xml:space="preserve">from the following link for the </w:t>
      </w:r>
      <w:r>
        <w:rPr>
          <w:rFonts w:ascii="Palatino Linotype" w:hAnsi="Palatino Linotype"/>
          <w:sz w:val="20"/>
          <w:szCs w:val="20"/>
        </w:rPr>
        <w:t>5</w:t>
      </w:r>
      <w:r w:rsidRPr="00247259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additional</w:t>
      </w:r>
      <w:r w:rsidRPr="00247259">
        <w:rPr>
          <w:rFonts w:ascii="Palatino Linotype" w:hAnsi="Palatino Linotype"/>
          <w:sz w:val="20"/>
          <w:szCs w:val="20"/>
        </w:rPr>
        <w:t xml:space="preserve"> materials: </w:t>
      </w:r>
    </w:p>
    <w:p w14:paraId="544387DA" w14:textId="0ED330ED" w:rsidR="00E16D7C" w:rsidRPr="00E16D7C" w:rsidRDefault="00000000" w:rsidP="00E16D7C">
      <w:pPr>
        <w:pStyle w:val="ListParagraph"/>
        <w:jc w:val="both"/>
        <w:rPr>
          <w:rFonts w:ascii="Palatino Linotype" w:hAnsi="Palatino Linotype"/>
          <w:sz w:val="20"/>
          <w:szCs w:val="20"/>
        </w:rPr>
      </w:pPr>
      <w:hyperlink r:id="rId8" w:history="1">
        <w:r w:rsidR="00E16D7C" w:rsidRPr="00BF7871">
          <w:rPr>
            <w:rStyle w:val="Hyperlink"/>
          </w:rPr>
          <w:t>https://www.dropbox.com/sh/q5w2ddol8y6bk0k/AABXKxv_aiLj8yXspeusJq4na?dl=0</w:t>
        </w:r>
      </w:hyperlink>
    </w:p>
    <w:p w14:paraId="7372E539" w14:textId="56B0B603" w:rsidR="007F363F" w:rsidRDefault="007F363F" w:rsidP="00191323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Train, tune, and refine your model or algorithm using the training data.</w:t>
      </w:r>
    </w:p>
    <w:p w14:paraId="7FAC2810" w14:textId="50A03F78" w:rsidR="007F363F" w:rsidRPr="007F363F" w:rsidRDefault="007F363F" w:rsidP="00191323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7F363F">
        <w:rPr>
          <w:rFonts w:ascii="Palatino Linotype" w:hAnsi="Palatino Linotype"/>
          <w:sz w:val="20"/>
          <w:szCs w:val="20"/>
        </w:rPr>
        <w:t>Predict the core losses for all the data points contained in the testing data</w:t>
      </w:r>
      <w:r w:rsidR="00223E85">
        <w:rPr>
          <w:rFonts w:ascii="Palatino Linotype" w:hAnsi="Palatino Linotype"/>
          <w:sz w:val="20"/>
          <w:szCs w:val="20"/>
        </w:rPr>
        <w:t xml:space="preserve"> for the 5 materials</w:t>
      </w:r>
      <w:r w:rsidRPr="007F363F">
        <w:rPr>
          <w:rFonts w:ascii="Palatino Linotype" w:hAnsi="Palatino Linotype"/>
          <w:sz w:val="20"/>
          <w:szCs w:val="20"/>
        </w:rPr>
        <w:t xml:space="preserve">. </w:t>
      </w:r>
      <w:r w:rsidR="00CB39B7">
        <w:rPr>
          <w:rFonts w:ascii="Palatino Linotype" w:hAnsi="Palatino Linotype"/>
          <w:sz w:val="20"/>
          <w:szCs w:val="20"/>
        </w:rPr>
        <w:t>For each material, t</w:t>
      </w:r>
      <w:r w:rsidRPr="007F363F">
        <w:rPr>
          <w:rFonts w:ascii="Palatino Linotype" w:hAnsi="Palatino Linotype"/>
          <w:sz w:val="20"/>
          <w:szCs w:val="20"/>
        </w:rPr>
        <w:t xml:space="preserve">he prediction results should be formatted into a </w:t>
      </w:r>
      <w:r w:rsidR="00F955F0">
        <w:rPr>
          <w:rFonts w:ascii="Palatino Linotype" w:hAnsi="Palatino Linotype"/>
          <w:sz w:val="20"/>
          <w:szCs w:val="20"/>
        </w:rPr>
        <w:t>CSV</w:t>
      </w:r>
      <w:r w:rsidRPr="007F363F">
        <w:rPr>
          <w:rFonts w:ascii="Palatino Linotype" w:hAnsi="Palatino Linotype"/>
          <w:sz w:val="20"/>
          <w:szCs w:val="20"/>
        </w:rPr>
        <w:t xml:space="preserve"> file with a single column of </w:t>
      </w:r>
      <w:r w:rsidR="00F955F0">
        <w:rPr>
          <w:rFonts w:ascii="Palatino Linotype" w:hAnsi="Palatino Linotype"/>
          <w:sz w:val="20"/>
          <w:szCs w:val="20"/>
        </w:rPr>
        <w:t xml:space="preserve">core loss </w:t>
      </w:r>
      <w:r w:rsidRPr="007F363F">
        <w:rPr>
          <w:rFonts w:ascii="Palatino Linotype" w:hAnsi="Palatino Linotype"/>
          <w:sz w:val="20"/>
          <w:szCs w:val="20"/>
        </w:rPr>
        <w:t xml:space="preserve">values. Please make sure the index </w:t>
      </w:r>
      <w:r>
        <w:rPr>
          <w:rFonts w:ascii="Palatino Linotype" w:hAnsi="Palatino Linotype"/>
          <w:sz w:val="20"/>
          <w:szCs w:val="20"/>
        </w:rPr>
        <w:t>of these values is consistent with the testing data, so that the evaluation can be conducted correctly.</w:t>
      </w:r>
    </w:p>
    <w:p w14:paraId="1122E667" w14:textId="5A8006CF" w:rsidR="003B6511" w:rsidRPr="0054038B" w:rsidRDefault="00E741C7" w:rsidP="003B6511">
      <w:pPr>
        <w:jc w:val="both"/>
        <w:rPr>
          <w:rFonts w:ascii="Palatino Linotype" w:hAnsi="Palatino Linotype"/>
          <w:b/>
          <w:bCs/>
          <w:sz w:val="20"/>
          <w:szCs w:val="20"/>
        </w:rPr>
      </w:pPr>
      <w:r w:rsidRPr="0054038B">
        <w:rPr>
          <w:rFonts w:ascii="Palatino Linotype" w:hAnsi="Palatino Linotype"/>
          <w:b/>
          <w:bCs/>
          <w:sz w:val="20"/>
          <w:szCs w:val="20"/>
        </w:rPr>
        <w:t>December</w:t>
      </w:r>
      <w:r w:rsidR="003B6511" w:rsidRPr="0054038B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405E56">
        <w:rPr>
          <w:rFonts w:ascii="Palatino Linotype" w:hAnsi="Palatino Linotype"/>
          <w:b/>
          <w:bCs/>
          <w:sz w:val="20"/>
          <w:szCs w:val="20"/>
        </w:rPr>
        <w:t>31</w:t>
      </w:r>
      <w:r w:rsidR="00405E56" w:rsidRPr="0054038B">
        <w:rPr>
          <w:rFonts w:ascii="Palatino Linotype" w:hAnsi="Palatino Linotype"/>
          <w:b/>
          <w:bCs/>
          <w:sz w:val="20"/>
          <w:szCs w:val="20"/>
          <w:vertAlign w:val="superscript"/>
        </w:rPr>
        <w:t>st</w:t>
      </w:r>
      <w:r w:rsidR="003B6511" w:rsidRPr="0054038B">
        <w:rPr>
          <w:rFonts w:ascii="Palatino Linotype" w:hAnsi="Palatino Linotype"/>
          <w:b/>
          <w:bCs/>
          <w:sz w:val="20"/>
          <w:szCs w:val="20"/>
        </w:rPr>
        <w:t xml:space="preserve">, 2023 – </w:t>
      </w:r>
      <w:r w:rsidRPr="0054038B">
        <w:rPr>
          <w:rFonts w:ascii="Palatino Linotype" w:hAnsi="Palatino Linotype"/>
          <w:b/>
          <w:bCs/>
          <w:sz w:val="20"/>
          <w:szCs w:val="20"/>
        </w:rPr>
        <w:t>Final submission</w:t>
      </w:r>
      <w:r w:rsidR="003B6511" w:rsidRPr="0054038B">
        <w:rPr>
          <w:rFonts w:ascii="Palatino Linotype" w:hAnsi="Palatino Linotype"/>
          <w:b/>
          <w:bCs/>
          <w:sz w:val="20"/>
          <w:szCs w:val="20"/>
        </w:rPr>
        <w:t xml:space="preserve">. </w:t>
      </w:r>
    </w:p>
    <w:p w14:paraId="7622AB93" w14:textId="71430068" w:rsidR="00DB1EE0" w:rsidRDefault="00D955F9" w:rsidP="009F6AC4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Prediction results for the testing data </w:t>
      </w:r>
      <w:r w:rsidR="00405E56">
        <w:rPr>
          <w:rFonts w:ascii="Palatino Linotype" w:hAnsi="Palatino Linotype"/>
          <w:sz w:val="20"/>
          <w:szCs w:val="20"/>
        </w:rPr>
        <w:t>are due</w:t>
      </w:r>
      <w:r>
        <w:rPr>
          <w:rFonts w:ascii="Palatino Linotype" w:hAnsi="Palatino Linotype"/>
          <w:sz w:val="20"/>
          <w:szCs w:val="20"/>
        </w:rPr>
        <w:t xml:space="preserve"> as </w:t>
      </w:r>
      <w:r w:rsidR="00CB39B7">
        <w:rPr>
          <w:rFonts w:ascii="Palatino Linotype" w:hAnsi="Palatino Linotype"/>
          <w:sz w:val="20"/>
          <w:szCs w:val="20"/>
        </w:rPr>
        <w:t xml:space="preserve">5 separate </w:t>
      </w:r>
      <w:r>
        <w:rPr>
          <w:rFonts w:ascii="Palatino Linotype" w:hAnsi="Palatino Linotype"/>
          <w:sz w:val="20"/>
          <w:szCs w:val="20"/>
        </w:rPr>
        <w:t>CSV files</w:t>
      </w:r>
      <w:r w:rsidR="00CB39B7">
        <w:rPr>
          <w:rFonts w:ascii="Palatino Linotype" w:hAnsi="Palatino Linotype"/>
          <w:sz w:val="20"/>
          <w:szCs w:val="20"/>
        </w:rPr>
        <w:t xml:space="preserve"> for the 5 materials</w:t>
      </w:r>
      <w:r>
        <w:rPr>
          <w:rFonts w:ascii="Palatino Linotype" w:hAnsi="Palatino Linotype"/>
          <w:sz w:val="20"/>
          <w:szCs w:val="20"/>
        </w:rPr>
        <w:t xml:space="preserve">. </w:t>
      </w:r>
    </w:p>
    <w:p w14:paraId="4928C8B5" w14:textId="76751595" w:rsidR="00761FA8" w:rsidRDefault="00761FA8" w:rsidP="009F6AC4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 5-page </w:t>
      </w:r>
      <w:r w:rsidR="00E8113A">
        <w:rPr>
          <w:rFonts w:ascii="Palatino Linotype" w:hAnsi="Palatino Linotype"/>
          <w:sz w:val="20"/>
          <w:szCs w:val="20"/>
        </w:rPr>
        <w:t xml:space="preserve">IEEE </w:t>
      </w:r>
      <w:r>
        <w:rPr>
          <w:rFonts w:ascii="Palatino Linotype" w:hAnsi="Palatino Linotype"/>
          <w:sz w:val="20"/>
          <w:szCs w:val="20"/>
        </w:rPr>
        <w:t xml:space="preserve">TPEL format document due as a PDF file. Please briefly explain the key concepts. </w:t>
      </w:r>
    </w:p>
    <w:p w14:paraId="20A1030E" w14:textId="77777777" w:rsidR="00191323" w:rsidRDefault="0083796E" w:rsidP="00191323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Full executable </w:t>
      </w:r>
      <w:r w:rsidR="00F87682">
        <w:rPr>
          <w:rFonts w:ascii="Palatino Linotype" w:hAnsi="Palatino Linotype"/>
          <w:sz w:val="20"/>
          <w:szCs w:val="20"/>
        </w:rPr>
        <w:t xml:space="preserve">model due as a ZIP file for </w:t>
      </w:r>
      <w:r w:rsidR="00BE7524">
        <w:rPr>
          <w:rFonts w:ascii="Palatino Linotype" w:hAnsi="Palatino Linotype"/>
          <w:sz w:val="20"/>
          <w:szCs w:val="20"/>
        </w:rPr>
        <w:t xml:space="preserve">a </w:t>
      </w:r>
      <w:r w:rsidR="00F87682">
        <w:rPr>
          <w:rFonts w:ascii="Palatino Linotype" w:hAnsi="Palatino Linotype"/>
          <w:sz w:val="20"/>
          <w:szCs w:val="20"/>
        </w:rPr>
        <w:t>potential code review</w:t>
      </w:r>
      <w:r w:rsidR="00BE7524">
        <w:rPr>
          <w:rFonts w:ascii="Palatino Linotype" w:hAnsi="Palatino Linotype"/>
          <w:sz w:val="20"/>
          <w:szCs w:val="20"/>
        </w:rPr>
        <w:t xml:space="preserve"> with winning teams</w:t>
      </w:r>
      <w:r w:rsidR="00F87682">
        <w:rPr>
          <w:rFonts w:ascii="Palatino Linotype" w:hAnsi="Palatino Linotype"/>
          <w:sz w:val="20"/>
          <w:szCs w:val="20"/>
        </w:rPr>
        <w:t>.</w:t>
      </w:r>
      <w:r w:rsidR="00BE7524">
        <w:rPr>
          <w:rFonts w:ascii="Palatino Linotype" w:hAnsi="Palatino Linotype"/>
          <w:sz w:val="20"/>
          <w:szCs w:val="20"/>
        </w:rPr>
        <w:t xml:space="preserve"> </w:t>
      </w:r>
    </w:p>
    <w:p w14:paraId="45DA5373" w14:textId="7733FDEA" w:rsidR="00937B28" w:rsidRPr="00191323" w:rsidRDefault="00937B28" w:rsidP="00191323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191323">
        <w:rPr>
          <w:rFonts w:ascii="Palatino Linotype" w:hAnsi="Palatino Linotype"/>
          <w:sz w:val="20"/>
          <w:szCs w:val="20"/>
        </w:rPr>
        <w:t xml:space="preserve">Submit all the above required files to </w:t>
      </w:r>
      <w:hyperlink r:id="rId9" w:history="1">
        <w:r w:rsidRPr="00191323">
          <w:rPr>
            <w:rStyle w:val="Hyperlink"/>
            <w:rFonts w:ascii="Palatino Linotype" w:hAnsi="Palatino Linotype"/>
            <w:sz w:val="20"/>
            <w:szCs w:val="20"/>
          </w:rPr>
          <w:t>pelsmagnet@gmail.com</w:t>
        </w:r>
      </w:hyperlink>
      <w:r w:rsidRPr="00191323">
        <w:rPr>
          <w:rFonts w:ascii="Palatino Linotype" w:hAnsi="Palatino Linotype"/>
          <w:sz w:val="20"/>
          <w:szCs w:val="20"/>
        </w:rPr>
        <w:t xml:space="preserve">. </w:t>
      </w:r>
    </w:p>
    <w:p w14:paraId="51AF3AB5" w14:textId="523ED4CC" w:rsidR="00D955F9" w:rsidRPr="0054038B" w:rsidRDefault="00BE7524" w:rsidP="00BE7524">
      <w:pPr>
        <w:jc w:val="both"/>
        <w:rPr>
          <w:rFonts w:ascii="Palatino Linotype" w:hAnsi="Palatino Linotype"/>
          <w:b/>
          <w:bCs/>
          <w:sz w:val="20"/>
          <w:szCs w:val="20"/>
        </w:rPr>
      </w:pPr>
      <w:r w:rsidRPr="0054038B">
        <w:rPr>
          <w:rFonts w:ascii="Palatino Linotype" w:hAnsi="Palatino Linotype"/>
          <w:b/>
          <w:bCs/>
          <w:sz w:val="20"/>
          <w:szCs w:val="20"/>
        </w:rPr>
        <w:t xml:space="preserve">January to </w:t>
      </w:r>
      <w:r w:rsidR="00E14EB5" w:rsidRPr="0054038B">
        <w:rPr>
          <w:rFonts w:ascii="Palatino Linotype" w:hAnsi="Palatino Linotype"/>
          <w:b/>
          <w:bCs/>
          <w:sz w:val="20"/>
          <w:szCs w:val="20"/>
        </w:rPr>
        <w:t>March</w:t>
      </w:r>
      <w:r w:rsidRPr="0054038B">
        <w:rPr>
          <w:rFonts w:ascii="Palatino Linotype" w:hAnsi="Palatino Linotype"/>
          <w:b/>
          <w:bCs/>
          <w:sz w:val="20"/>
          <w:szCs w:val="20"/>
        </w:rPr>
        <w:t xml:space="preserve"> 202</w:t>
      </w:r>
      <w:r w:rsidR="00B84280" w:rsidRPr="0054038B">
        <w:rPr>
          <w:rFonts w:ascii="Palatino Linotype" w:hAnsi="Palatino Linotype"/>
          <w:b/>
          <w:bCs/>
          <w:sz w:val="20"/>
          <w:szCs w:val="20"/>
        </w:rPr>
        <w:t>4</w:t>
      </w:r>
      <w:r w:rsidRPr="0054038B">
        <w:rPr>
          <w:rFonts w:ascii="Palatino Linotype" w:hAnsi="Palatino Linotype"/>
          <w:b/>
          <w:bCs/>
          <w:sz w:val="20"/>
          <w:szCs w:val="20"/>
        </w:rPr>
        <w:t xml:space="preserve"> – Model Performance Evaluation, Code Review, Final Winner Selection </w:t>
      </w:r>
    </w:p>
    <w:sectPr w:rsidR="00D955F9" w:rsidRPr="0054038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4DCBB" w14:textId="77777777" w:rsidR="002B6A73" w:rsidRDefault="002B6A73" w:rsidP="000D18C3">
      <w:pPr>
        <w:spacing w:after="0" w:line="240" w:lineRule="auto"/>
      </w:pPr>
      <w:r>
        <w:separator/>
      </w:r>
    </w:p>
  </w:endnote>
  <w:endnote w:type="continuationSeparator" w:id="0">
    <w:p w14:paraId="78B177A1" w14:textId="77777777" w:rsidR="002B6A73" w:rsidRDefault="002B6A73" w:rsidP="000D1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9BFBB" w14:textId="64954A56" w:rsidR="00D940D8" w:rsidRPr="00D940D8" w:rsidRDefault="00D940D8" w:rsidP="00D940D8">
    <w:pPr>
      <w:pStyle w:val="Footer"/>
      <w:jc w:val="center"/>
      <w:rPr>
        <w:rFonts w:ascii="Palatino Linotype" w:hAnsi="Palatino Linotype"/>
      </w:rPr>
    </w:pPr>
    <w:proofErr w:type="spellStart"/>
    <w:r w:rsidRPr="00D940D8">
      <w:rPr>
        <w:rFonts w:ascii="Palatino Linotype" w:hAnsi="Palatino Linotype"/>
      </w:rPr>
      <w:t>MagNet</w:t>
    </w:r>
    <w:proofErr w:type="spellEnd"/>
    <w:r w:rsidRPr="00D940D8">
      <w:rPr>
        <w:rFonts w:ascii="Palatino Linotype" w:hAnsi="Palatino Linotype"/>
      </w:rPr>
      <w:t xml:space="preserve"> Challenge 2023 Organizing Committee</w:t>
    </w:r>
    <w:r>
      <w:rPr>
        <w:rFonts w:ascii="Palatino Linotype" w:hAnsi="Palatino Linotype"/>
      </w:rPr>
      <w:t xml:space="preserve"> – </w:t>
    </w:r>
    <w:r w:rsidR="005D6D91">
      <w:rPr>
        <w:rFonts w:ascii="Palatino Linotype" w:hAnsi="Palatino Linotype"/>
      </w:rPr>
      <w:t>11/10/2023.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96ED8" w14:textId="77777777" w:rsidR="002B6A73" w:rsidRDefault="002B6A73" w:rsidP="000D18C3">
      <w:pPr>
        <w:spacing w:after="0" w:line="240" w:lineRule="auto"/>
      </w:pPr>
      <w:r>
        <w:separator/>
      </w:r>
    </w:p>
  </w:footnote>
  <w:footnote w:type="continuationSeparator" w:id="0">
    <w:p w14:paraId="6F37DAA2" w14:textId="77777777" w:rsidR="002B6A73" w:rsidRDefault="002B6A73" w:rsidP="000D1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D22F3"/>
    <w:multiLevelType w:val="hybridMultilevel"/>
    <w:tmpl w:val="15A6C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63859"/>
    <w:multiLevelType w:val="hybridMultilevel"/>
    <w:tmpl w:val="15A6C59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86DA6"/>
    <w:multiLevelType w:val="hybridMultilevel"/>
    <w:tmpl w:val="15A6C59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32845"/>
    <w:multiLevelType w:val="hybridMultilevel"/>
    <w:tmpl w:val="15A6C59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679547">
    <w:abstractNumId w:val="0"/>
  </w:num>
  <w:num w:numId="2" w16cid:durableId="1722289852">
    <w:abstractNumId w:val="1"/>
  </w:num>
  <w:num w:numId="3" w16cid:durableId="1502743665">
    <w:abstractNumId w:val="2"/>
  </w:num>
  <w:num w:numId="4" w16cid:durableId="511838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2MDE1MTc3NDY3sjRV0lEKTi0uzszPAykwqgUABy9deiwAAAA="/>
  </w:docVars>
  <w:rsids>
    <w:rsidRoot w:val="00022DE6"/>
    <w:rsid w:val="00015568"/>
    <w:rsid w:val="00022DE6"/>
    <w:rsid w:val="000762D3"/>
    <w:rsid w:val="000A59E3"/>
    <w:rsid w:val="000D18C3"/>
    <w:rsid w:val="000F5B3B"/>
    <w:rsid w:val="001346FF"/>
    <w:rsid w:val="00191323"/>
    <w:rsid w:val="001C7CC2"/>
    <w:rsid w:val="00211DDD"/>
    <w:rsid w:val="00223E85"/>
    <w:rsid w:val="00225D37"/>
    <w:rsid w:val="002350FF"/>
    <w:rsid w:val="00247259"/>
    <w:rsid w:val="002B6A73"/>
    <w:rsid w:val="00327142"/>
    <w:rsid w:val="00332DF8"/>
    <w:rsid w:val="0034567C"/>
    <w:rsid w:val="00387451"/>
    <w:rsid w:val="003A1331"/>
    <w:rsid w:val="003B6511"/>
    <w:rsid w:val="003D4541"/>
    <w:rsid w:val="00405E56"/>
    <w:rsid w:val="004117A4"/>
    <w:rsid w:val="0042584B"/>
    <w:rsid w:val="0047255F"/>
    <w:rsid w:val="004A0911"/>
    <w:rsid w:val="005032E0"/>
    <w:rsid w:val="00526628"/>
    <w:rsid w:val="00534090"/>
    <w:rsid w:val="0054038B"/>
    <w:rsid w:val="005612B9"/>
    <w:rsid w:val="00595645"/>
    <w:rsid w:val="005A3932"/>
    <w:rsid w:val="005C01A2"/>
    <w:rsid w:val="005C7998"/>
    <w:rsid w:val="005D6D91"/>
    <w:rsid w:val="005E5348"/>
    <w:rsid w:val="006123B6"/>
    <w:rsid w:val="00646839"/>
    <w:rsid w:val="00660BCA"/>
    <w:rsid w:val="006A56DD"/>
    <w:rsid w:val="006C0021"/>
    <w:rsid w:val="006C7624"/>
    <w:rsid w:val="006D2C16"/>
    <w:rsid w:val="00715F12"/>
    <w:rsid w:val="00761FA8"/>
    <w:rsid w:val="00767796"/>
    <w:rsid w:val="007E73CD"/>
    <w:rsid w:val="007F363F"/>
    <w:rsid w:val="0083796E"/>
    <w:rsid w:val="00850EFA"/>
    <w:rsid w:val="00853765"/>
    <w:rsid w:val="00867F95"/>
    <w:rsid w:val="00876F13"/>
    <w:rsid w:val="0088112B"/>
    <w:rsid w:val="008B7F43"/>
    <w:rsid w:val="008D39EA"/>
    <w:rsid w:val="008E54AF"/>
    <w:rsid w:val="008F4F7A"/>
    <w:rsid w:val="009061E4"/>
    <w:rsid w:val="009062A4"/>
    <w:rsid w:val="0091730A"/>
    <w:rsid w:val="00932FE4"/>
    <w:rsid w:val="00936841"/>
    <w:rsid w:val="00937B28"/>
    <w:rsid w:val="00990367"/>
    <w:rsid w:val="00990AF1"/>
    <w:rsid w:val="009A38E2"/>
    <w:rsid w:val="009F6AC4"/>
    <w:rsid w:val="00A264A6"/>
    <w:rsid w:val="00A310C0"/>
    <w:rsid w:val="00A44189"/>
    <w:rsid w:val="00A46111"/>
    <w:rsid w:val="00A47AFB"/>
    <w:rsid w:val="00A56D5D"/>
    <w:rsid w:val="00A7784C"/>
    <w:rsid w:val="00AA61F7"/>
    <w:rsid w:val="00AE4770"/>
    <w:rsid w:val="00B135EF"/>
    <w:rsid w:val="00B60327"/>
    <w:rsid w:val="00B84280"/>
    <w:rsid w:val="00BA7BF0"/>
    <w:rsid w:val="00BD313F"/>
    <w:rsid w:val="00BE7524"/>
    <w:rsid w:val="00C17CB7"/>
    <w:rsid w:val="00C2662E"/>
    <w:rsid w:val="00C54CAD"/>
    <w:rsid w:val="00C84886"/>
    <w:rsid w:val="00C97604"/>
    <w:rsid w:val="00CB39B7"/>
    <w:rsid w:val="00D524D6"/>
    <w:rsid w:val="00D720A9"/>
    <w:rsid w:val="00D908AE"/>
    <w:rsid w:val="00D940D8"/>
    <w:rsid w:val="00D955F9"/>
    <w:rsid w:val="00DA564D"/>
    <w:rsid w:val="00DB1EE0"/>
    <w:rsid w:val="00DE2081"/>
    <w:rsid w:val="00E14EB5"/>
    <w:rsid w:val="00E16D7C"/>
    <w:rsid w:val="00E52AD4"/>
    <w:rsid w:val="00E6131F"/>
    <w:rsid w:val="00E71DA7"/>
    <w:rsid w:val="00E741C7"/>
    <w:rsid w:val="00E8113A"/>
    <w:rsid w:val="00EB0B07"/>
    <w:rsid w:val="00F13BA6"/>
    <w:rsid w:val="00F24295"/>
    <w:rsid w:val="00F47429"/>
    <w:rsid w:val="00F87682"/>
    <w:rsid w:val="00F91E1D"/>
    <w:rsid w:val="00F955F0"/>
    <w:rsid w:val="00FB4E85"/>
    <w:rsid w:val="00FD2156"/>
    <w:rsid w:val="00FE3F04"/>
    <w:rsid w:val="00FF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0F8F9"/>
  <w15:chartTrackingRefBased/>
  <w15:docId w15:val="{F45CC8FC-8E33-40C8-A2CA-FBE83208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6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F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F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684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A393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D1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8C3"/>
  </w:style>
  <w:style w:type="paragraph" w:styleId="Footer">
    <w:name w:val="footer"/>
    <w:basedOn w:val="Normal"/>
    <w:link w:val="FooterChar"/>
    <w:uiPriority w:val="99"/>
    <w:unhideWhenUsed/>
    <w:rsid w:val="000D1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8C3"/>
  </w:style>
  <w:style w:type="table" w:styleId="TableGrid">
    <w:name w:val="Table Grid"/>
    <w:basedOn w:val="TableNormal"/>
    <w:uiPriority w:val="39"/>
    <w:rsid w:val="00595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h/q5w2ddol8y6bk0k/AABXKxv_aiLj8yXspeusJq4na?dl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njiechen/magnetchalleng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pelsmagne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Minjie Chen</dc:creator>
  <cp:keywords/>
  <dc:description/>
  <cp:lastModifiedBy>Minjie Chen</cp:lastModifiedBy>
  <cp:revision>110</cp:revision>
  <cp:lastPrinted>2023-08-31T20:01:00Z</cp:lastPrinted>
  <dcterms:created xsi:type="dcterms:W3CDTF">2023-08-25T21:27:00Z</dcterms:created>
  <dcterms:modified xsi:type="dcterms:W3CDTF">2023-11-11T00:43:00Z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679da523df1f0c823aac6fee9471e7cf2d8ee020412be801412eacc621cd6602</vt:lpwstr>
  </property>
</Properties>
</file>