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A73" w:rsidRPr="00CC3FB3" w:rsidRDefault="00145D10" w:rsidP="00454A73">
      <w:pPr>
        <w:spacing w:after="0"/>
        <w:rPr>
          <w:sz w:val="44"/>
          <w:szCs w:val="44"/>
        </w:rPr>
      </w:pPr>
      <w:r>
        <w:rPr>
          <w:sz w:val="72"/>
          <w:szCs w:val="72"/>
        </w:rPr>
        <w:t>__hr__</w:t>
      </w:r>
    </w:p>
    <w:p w:rsidR="00BF52AF" w:rsidRPr="00CC3FB3" w:rsidRDefault="002347C0" w:rsidP="00BF52AF">
      <w:pPr>
        <w:spacing w:after="0"/>
        <w:jc w:val="center"/>
        <w:rPr>
          <w:sz w:val="44"/>
          <w:szCs w:val="44"/>
        </w:rPr>
      </w:pPr>
      <w:r w:rsidRPr="00CC3FB3">
        <w:rPr>
          <w:sz w:val="44"/>
          <w:szCs w:val="44"/>
        </w:rPr>
        <w:t>Linear and Nonlinear Dynamics and Vibrations Laboratory</w:t>
      </w:r>
      <w:r w:rsidR="00BF52AF" w:rsidRPr="00CC3FB3">
        <w:rPr>
          <w:sz w:val="44"/>
          <w:szCs w:val="44"/>
        </w:rPr>
        <w:t xml:space="preserve"> at the University of Illinois at Urbana-Champaign</w:t>
      </w:r>
    </w:p>
    <w:p w:rsidR="00BF52AF" w:rsidRPr="00CC3FB3" w:rsidRDefault="00AB0E60" w:rsidP="00BF52AF">
      <w:pPr>
        <w:spacing w:after="0"/>
        <w:jc w:val="center"/>
        <w:rPr>
          <w:sz w:val="36"/>
          <w:szCs w:val="36"/>
        </w:rPr>
      </w:pPr>
      <w:hyperlink r:id="rId6" w:history="1">
        <w:r w:rsidR="00BF52AF" w:rsidRPr="00CC3FB3">
          <w:rPr>
            <w:rStyle w:val="Hyperlink"/>
            <w:sz w:val="36"/>
            <w:szCs w:val="36"/>
          </w:rPr>
          <w:t>http://lndvl.mechse.illinois.edu/</w:t>
        </w:r>
      </w:hyperlink>
    </w:p>
    <w:p w:rsidR="00BF52AF" w:rsidRPr="00CC3FB3" w:rsidRDefault="00BF52AF" w:rsidP="00BF52AF">
      <w:pPr>
        <w:spacing w:after="0"/>
        <w:rPr>
          <w:sz w:val="32"/>
          <w:szCs w:val="32"/>
        </w:rPr>
      </w:pPr>
    </w:p>
    <w:p w:rsidR="00BF52AF" w:rsidRPr="00CC3FB3" w:rsidRDefault="00BF52AF" w:rsidP="00BF52AF">
      <w:pPr>
        <w:spacing w:after="0"/>
        <w:rPr>
          <w:sz w:val="32"/>
          <w:szCs w:val="32"/>
        </w:rPr>
      </w:pPr>
      <w:r w:rsidRPr="00CC3FB3">
        <w:rPr>
          <w:sz w:val="32"/>
          <w:szCs w:val="32"/>
        </w:rPr>
        <w:t>Current research thrusts include the implementation of passive nonlinear targeted energy transfer for aeroelastic instability (flutter) suppression, vortex-induced vibration suppression, seismic mitigation, blast protection, and vibration/shock isolation of mechanical and structu</w:t>
      </w:r>
      <w:r w:rsidR="001378D7">
        <w:rPr>
          <w:sz w:val="32"/>
          <w:szCs w:val="32"/>
        </w:rPr>
        <w:t>ral components; dynamics of non</w:t>
      </w:r>
      <w:r w:rsidRPr="00CC3FB3">
        <w:rPr>
          <w:sz w:val="32"/>
          <w:szCs w:val="32"/>
        </w:rPr>
        <w:t>smooth dyn</w:t>
      </w:r>
      <w:r w:rsidR="001378D7">
        <w:rPr>
          <w:sz w:val="32"/>
          <w:szCs w:val="32"/>
        </w:rPr>
        <w:t>amical systems, with emphasis on</w:t>
      </w:r>
      <w:r w:rsidRPr="00CC3FB3">
        <w:rPr>
          <w:sz w:val="32"/>
          <w:szCs w:val="32"/>
        </w:rPr>
        <w:t xml:space="preserve"> vibro-impacting systems and systems with friction; nonlinear system i</w:t>
      </w:r>
      <w:r w:rsidR="001378D7">
        <w:rPr>
          <w:sz w:val="32"/>
          <w:szCs w:val="32"/>
        </w:rPr>
        <w:t xml:space="preserve">dentification and reduced-order </w:t>
      </w:r>
      <w:r w:rsidRPr="00CC3FB3">
        <w:rPr>
          <w:sz w:val="32"/>
          <w:szCs w:val="32"/>
        </w:rPr>
        <w:t>modeling; structural health monitoring and damage detection; essentially nonlinear structural acoustics of granular media; strongly nonlinear micro- and nano-resonators; nonlinear vibration energy harvesting; and theoretical studies of dynamical sys</w:t>
      </w:r>
      <w:r w:rsidR="001378D7">
        <w:rPr>
          <w:sz w:val="32"/>
          <w:szCs w:val="32"/>
        </w:rPr>
        <w:t>tems and bifurcations in higher-</w:t>
      </w:r>
      <w:r w:rsidRPr="00CC3FB3">
        <w:rPr>
          <w:sz w:val="32"/>
          <w:szCs w:val="32"/>
        </w:rPr>
        <w:t>dimensional settings.</w:t>
      </w:r>
    </w:p>
    <w:p w:rsidR="001378D7" w:rsidRPr="00845572" w:rsidRDefault="001378D7" w:rsidP="00845572">
      <w:pPr>
        <w:spacing w:after="0"/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Fluid Mechanics Research </w:t>
      </w:r>
      <w:r w:rsidRPr="00CC3FB3">
        <w:rPr>
          <w:sz w:val="44"/>
          <w:szCs w:val="44"/>
        </w:rPr>
        <w:t>Laboratory at the University of Illinois at Urbana-Champaign</w:t>
      </w:r>
    </w:p>
    <w:p w:rsidR="00845572" w:rsidRDefault="00AB0E60" w:rsidP="00AA27F1">
      <w:pPr>
        <w:spacing w:after="0"/>
        <w:jc w:val="center"/>
        <w:rPr>
          <w:sz w:val="36"/>
          <w:szCs w:val="36"/>
        </w:rPr>
      </w:pPr>
      <w:hyperlink r:id="rId7" w:history="1">
        <w:r w:rsidR="00845572" w:rsidRPr="008C714A">
          <w:rPr>
            <w:rStyle w:val="Hyperlink"/>
            <w:sz w:val="36"/>
            <w:szCs w:val="36"/>
          </w:rPr>
          <w:t>https://mechanical.illinois.edu/research/mechse-laboratories/fluid-mechanics-research-lab</w:t>
        </w:r>
      </w:hyperlink>
    </w:p>
    <w:p w:rsidR="00845572" w:rsidRDefault="00845572" w:rsidP="00845572">
      <w:pPr>
        <w:spacing w:after="0"/>
        <w:rPr>
          <w:sz w:val="36"/>
          <w:szCs w:val="36"/>
        </w:rPr>
      </w:pPr>
    </w:p>
    <w:p w:rsidR="00BF389E" w:rsidRPr="00BF389E" w:rsidRDefault="00BF389E" w:rsidP="00BF389E">
      <w:pPr>
        <w:spacing w:after="0"/>
        <w:rPr>
          <w:sz w:val="32"/>
          <w:szCs w:val="32"/>
        </w:rPr>
      </w:pPr>
      <w:r w:rsidRPr="00BF389E">
        <w:rPr>
          <w:sz w:val="32"/>
          <w:szCs w:val="32"/>
        </w:rPr>
        <w:t xml:space="preserve">Our research is mostly computational and theoretical and is primarily in the area of incompressible fluid mechanics, including stability of shear and buoyancy-driven flows, development of computational methods, and free-surface phenomena.  Current projects include computations of </w:t>
      </w:r>
      <w:r w:rsidRPr="00BF389E">
        <w:rPr>
          <w:sz w:val="32"/>
          <w:szCs w:val="32"/>
        </w:rPr>
        <w:lastRenderedPageBreak/>
        <w:t>the unsteady deformation and dissolution of water-soluble liquid carbon dioxide drops rising in water at intermediate and transitional Reynolds numbers; vortex shedding, vortex-induced vibration, and the development of temporal chaos and three-dimensionality in the wakes of circular and noncircular cylinders, with applications to suppressing vibration and power generation; the development of low-order (ordinary differential equation) models of complex flows; and the fluid mechanics of bacterial inactivation in fresh-cut vegetable processing.  To facilitate the application of particle image velocimetry and other modern optical diagnostics to liquid-liquid flows (where that is currently not possible, due to either opacity or refractive index mismatch), we are (experimentally) developing pairs of ternary (three-component) immiscible transparent liquids for which the compositions can be adjusted so as to match the index of refraction over wide ranges of the liquid-liquid density ratio and viscosity ratio.</w:t>
      </w:r>
    </w:p>
    <w:p w:rsidR="00845572" w:rsidRPr="00845572" w:rsidRDefault="00845572" w:rsidP="00AA27F1">
      <w:pPr>
        <w:spacing w:after="0"/>
        <w:jc w:val="center"/>
        <w:rPr>
          <w:color w:val="FFFFFF" w:themeColor="background1"/>
          <w:sz w:val="36"/>
          <w:szCs w:val="36"/>
        </w:rPr>
      </w:pPr>
      <w:r w:rsidRPr="00845572">
        <w:rPr>
          <w:color w:val="FFFFFF" w:themeColor="background1"/>
          <w:sz w:val="36"/>
          <w:szCs w:val="36"/>
        </w:rPr>
        <w:t>space</w:t>
      </w:r>
    </w:p>
    <w:p w:rsidR="00845572" w:rsidRPr="00845572" w:rsidRDefault="00845572" w:rsidP="00AA27F1">
      <w:pPr>
        <w:spacing w:after="0"/>
        <w:jc w:val="center"/>
        <w:rPr>
          <w:sz w:val="36"/>
          <w:szCs w:val="36"/>
        </w:rPr>
      </w:pPr>
    </w:p>
    <w:p w:rsidR="001378D7" w:rsidRDefault="00A63E8D" w:rsidP="00AA27F1">
      <w:pPr>
        <w:spacing w:after="0"/>
        <w:jc w:val="center"/>
        <w:rPr>
          <w:sz w:val="36"/>
          <w:szCs w:val="36"/>
        </w:rPr>
      </w:pPr>
      <w:r w:rsidRPr="00CC3FB3">
        <w:rPr>
          <w:sz w:val="36"/>
          <w:szCs w:val="36"/>
        </w:rPr>
        <w:t>Personnel In</w:t>
      </w:r>
      <w:r w:rsidR="0091153D" w:rsidRPr="00CC3FB3">
        <w:rPr>
          <w:sz w:val="36"/>
          <w:szCs w:val="36"/>
        </w:rPr>
        <w:t>volved in this Project</w:t>
      </w:r>
      <w:r w:rsidRPr="00CC3FB3">
        <w:rPr>
          <w:sz w:val="36"/>
          <w:szCs w:val="36"/>
        </w:rPr>
        <w:t>:</w:t>
      </w:r>
    </w:p>
    <w:p w:rsidR="00BC0D6A" w:rsidRPr="00CC3FB3" w:rsidRDefault="00BC0D6A" w:rsidP="00AA27F1">
      <w:pPr>
        <w:spacing w:after="0"/>
        <w:jc w:val="center"/>
        <w:rPr>
          <w:sz w:val="36"/>
          <w:szCs w:val="36"/>
        </w:rPr>
      </w:pPr>
      <w:r w:rsidRPr="00CC3FB3">
        <w:rPr>
          <w:sz w:val="24"/>
          <w:szCs w:val="24"/>
        </w:rPr>
        <w:tab/>
      </w:r>
      <w:r w:rsidRPr="00CC3FB3">
        <w:rPr>
          <w:sz w:val="24"/>
          <w:szCs w:val="24"/>
        </w:rPr>
        <w:tab/>
      </w:r>
    </w:p>
    <w:p w:rsidR="00311198" w:rsidRDefault="009F2B31" w:rsidP="009F2B31">
      <w:pPr>
        <w:spacing w:after="0"/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7013515" cy="25679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emp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3492" cy="258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E8D" w:rsidRPr="00CC3FB3" w:rsidRDefault="00247599" w:rsidP="00A63E8D">
      <w:pPr>
        <w:spacing w:after="0"/>
        <w:jc w:val="center"/>
        <w:rPr>
          <w:sz w:val="36"/>
          <w:szCs w:val="36"/>
        </w:rPr>
      </w:pPr>
      <w:r w:rsidRPr="00CC3FB3">
        <w:rPr>
          <w:sz w:val="36"/>
          <w:szCs w:val="36"/>
        </w:rPr>
        <w:t>Graduate Assistants</w:t>
      </w:r>
      <w:r w:rsidR="00C141A5" w:rsidRPr="00CC3FB3">
        <w:rPr>
          <w:sz w:val="36"/>
          <w:szCs w:val="36"/>
        </w:rPr>
        <w:t>:</w:t>
      </w:r>
    </w:p>
    <w:p w:rsidR="00C141A5" w:rsidRPr="00CC3FB3" w:rsidRDefault="00B403AA" w:rsidP="00A63E8D">
      <w:pPr>
        <w:spacing w:after="0"/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>
            <wp:extent cx="4876800" cy="2285219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b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9024" cy="237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443" w:rsidRPr="00CC3FB3" w:rsidRDefault="00C47443" w:rsidP="001E0C02">
      <w:pPr>
        <w:jc w:val="center"/>
        <w:rPr>
          <w:sz w:val="72"/>
          <w:szCs w:val="72"/>
        </w:rPr>
      </w:pPr>
    </w:p>
    <w:p w:rsidR="005244C3" w:rsidRPr="00CC3FB3" w:rsidRDefault="00C141A5" w:rsidP="00C141A5">
      <w:pPr>
        <w:jc w:val="center"/>
        <w:rPr>
          <w:sz w:val="28"/>
          <w:szCs w:val="28"/>
        </w:rPr>
      </w:pPr>
      <w:r w:rsidRPr="00CC3FB3">
        <w:rPr>
          <w:sz w:val="28"/>
          <w:szCs w:val="28"/>
        </w:rPr>
        <w:t>Undergraduate Assistant:</w:t>
      </w:r>
    </w:p>
    <w:p w:rsidR="005244C3" w:rsidRPr="00CC3FB3" w:rsidRDefault="00356029" w:rsidP="00C47443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drawing>
          <wp:inline distT="0" distB="0" distL="0" distR="0">
            <wp:extent cx="1821180" cy="2675732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title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1867" cy="275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13D50" w:rsidRPr="00CC3FB3" w:rsidRDefault="00613D50" w:rsidP="001E0C02">
      <w:pPr>
        <w:jc w:val="center"/>
        <w:rPr>
          <w:sz w:val="36"/>
          <w:szCs w:val="36"/>
        </w:rPr>
      </w:pPr>
    </w:p>
    <w:p w:rsidR="00AD28B6" w:rsidRDefault="00AD28B6" w:rsidP="00145D10">
      <w:pPr>
        <w:rPr>
          <w:sz w:val="72"/>
          <w:szCs w:val="72"/>
        </w:rPr>
      </w:pPr>
      <w:r w:rsidRPr="00AD28B6">
        <w:rPr>
          <w:sz w:val="72"/>
          <w:szCs w:val="72"/>
        </w:rPr>
        <w:t>__imagesize:original__</w:t>
      </w:r>
    </w:p>
    <w:p w:rsidR="00454A73" w:rsidRDefault="00145D10" w:rsidP="00145D10">
      <w:pPr>
        <w:rPr>
          <w:sz w:val="72"/>
          <w:szCs w:val="72"/>
        </w:rPr>
      </w:pPr>
      <w:r>
        <w:rPr>
          <w:sz w:val="72"/>
          <w:szCs w:val="72"/>
        </w:rPr>
        <w:t>__hr__</w:t>
      </w:r>
    </w:p>
    <w:p w:rsidR="00AD28B6" w:rsidRPr="00CC3FB3" w:rsidRDefault="00AD28B6" w:rsidP="00145D10">
      <w:pPr>
        <w:rPr>
          <w:sz w:val="36"/>
          <w:szCs w:val="36"/>
        </w:rPr>
      </w:pPr>
    </w:p>
    <w:p w:rsidR="00454A73" w:rsidRPr="00CC3FB3" w:rsidRDefault="00454A73" w:rsidP="00454A73">
      <w:pPr>
        <w:rPr>
          <w:sz w:val="36"/>
          <w:szCs w:val="36"/>
        </w:rPr>
      </w:pPr>
    </w:p>
    <w:p w:rsidR="0004173B" w:rsidRPr="00CC3FB3" w:rsidRDefault="0004173B" w:rsidP="001E0C02">
      <w:pPr>
        <w:jc w:val="center"/>
        <w:rPr>
          <w:sz w:val="36"/>
          <w:szCs w:val="36"/>
        </w:rPr>
      </w:pPr>
    </w:p>
    <w:p w:rsidR="001E0C02" w:rsidRPr="00CC3FB3" w:rsidRDefault="002347C0" w:rsidP="001E0C02">
      <w:pPr>
        <w:jc w:val="center"/>
        <w:rPr>
          <w:sz w:val="24"/>
          <w:szCs w:val="24"/>
        </w:rPr>
      </w:pPr>
      <w:r w:rsidRPr="00CC3FB3">
        <w:rPr>
          <w:sz w:val="72"/>
          <w:szCs w:val="72"/>
        </w:rPr>
        <w:t xml:space="preserve"> </w:t>
      </w:r>
      <w:r w:rsidR="00BF52AF" w:rsidRPr="00CC3FB3">
        <w:rPr>
          <w:sz w:val="72"/>
          <w:szCs w:val="72"/>
        </w:rPr>
        <w:t xml:space="preserve"> </w:t>
      </w:r>
    </w:p>
    <w:sectPr w:rsidR="001E0C02" w:rsidRPr="00CC3F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0E60" w:rsidRDefault="00AB0E60" w:rsidP="00A63E8D">
      <w:pPr>
        <w:spacing w:after="0" w:line="240" w:lineRule="auto"/>
      </w:pPr>
      <w:r>
        <w:separator/>
      </w:r>
    </w:p>
  </w:endnote>
  <w:endnote w:type="continuationSeparator" w:id="0">
    <w:p w:rsidR="00AB0E60" w:rsidRDefault="00AB0E60" w:rsidP="00A63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B0E60" w:rsidRDefault="00AB0E60" w:rsidP="00A63E8D">
      <w:pPr>
        <w:spacing w:after="0" w:line="240" w:lineRule="auto"/>
      </w:pPr>
      <w:r>
        <w:separator/>
      </w:r>
    </w:p>
  </w:footnote>
  <w:footnote w:type="continuationSeparator" w:id="0">
    <w:p w:rsidR="00AB0E60" w:rsidRDefault="00AB0E60" w:rsidP="00A63E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C02"/>
    <w:rsid w:val="00004097"/>
    <w:rsid w:val="0004173B"/>
    <w:rsid w:val="000C23D9"/>
    <w:rsid w:val="000F59E5"/>
    <w:rsid w:val="001378D7"/>
    <w:rsid w:val="00145D10"/>
    <w:rsid w:val="001B6FED"/>
    <w:rsid w:val="001E0C02"/>
    <w:rsid w:val="002347C0"/>
    <w:rsid w:val="00247599"/>
    <w:rsid w:val="002F29C6"/>
    <w:rsid w:val="00304089"/>
    <w:rsid w:val="00306A75"/>
    <w:rsid w:val="00311198"/>
    <w:rsid w:val="00356029"/>
    <w:rsid w:val="00386C55"/>
    <w:rsid w:val="00451E95"/>
    <w:rsid w:val="00454A73"/>
    <w:rsid w:val="00481128"/>
    <w:rsid w:val="004F34EB"/>
    <w:rsid w:val="00504F66"/>
    <w:rsid w:val="005244C3"/>
    <w:rsid w:val="00613D50"/>
    <w:rsid w:val="006C0F5F"/>
    <w:rsid w:val="006C7BBF"/>
    <w:rsid w:val="00775FBA"/>
    <w:rsid w:val="007B4810"/>
    <w:rsid w:val="007F2612"/>
    <w:rsid w:val="00801CC7"/>
    <w:rsid w:val="00845572"/>
    <w:rsid w:val="00867476"/>
    <w:rsid w:val="008B7B77"/>
    <w:rsid w:val="0091153D"/>
    <w:rsid w:val="00962958"/>
    <w:rsid w:val="009B6BB4"/>
    <w:rsid w:val="009F2B31"/>
    <w:rsid w:val="00A1273F"/>
    <w:rsid w:val="00A63E8D"/>
    <w:rsid w:val="00AA27F1"/>
    <w:rsid w:val="00AB0E60"/>
    <w:rsid w:val="00AD28B6"/>
    <w:rsid w:val="00B10406"/>
    <w:rsid w:val="00B403AA"/>
    <w:rsid w:val="00B52CD9"/>
    <w:rsid w:val="00BC0D6A"/>
    <w:rsid w:val="00BF389E"/>
    <w:rsid w:val="00BF52AF"/>
    <w:rsid w:val="00C141A5"/>
    <w:rsid w:val="00C47443"/>
    <w:rsid w:val="00CC3FB3"/>
    <w:rsid w:val="00CD551D"/>
    <w:rsid w:val="00D31EEF"/>
    <w:rsid w:val="00D434B5"/>
    <w:rsid w:val="00D47001"/>
    <w:rsid w:val="00D5559E"/>
    <w:rsid w:val="00E56B00"/>
    <w:rsid w:val="00F11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A8564C-4B1E-4E14-BCEE-8AD0CDB13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F52A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3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E8D"/>
  </w:style>
  <w:style w:type="paragraph" w:styleId="Footer">
    <w:name w:val="footer"/>
    <w:basedOn w:val="Normal"/>
    <w:link w:val="FooterChar"/>
    <w:uiPriority w:val="99"/>
    <w:unhideWhenUsed/>
    <w:rsid w:val="00A63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E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mechanical.illinois.edu/research/mechse-laboratories/fluid-mechanics-research-lab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ndvl.mechse.illinois.edu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4</Pages>
  <Words>398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25</cp:revision>
  <dcterms:created xsi:type="dcterms:W3CDTF">2016-03-29T17:11:00Z</dcterms:created>
  <dcterms:modified xsi:type="dcterms:W3CDTF">2016-06-27T20:36:00Z</dcterms:modified>
</cp:coreProperties>
</file>