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Bitcoin price data sources list</w:t>
      </w:r>
    </w:p>
    <w:tbl>
      <w:tblPr>
        <w:tblStyle w:val="Table1"/>
        <w:tblW w:w="9361.390728476821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1170"/>
        <w:gridCol w:w="945"/>
        <w:gridCol w:w="915"/>
        <w:gridCol w:w="690"/>
        <w:gridCol w:w="2851.390728476821"/>
        <w:tblGridChange w:id="0">
          <w:tblGrid>
            <w:gridCol w:w="2790"/>
            <w:gridCol w:w="1170"/>
            <w:gridCol w:w="945"/>
            <w:gridCol w:w="915"/>
            <w:gridCol w:w="690"/>
            <w:gridCol w:w="2851.390728476821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54545"/>
                <w:sz w:val="18"/>
                <w:szCs w:val="18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54545"/>
                <w:sz w:val="18"/>
                <w:szCs w:val="18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54545"/>
                <w:sz w:val="18"/>
                <w:szCs w:val="18"/>
                <w:rtl w:val="0"/>
              </w:rPr>
              <w:t xml:space="preserve">Time interval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54545"/>
                <w:sz w:val="18"/>
                <w:szCs w:val="18"/>
                <w:rtl w:val="0"/>
              </w:rPr>
              <w:t xml:space="preserve">Time period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54545"/>
                <w:sz w:val="18"/>
                <w:szCs w:val="18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54545"/>
                <w:sz w:val="18"/>
                <w:szCs w:val="18"/>
                <w:rtl w:val="0"/>
              </w:rPr>
              <w:t xml:space="preserve">Download method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"https://www.coindesk.com/price/" </w:instrText>
              <w:fldChar w:fldCharType="separate"/>
            </w: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https://www.coindesk.com/price/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1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Manual download, or write web script to request every day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44444"/>
                <w:sz w:val="18"/>
                <w:szCs w:val="18"/>
              </w:rPr>
            </w:pPr>
            <w:r w:rsidDel="00000000" w:rsidR="00000000" w:rsidRPr="00000000">
              <w:rPr>
                <w:color w:val="444444"/>
                <w:sz w:val="18"/>
                <w:szCs w:val="18"/>
                <w:rtl w:val="0"/>
              </w:rPr>
              <w:t xml:space="preserve">Yahoo finance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"https://goo.gl/VE3L7g" </w:instrText>
              <w:fldChar w:fldCharType="separate"/>
            </w: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https://goo.gl/VE3L7g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1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Have to scrap from the data inside graph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"https://bitcoincharts.com/charts/bitstampUSD#rg1zig1-minzczsg2018-01-01zeg2018-01-02ztgSzm1g10zm2g25zv" </w:instrText>
              <w:fldChar w:fldCharType="separate"/>
            </w: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https://bitcoincharts.com/charts/bitstampUSD#rg1zig1-minzczsg2018-01-01zeg2018-01-02ztgSzm1g10zm2g25zv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Price (high, low, open, close), volume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1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Manual select date, or write web script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"https://www.kaggle.com/mczielinski/bitcoin-historical-data/data" </w:instrText>
              <w:fldChar w:fldCharType="separate"/>
            </w: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https://www.kaggle.com/mczielinski/bitcoin-historical-data/data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Price (high, low, open, close), volume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1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2012-01-01 to 2018-01-08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"https://data.bitcoinity.org/markets/price/24h/USD?c=e&amp;r=minute&amp;t=l" </w:instrText>
              <w:fldChar w:fldCharType="separate"/>
            </w: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https://data.bitcoinity.org/markets/price/24h/USD?c=e&amp;r=minute&amp;t=l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Price, </w:t>
            </w:r>
            <w:r w:rsidDel="00000000" w:rsidR="00000000" w:rsidRPr="00000000">
              <w:rPr>
                <w:b w:val="1"/>
                <w:color w:val="454545"/>
                <w:sz w:val="18"/>
                <w:szCs w:val="18"/>
                <w:rtl w:val="0"/>
              </w:rPr>
              <w:t xml:space="preserve">Volatility</w:t>
            </w: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, Trades per min,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1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Previous 24h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Manual select date, or write web script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u w:val="single"/>
                <w:rtl w:val="0"/>
              </w:rPr>
              <w:t xml:space="preserve">https://cex.io/btc-usd#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1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"https://cex.io/rest-api#historical-1m-ohlcv-chart" </w:instrText>
              <w:fldChar w:fldCharType="separate"/>
            </w: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https://cex.io/rest-api#historical-1m-ohlcv-chart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Get from API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"http://www.kraken.com" </w:instrText>
              <w:fldChar w:fldCharType="separate"/>
            </w: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www.kraken.com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1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"https://www.kraken.com/help/api#public-market-data" </w:instrText>
              <w:fldChar w:fldCharType="separate"/>
            </w: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https://www.kraken.com/help/api#public-market-data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Get from API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