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AE8D14"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1. 하나저축은행에 입사하고자 하는 이유를 솔직하게 기술해 주십시오. (500자)</w:t>
      </w:r>
    </w:p>
    <w:p w14:paraId="486717B9"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[위기를 기회로 바꾸는 ‘건전성 파트너’]</w:t>
      </w:r>
    </w:p>
    <w:p w14:paraId="3605FDC8" w14:textId="0685DB5E"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공시와 신용평가 리포트를 분석하며, 하나저축은행이 그룹 내 유일한 저축은행으로서 중소기업 금융을 책임지면서도 최근 PF 비중 축소와 </w:t>
      </w:r>
      <w:proofErr w:type="spellStart"/>
      <w:r w:rsidRPr="00BE48B8">
        <w:rPr>
          <w:rFonts w:asciiTheme="minorHAnsi" w:eastAsiaTheme="minorHAnsi" w:hAnsiTheme="minorHAnsi" w:hint="eastAsia"/>
        </w:rPr>
        <w:t>선제적</w:t>
      </w:r>
      <w:proofErr w:type="spellEnd"/>
      <w:r w:rsidRPr="00BE48B8">
        <w:rPr>
          <w:rFonts w:asciiTheme="minorHAnsi" w:eastAsiaTheme="minorHAnsi" w:hAnsiTheme="minorHAnsi" w:hint="eastAsia"/>
        </w:rPr>
        <w:t xml:space="preserve"> 충당금 적립으로 체질 개선에 사활을 걸고 있음을 확인했습니다. 당장의 외형 성장보다 </w:t>
      </w:r>
      <w:proofErr w:type="spellStart"/>
      <w:r w:rsidRPr="00BE48B8">
        <w:rPr>
          <w:rFonts w:asciiTheme="minorHAnsi" w:eastAsiaTheme="minorHAnsi" w:hAnsiTheme="minorHAnsi" w:hint="eastAsia"/>
        </w:rPr>
        <w:t>연체율</w:t>
      </w:r>
      <w:proofErr w:type="spellEnd"/>
      <w:r w:rsidRPr="00BE48B8">
        <w:rPr>
          <w:rFonts w:asciiTheme="minorHAnsi" w:eastAsiaTheme="minorHAnsi" w:hAnsiTheme="minorHAnsi" w:hint="eastAsia"/>
        </w:rPr>
        <w:t xml:space="preserve"> 관리와 자본 적정성을 우선시하며, 리스크를 정면으로 돌파하는 모습에서 깊은 신뢰를 느꼈습니다.</w:t>
      </w:r>
    </w:p>
    <w:p w14:paraId="1EE5B8E0" w14:textId="0C2FAF80"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저 또한 조직의 손실을 데이터로 방어한 경험이 있습니다. 서울시청 근무 당시, 1,000건의 방대한 급여 데이터 처리 과정에서 잠재된 운영 리스크를 식별했습니다. 모두가 편의성을 이유로 관행을 답습할 때, 저는 엑셀 교차 검증으로 오류를 입증해 1억 원 규모의 재정 누수를 사전 차단했습니다.</w:t>
      </w:r>
    </w:p>
    <w:p w14:paraId="6DF22D55"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이 경험을 통해 금융에서 숫자 하나의 무게가 얼마나 무거운지 체득했습니다. 지금처럼 업계의 불확실성이 높은 </w:t>
      </w:r>
      <w:proofErr w:type="spellStart"/>
      <w:r w:rsidRPr="00BE48B8">
        <w:rPr>
          <w:rFonts w:asciiTheme="minorHAnsi" w:eastAsiaTheme="minorHAnsi" w:hAnsiTheme="minorHAnsi" w:hint="eastAsia"/>
        </w:rPr>
        <w:t>시기야말로</w:t>
      </w:r>
      <w:proofErr w:type="spellEnd"/>
      <w:r w:rsidRPr="00BE48B8">
        <w:rPr>
          <w:rFonts w:asciiTheme="minorHAnsi" w:eastAsiaTheme="minorHAnsi" w:hAnsiTheme="minorHAnsi" w:hint="eastAsia"/>
        </w:rPr>
        <w:t xml:space="preserve">, 저의 꼼꼼한 데이터 검증 역량이 가장 필요한 때라고 확신합니다. 하나저축은행이 건전한 </w:t>
      </w:r>
      <w:proofErr w:type="spellStart"/>
      <w:r w:rsidRPr="00BE48B8">
        <w:rPr>
          <w:rFonts w:asciiTheme="minorHAnsi" w:eastAsiaTheme="minorHAnsi" w:hAnsiTheme="minorHAnsi" w:hint="eastAsia"/>
        </w:rPr>
        <w:t>턴어라운드를</w:t>
      </w:r>
      <w:proofErr w:type="spellEnd"/>
      <w:r w:rsidRPr="00BE48B8">
        <w:rPr>
          <w:rFonts w:asciiTheme="minorHAnsi" w:eastAsiaTheme="minorHAnsi" w:hAnsiTheme="minorHAnsi" w:hint="eastAsia"/>
        </w:rPr>
        <w:t xml:space="preserve"> 이뤄내는 과정에 합류하여, 빈틈없는 여신 심사 지원으로 힘을 보태겠습니다.</w:t>
      </w:r>
    </w:p>
    <w:p w14:paraId="0350AF05" w14:textId="77777777" w:rsidR="00861ADC" w:rsidRPr="00BE48B8" w:rsidRDefault="00861ADC" w:rsidP="00D76E05">
      <w:pPr>
        <w:rPr>
          <w:rFonts w:asciiTheme="minorHAnsi" w:eastAsiaTheme="minorHAnsi" w:hAnsiTheme="minorHAnsi"/>
        </w:rPr>
      </w:pPr>
    </w:p>
    <w:p w14:paraId="7EC20C69" w14:textId="132EBE8C"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2. 해당 직무에 적합하다고 생각하는 자신만의 역량이 무엇인지 구체적인 사례를 바탕으로 기술해 주십시오. (500자)</w:t>
      </w:r>
    </w:p>
    <w:p w14:paraId="514D07BD" w14:textId="77777777" w:rsidR="00861ADC" w:rsidRPr="00BE48B8" w:rsidRDefault="00861ADC" w:rsidP="00D76E05">
      <w:pPr>
        <w:rPr>
          <w:rFonts w:asciiTheme="minorHAnsi" w:eastAsiaTheme="minorHAnsi" w:hAnsiTheme="minorHAnsi"/>
        </w:rPr>
      </w:pPr>
    </w:p>
    <w:p w14:paraId="75632621" w14:textId="7B4997AF"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[서류 너머의 실체를 읽는 1선 방어역량]</w:t>
      </w:r>
    </w:p>
    <w:p w14:paraId="77BAC848"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기업금융 인턴의 핵심 역량은 서류상의 수치와 실제 기업 현황 사이의 간극을 메우는 Fact-Finding 능력입니다. 저는 금융사관학교에서 익힌 여신 이론을 새마을금고 창구 실무에 적용하며 이 감각을 체득했습니다.</w:t>
      </w:r>
    </w:p>
    <w:p w14:paraId="53A25B94"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이론으로 기업 신용분석의 기초를 다진 후, 새마을금고 근무 시 이를 규제 준수의 기준으로 삼았습니다. 법인 계좌 개설 시 단순히 구비 서류만 확인하는 관행을 탈피했습니다. 등기부등본과 사업자등록증의 목적 사업 일치 여부를 대조하고, 주주명부를 통해 실제 소유주(UBO)를 파악하는 강화된 고객확인(EDD) 절차를 수행했습니다. 이를 통해 페이퍼컴퍼니 진입 리스크를 원천 차단했습니다.</w:t>
      </w:r>
    </w:p>
    <w:p w14:paraId="16A02C7D"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이론으로 원칙을 세우고, 현장에서 디테일을 채웠습니다. 하나저축은행에서도 담보 서류 한 장, 숫자 하나에 담긴 리스크를 놓치지 않는 집요함으로 여신 건전성을 지키겠습니다.</w:t>
      </w:r>
    </w:p>
    <w:p w14:paraId="5318D8FF" w14:textId="77777777" w:rsidR="00861ADC" w:rsidRPr="00BE48B8" w:rsidRDefault="00861ADC" w:rsidP="00D76E05">
      <w:pPr>
        <w:rPr>
          <w:rFonts w:asciiTheme="minorHAnsi" w:eastAsiaTheme="minorHAnsi" w:hAnsiTheme="minorHAnsi"/>
        </w:rPr>
      </w:pPr>
    </w:p>
    <w:p w14:paraId="19D76438" w14:textId="14065C8A"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lastRenderedPageBreak/>
        <w:t>3. 자신의 의견과 가치관이 달랐던 사람과의 공동의 목표를 달성하고자 노력했던 경험을 기술해 주십시오. (500자)</w:t>
      </w:r>
    </w:p>
    <w:p w14:paraId="1AD26200" w14:textId="77777777" w:rsidR="00861ADC" w:rsidRPr="00BE48B8" w:rsidRDefault="00861ADC" w:rsidP="00D76E05">
      <w:pPr>
        <w:rPr>
          <w:rFonts w:asciiTheme="minorHAnsi" w:eastAsiaTheme="minorHAnsi" w:hAnsiTheme="minorHAnsi"/>
        </w:rPr>
      </w:pPr>
    </w:p>
    <w:p w14:paraId="772C83A5" w14:textId="068797AC"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[명확한 R&amp;R과 경청: 현장 리스크를 </w:t>
      </w:r>
      <w:proofErr w:type="spellStart"/>
      <w:r w:rsidRPr="00BE48B8">
        <w:rPr>
          <w:rFonts w:asciiTheme="minorHAnsi" w:eastAsiaTheme="minorHAnsi" w:hAnsiTheme="minorHAnsi" w:hint="eastAsia"/>
        </w:rPr>
        <w:t>제로화하다</w:t>
      </w:r>
      <w:proofErr w:type="spellEnd"/>
      <w:r w:rsidRPr="00BE48B8">
        <w:rPr>
          <w:rFonts w:asciiTheme="minorHAnsi" w:eastAsiaTheme="minorHAnsi" w:hAnsiTheme="minorHAnsi" w:hint="eastAsia"/>
        </w:rPr>
        <w:t>]</w:t>
      </w:r>
    </w:p>
    <w:p w14:paraId="01C33FD7" w14:textId="77777777" w:rsidR="00D76E05" w:rsidRPr="00BE48B8" w:rsidRDefault="00D76E05" w:rsidP="00D76E05">
      <w:pPr>
        <w:rPr>
          <w:rFonts w:asciiTheme="minorHAnsi" w:eastAsiaTheme="minorHAnsi" w:hAnsiTheme="minorHAnsi"/>
        </w:rPr>
      </w:pPr>
      <w:proofErr w:type="spellStart"/>
      <w:r w:rsidRPr="00BE48B8">
        <w:rPr>
          <w:rFonts w:asciiTheme="minorHAnsi" w:eastAsiaTheme="minorHAnsi" w:hAnsiTheme="minorHAnsi" w:hint="eastAsia"/>
        </w:rPr>
        <w:t>반포한강공원</w:t>
      </w:r>
      <w:proofErr w:type="spellEnd"/>
      <w:r w:rsidRPr="00BE48B8">
        <w:rPr>
          <w:rFonts w:asciiTheme="minorHAnsi" w:eastAsiaTheme="minorHAnsi" w:hAnsiTheme="minorHAnsi" w:hint="eastAsia"/>
        </w:rPr>
        <w:t xml:space="preserve"> 근무 당시, 행사 준비 과정에서 행정팀과 </w:t>
      </w:r>
      <w:proofErr w:type="spellStart"/>
      <w:r w:rsidRPr="00BE48B8">
        <w:rPr>
          <w:rFonts w:asciiTheme="minorHAnsi" w:eastAsiaTheme="minorHAnsi" w:hAnsiTheme="minorHAnsi" w:hint="eastAsia"/>
        </w:rPr>
        <w:t>현장직</w:t>
      </w:r>
      <w:proofErr w:type="spellEnd"/>
      <w:r w:rsidRPr="00BE48B8">
        <w:rPr>
          <w:rFonts w:asciiTheme="minorHAnsi" w:eastAsiaTheme="minorHAnsi" w:hAnsiTheme="minorHAnsi" w:hint="eastAsia"/>
        </w:rPr>
        <w:t xml:space="preserve"> 어르신들 간의 갈등을 중재해 운영 리스크를 해소한 경험이 있습니다. 행정팀은 지침 준수를 강조했고, 어르신들은 현장 상황을 고려하지 않은 지시라며 반발해 업무 협조가 중단될 위기였습니다.</w:t>
      </w:r>
    </w:p>
    <w:p w14:paraId="3A74C7FD" w14:textId="4AA9410F"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저는 양측의 언어가 다른 것이 문제의 본질이라 판단했습니다. 우선 모호했던 업무 범위를 명확히 하기 위해 직책별 역할 분담표를 작성하여 업무의 회색지대를 없앴습니다. 동시에 어르신들께 먼저 다가가 현장의 고충을 경청하며, 어르신들의 경험이 사고 예방의 핵심임을 강조해 협조를 이끌어냈습니다.</w:t>
      </w:r>
    </w:p>
    <w:p w14:paraId="2D29072F"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존중을 바탕으로 역할을 명확히 하자, 방관하던 어르신들이 주도적으로 순찰에 </w:t>
      </w:r>
      <w:proofErr w:type="spellStart"/>
      <w:r w:rsidRPr="00BE48B8">
        <w:rPr>
          <w:rFonts w:asciiTheme="minorHAnsi" w:eastAsiaTheme="minorHAnsi" w:hAnsiTheme="minorHAnsi" w:hint="eastAsia"/>
        </w:rPr>
        <w:t>나서주셨고</w:t>
      </w:r>
      <w:proofErr w:type="spellEnd"/>
      <w:r w:rsidRPr="00BE48B8">
        <w:rPr>
          <w:rFonts w:asciiTheme="minorHAnsi" w:eastAsiaTheme="minorHAnsi" w:hAnsiTheme="minorHAnsi" w:hint="eastAsia"/>
        </w:rPr>
        <w:t xml:space="preserve"> 행사는 단 한 건의 안전사고 없이 마무리되었습니다. 기업금융 역시 다양한 이해관계자가 얽혀 있습니다. 명확한 기준과 상호 존중을 통해 최적의 합의점을 도출하는 인턴이 되겠습니다.</w:t>
      </w:r>
    </w:p>
    <w:p w14:paraId="45090813" w14:textId="77777777" w:rsidR="00861ADC" w:rsidRPr="00BE48B8" w:rsidRDefault="00861ADC" w:rsidP="00D76E05">
      <w:pPr>
        <w:rPr>
          <w:rFonts w:asciiTheme="minorHAnsi" w:eastAsiaTheme="minorHAnsi" w:hAnsiTheme="minorHAnsi"/>
        </w:rPr>
      </w:pPr>
    </w:p>
    <w:p w14:paraId="1A05717D"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4. 새로운 도전이나 변화를 시도했던 경험을 기술해 주십시오. (500자)</w:t>
      </w:r>
    </w:p>
    <w:p w14:paraId="75E43DC1" w14:textId="77777777" w:rsidR="00861ADC" w:rsidRPr="00BE48B8" w:rsidRDefault="00861ADC" w:rsidP="00D76E05">
      <w:pPr>
        <w:rPr>
          <w:rFonts w:asciiTheme="minorHAnsi" w:eastAsiaTheme="minorHAnsi" w:hAnsiTheme="minorHAnsi"/>
        </w:rPr>
      </w:pPr>
    </w:p>
    <w:p w14:paraId="6515DD4D" w14:textId="450542E6"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[무작위 배포를 타겟 마케팅으로: 관행을 깬 전략]</w:t>
      </w:r>
    </w:p>
    <w:p w14:paraId="12D7CF6E"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성북구청 아르바이트 당시, 관행적인 홍보 방식을 타겟 중심 전략으로 바꾸어 목표를 초과 달성한 경험이 있습니다. 당시 주민자치회 참여자 20명을 모집해야 했는데, 기존처럼 지하철역에서 무작위로 전단지를 배포하는 방식은 회수율이 극히 낮았습니다.</w:t>
      </w:r>
    </w:p>
    <w:p w14:paraId="7C3D7D7C" w14:textId="4674CD2A"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저는 단순 배포 대신 전략적 타겟팅을 시도했습니다. 구청 정책에 관심이 많고 평일에 시간을 낼 수 있는 핵심 타겟을 5060세대와 은퇴자로 정의했습니다. 이후 그들의 유동이 많은 아리랑 영화관과 지역 경로당'</w:t>
      </w:r>
      <w:proofErr w:type="spellStart"/>
      <w:r w:rsidRPr="00BE48B8">
        <w:rPr>
          <w:rFonts w:asciiTheme="minorHAnsi" w:eastAsiaTheme="minorHAnsi" w:hAnsiTheme="minorHAnsi" w:hint="eastAsia"/>
        </w:rPr>
        <w:t>으로</w:t>
      </w:r>
      <w:proofErr w:type="spellEnd"/>
      <w:r w:rsidRPr="00BE48B8">
        <w:rPr>
          <w:rFonts w:asciiTheme="minorHAnsi" w:eastAsiaTheme="minorHAnsi" w:hAnsiTheme="minorHAnsi" w:hint="eastAsia"/>
        </w:rPr>
        <w:t xml:space="preserve"> 홍보 장소를 변경했습니다. 또한, 단순 홍보가 아닌 "우리가 낸 세금이 어떻게 쓰는지 직접 확인하세요"라는 문구로 구민의 권리를 자극하며 설득했습니다.</w:t>
      </w:r>
    </w:p>
    <w:p w14:paraId="5E03E5AC" w14:textId="3DBE72ED"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그 결과, 3주 만에 목표 인원을 조기 달성하는 성과를 거뒀습니다. 익숙한 방식에 의문을 던지고, 철저한 고객 분석과 실행으로 결과를 만드는 저의 영업 DNA는 하나저축은행의 신규 기업 고객 발굴에 기여할 것입니다.</w:t>
      </w:r>
    </w:p>
    <w:p w14:paraId="49A7CA36" w14:textId="77777777" w:rsidR="00861ADC" w:rsidRPr="00BE48B8" w:rsidRDefault="00861ADC" w:rsidP="00D76E05">
      <w:pPr>
        <w:rPr>
          <w:rFonts w:asciiTheme="minorHAnsi" w:eastAsiaTheme="minorHAnsi" w:hAnsiTheme="minorHAnsi"/>
        </w:rPr>
      </w:pPr>
    </w:p>
    <w:p w14:paraId="568ED96A"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lastRenderedPageBreak/>
        <w:t>5. 입사 후 포부 (별도 문항이 없거나 자유 기술 시 사용)</w:t>
      </w:r>
    </w:p>
    <w:p w14:paraId="4137A0DB"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[회복과 도약을 함께할 대체불가 </w:t>
      </w:r>
      <w:proofErr w:type="spellStart"/>
      <w:r w:rsidRPr="00BE48B8">
        <w:rPr>
          <w:rFonts w:asciiTheme="minorHAnsi" w:eastAsiaTheme="minorHAnsi" w:hAnsiTheme="minorHAnsi" w:hint="eastAsia"/>
        </w:rPr>
        <w:t>심사역</w:t>
      </w:r>
      <w:proofErr w:type="spellEnd"/>
      <w:r w:rsidRPr="00BE48B8">
        <w:rPr>
          <w:rFonts w:asciiTheme="minorHAnsi" w:eastAsiaTheme="minorHAnsi" w:hAnsiTheme="minorHAnsi" w:hint="eastAsia"/>
        </w:rPr>
        <w:t>]</w:t>
      </w:r>
    </w:p>
    <w:p w14:paraId="0E22DA3D"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 xml:space="preserve">업계 조사를 하며 하나저축은행은 </w:t>
      </w:r>
      <w:proofErr w:type="spellStart"/>
      <w:r w:rsidRPr="00BE48B8">
        <w:rPr>
          <w:rFonts w:asciiTheme="minorHAnsi" w:eastAsiaTheme="minorHAnsi" w:hAnsiTheme="minorHAnsi" w:hint="eastAsia"/>
        </w:rPr>
        <w:t>제게</w:t>
      </w:r>
      <w:proofErr w:type="spellEnd"/>
      <w:r w:rsidRPr="00BE48B8">
        <w:rPr>
          <w:rFonts w:asciiTheme="minorHAnsi" w:eastAsiaTheme="minorHAnsi" w:hAnsiTheme="minorHAnsi" w:hint="eastAsia"/>
        </w:rPr>
        <w:t xml:space="preserve"> 단순한 직장이 아니라, 앞으로의 10년을 함께 설계하고 싶은 곳이라는 확신이 들었습니다. PF 부실과 고금리라는 파고 속에서도, 포트폴리오를 과감히 재편하며 기초 체력을 다지는 모습은 저에게 ‘오래 함께할 수 있는 </w:t>
      </w:r>
      <w:proofErr w:type="spellStart"/>
      <w:r w:rsidRPr="00BE48B8">
        <w:rPr>
          <w:rFonts w:asciiTheme="minorHAnsi" w:eastAsiaTheme="minorHAnsi" w:hAnsiTheme="minorHAnsi" w:hint="eastAsia"/>
        </w:rPr>
        <w:t>조직’이라는</w:t>
      </w:r>
      <w:proofErr w:type="spellEnd"/>
      <w:r w:rsidRPr="00BE48B8">
        <w:rPr>
          <w:rFonts w:asciiTheme="minorHAnsi" w:eastAsiaTheme="minorHAnsi" w:hAnsiTheme="minorHAnsi" w:hint="eastAsia"/>
        </w:rPr>
        <w:t xml:space="preserve"> 믿음을 주었습니다.</w:t>
      </w:r>
    </w:p>
    <w:p w14:paraId="6A1B001E" w14:textId="77777777" w:rsidR="00D76E05" w:rsidRPr="00BE48B8" w:rsidRDefault="00D76E05" w:rsidP="00D76E05">
      <w:pPr>
        <w:rPr>
          <w:rFonts w:asciiTheme="minorHAnsi" w:eastAsiaTheme="minorHAnsi" w:hAnsiTheme="minorHAnsi"/>
        </w:rPr>
      </w:pPr>
      <w:r w:rsidRPr="00BE48B8">
        <w:rPr>
          <w:rFonts w:asciiTheme="minorHAnsi" w:eastAsiaTheme="minorHAnsi" w:hAnsiTheme="minorHAnsi" w:hint="eastAsia"/>
        </w:rPr>
        <w:t>입사 초기에는 **‘Risk Sensor’**가 되겠습니다. 여신 심사 보조 시 재무제표와 담보 데이터를 현미경처럼 검증하여, 부실 징후를 선제적으로 포착하는 모니터링 체계를 지원하겠습니다. 이를 바탕으로 5년 차에는 중소기업과 정책금융을 아우르는 RM으로, 10년 차에는 리스크와 수익의 균형점을 정확히 짚어내는 기업금융 전문가로 성장하겠습니다.</w:t>
      </w:r>
    </w:p>
    <w:p w14:paraId="6EFC87AF" w14:textId="28E07450" w:rsidR="004B3F0B" w:rsidRPr="00BE48B8" w:rsidRDefault="00D76E05" w:rsidP="00D76E05">
      <w:pPr>
        <w:rPr>
          <w:rFonts w:asciiTheme="minorHAnsi" w:eastAsiaTheme="minorHAnsi" w:hAnsiTheme="minorHAnsi"/>
        </w:rPr>
      </w:pPr>
      <w:r w:rsidRPr="00BE48B8">
        <w:rPr>
          <w:rFonts w:asciiTheme="minorHAnsi" w:eastAsiaTheme="minorHAnsi" w:hAnsiTheme="minorHAnsi" w:hint="eastAsia"/>
        </w:rPr>
        <w:t>가장 어려운 시기에 들어와 회복의 순간을 함께한 직원은 조직에 대한 이해도와 애정이 다를 수밖에 없습니다. 하나저축은행의 새로운 전성기를 여는 주역이 되겠습니다.</w:t>
      </w:r>
    </w:p>
    <w:sectPr w:rsidR="004B3F0B" w:rsidRPr="00BE48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2AB8" w14:textId="77777777" w:rsidR="00513E72" w:rsidRDefault="00513E72" w:rsidP="0098315D">
      <w:pPr>
        <w:spacing w:line="240" w:lineRule="auto"/>
      </w:pPr>
      <w:r>
        <w:separator/>
      </w:r>
    </w:p>
  </w:endnote>
  <w:endnote w:type="continuationSeparator" w:id="0">
    <w:p w14:paraId="39B4E1E5" w14:textId="77777777" w:rsidR="00513E72" w:rsidRDefault="00513E72" w:rsidP="009831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EDC80" w14:textId="77777777" w:rsidR="00513E72" w:rsidRDefault="00513E72" w:rsidP="0098315D">
      <w:pPr>
        <w:spacing w:line="240" w:lineRule="auto"/>
      </w:pPr>
      <w:r>
        <w:separator/>
      </w:r>
    </w:p>
  </w:footnote>
  <w:footnote w:type="continuationSeparator" w:id="0">
    <w:p w14:paraId="40879E5F" w14:textId="77777777" w:rsidR="00513E72" w:rsidRDefault="00513E72" w:rsidP="0098315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B5CC7"/>
    <w:rsid w:val="000B22D8"/>
    <w:rsid w:val="0012786B"/>
    <w:rsid w:val="001A341C"/>
    <w:rsid w:val="001E4C90"/>
    <w:rsid w:val="002B5CC7"/>
    <w:rsid w:val="003629E1"/>
    <w:rsid w:val="00492945"/>
    <w:rsid w:val="004B3F0B"/>
    <w:rsid w:val="00513E72"/>
    <w:rsid w:val="005C1A57"/>
    <w:rsid w:val="00687CD9"/>
    <w:rsid w:val="00705937"/>
    <w:rsid w:val="007A6C40"/>
    <w:rsid w:val="007B0E10"/>
    <w:rsid w:val="00861ADC"/>
    <w:rsid w:val="00890ABB"/>
    <w:rsid w:val="008E6A17"/>
    <w:rsid w:val="00910AC2"/>
    <w:rsid w:val="0098315D"/>
    <w:rsid w:val="00BE48B8"/>
    <w:rsid w:val="00D76E05"/>
    <w:rsid w:val="00D900BD"/>
    <w:rsid w:val="00EB5399"/>
    <w:rsid w:val="00EF683B"/>
    <w:rsid w:val="00F106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E2915"/>
  <w15:docId w15:val="{3A7FB12B-0E6E-484D-B748-4DA7991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120"/>
      <w:contextualSpacing/>
      <w:outlineLvl w:val="0"/>
    </w:pPr>
    <w:rPr>
      <w:rFonts w:ascii="Palatino" w:eastAsia="Palatino" w:hAnsi="Palatino" w:cs="Palatino"/>
      <w:sz w:val="36"/>
    </w:rPr>
  </w:style>
  <w:style w:type="paragraph" w:styleId="2">
    <w:name w:val="heading 2"/>
    <w:basedOn w:val="a"/>
    <w:next w:val="a"/>
    <w:uiPriority w:val="9"/>
    <w:semiHidden/>
    <w:unhideWhenUsed/>
    <w:qFormat/>
    <w:pPr>
      <w:spacing w:before="120" w:after="160"/>
      <w:contextualSpacing/>
      <w:outlineLvl w:val="1"/>
    </w:pPr>
    <w:rPr>
      <w:rFonts w:eastAsia="Arial"/>
      <w:b/>
      <w:sz w:val="26"/>
    </w:rPr>
  </w:style>
  <w:style w:type="paragraph" w:styleId="3">
    <w:name w:val="heading 3"/>
    <w:basedOn w:val="a"/>
    <w:next w:val="a"/>
    <w:uiPriority w:val="9"/>
    <w:semiHidden/>
    <w:unhideWhenUsed/>
    <w:qFormat/>
    <w:pPr>
      <w:spacing w:before="120" w:after="160"/>
      <w:contextualSpacing/>
      <w:outlineLvl w:val="2"/>
    </w:pPr>
    <w:rPr>
      <w:rFonts w:eastAsia="Arial"/>
      <w:b/>
      <w:i/>
      <w:color w:val="666666"/>
      <w:sz w:val="24"/>
    </w:rPr>
  </w:style>
  <w:style w:type="paragraph" w:styleId="4">
    <w:name w:val="heading 4"/>
    <w:basedOn w:val="a"/>
    <w:next w:val="a"/>
    <w:uiPriority w:val="9"/>
    <w:semiHidden/>
    <w:unhideWhenUsed/>
    <w:qFormat/>
    <w:pPr>
      <w:spacing w:before="120" w:after="120"/>
      <w:contextualSpacing/>
      <w:outlineLvl w:val="3"/>
    </w:pPr>
    <w:rPr>
      <w:rFonts w:ascii="Palatino" w:eastAsia="Palatino" w:hAnsi="Palatino" w:cs="Palatino"/>
      <w:b/>
      <w:sz w:val="24"/>
    </w:rPr>
  </w:style>
  <w:style w:type="paragraph" w:styleId="5">
    <w:name w:val="heading 5"/>
    <w:basedOn w:val="a"/>
    <w:next w:val="a"/>
    <w:uiPriority w:val="9"/>
    <w:semiHidden/>
    <w:unhideWhenUsed/>
    <w:qFormat/>
    <w:pPr>
      <w:spacing w:before="120" w:after="120"/>
      <w:contextualSpacing/>
      <w:outlineLvl w:val="4"/>
    </w:pPr>
    <w:rPr>
      <w:rFonts w:eastAsia="Arial"/>
      <w:b/>
      <w:sz w:val="22"/>
    </w:rPr>
  </w:style>
  <w:style w:type="paragraph" w:styleId="6">
    <w:name w:val="heading 6"/>
    <w:basedOn w:val="a"/>
    <w:next w:val="a"/>
    <w:uiPriority w:val="9"/>
    <w:semiHidden/>
    <w:unhideWhenUsed/>
    <w:qFormat/>
    <w:pPr>
      <w:spacing w:before="120" w:after="120"/>
      <w:contextualSpacing/>
      <w:outlineLvl w:val="5"/>
    </w:pPr>
    <w:rPr>
      <w:rFonts w:eastAsia="Arial"/>
      <w:i/>
      <w:color w:val="666666"/>
      <w:sz w:val="2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a3">
    <w:name w:val="Title"/>
    <w:basedOn w:val="a"/>
    <w:next w:val="a"/>
    <w:uiPriority w:val="10"/>
    <w:qFormat/>
    <w:pPr>
      <w:contextualSpacing/>
    </w:pPr>
    <w:rPr>
      <w:rFonts w:ascii="Palatino" w:eastAsia="Palatino" w:hAnsi="Palatino" w:cs="Palatino"/>
      <w:sz w:val="60"/>
    </w:rPr>
  </w:style>
  <w:style w:type="paragraph" w:styleId="a4">
    <w:name w:val="Subtitle"/>
    <w:basedOn w:val="a"/>
    <w:next w:val="a"/>
    <w:uiPriority w:val="11"/>
    <w:qFormat/>
    <w:pPr>
      <w:spacing w:before="60"/>
      <w:contextualSpacing/>
    </w:pPr>
    <w:rPr>
      <w:rFonts w:eastAsia="Arial"/>
      <w:sz w:val="28"/>
    </w:rPr>
  </w:style>
  <w:style w:type="table" w:customStyle="1" w:styleId="a5">
    <w:basedOn w:val="TableNormal"/>
    <w:tblPr>
      <w:tblStyleRowBandSize w:val="1"/>
      <w:tblStyleColBandSize w:val="1"/>
    </w:tblPr>
  </w:style>
  <w:style w:type="paragraph" w:styleId="a6">
    <w:name w:val="header"/>
    <w:basedOn w:val="a"/>
    <w:link w:val="Char"/>
    <w:uiPriority w:val="99"/>
    <w:unhideWhenUsed/>
    <w:rsid w:val="0098315D"/>
    <w:pPr>
      <w:tabs>
        <w:tab w:val="center" w:pos="4513"/>
        <w:tab w:val="right" w:pos="9026"/>
      </w:tabs>
      <w:snapToGrid w:val="0"/>
    </w:pPr>
  </w:style>
  <w:style w:type="character" w:customStyle="1" w:styleId="Char">
    <w:name w:val="머리글 Char"/>
    <w:basedOn w:val="a0"/>
    <w:link w:val="a6"/>
    <w:uiPriority w:val="99"/>
    <w:rsid w:val="0098315D"/>
  </w:style>
  <w:style w:type="paragraph" w:styleId="a7">
    <w:name w:val="footer"/>
    <w:basedOn w:val="a"/>
    <w:link w:val="Char0"/>
    <w:uiPriority w:val="99"/>
    <w:unhideWhenUsed/>
    <w:rsid w:val="0098315D"/>
    <w:pPr>
      <w:tabs>
        <w:tab w:val="center" w:pos="4513"/>
        <w:tab w:val="right" w:pos="9026"/>
      </w:tabs>
      <w:snapToGrid w:val="0"/>
    </w:pPr>
  </w:style>
  <w:style w:type="character" w:customStyle="1" w:styleId="Char0">
    <w:name w:val="바닥글 Char"/>
    <w:basedOn w:val="a0"/>
    <w:link w:val="a7"/>
    <w:uiPriority w:val="99"/>
    <w:rsid w:val="00983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2212</TotalTime>
  <Pages>1</Pages>
  <Words>604</Words>
  <Characters>2084</Characters>
  <Application>Microsoft Office Word</Application>
  <DocSecurity>0</DocSecurity>
  <Lines>67</Lines>
  <Paragraphs>31</Paragraphs>
  <ScaleCrop>false</ScaleCrop>
  <HeadingPairs>
    <vt:vector size="2" baseType="variant">
      <vt:variant>
        <vt:lpstr>제목</vt:lpstr>
      </vt:variant>
      <vt:variant>
        <vt:i4>1</vt:i4>
      </vt:variant>
    </vt:vector>
  </HeadingPairs>
  <TitlesOfParts>
    <vt:vector size="1" baseType="lpstr">
      <vt:lpstr>caracal.docx</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8106</cp:lastModifiedBy>
  <cp:revision>15</cp:revision>
  <dcterms:created xsi:type="dcterms:W3CDTF">2025-11-30T15:14:00Z</dcterms:created>
  <dcterms:modified xsi:type="dcterms:W3CDTF">2025-12-03T13:24:00Z</dcterms:modified>
</cp:coreProperties>
</file>