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4A3C" w14:textId="77777777" w:rsidR="00D66080" w:rsidRPr="00D66080" w:rsidRDefault="00D66080" w:rsidP="00D66080"/>
    <w:p w14:paraId="2E19AACD" w14:textId="77777777" w:rsidR="00D66080" w:rsidRPr="00D66080" w:rsidRDefault="00D66080" w:rsidP="00D66080">
      <w:pPr>
        <w:rPr>
          <w:b/>
          <w:bCs/>
        </w:rPr>
      </w:pPr>
      <w:r w:rsidRPr="00D66080">
        <w:rPr>
          <w:b/>
          <w:bCs/>
        </w:rPr>
        <w:t>한국마사회(KRA) 2025년 전략 보고서: 재정 회복, 디지털 전환, 지속 가능한 거버넌스 로드맵 심층 분석 (2025년 11월 기준)</w:t>
      </w:r>
    </w:p>
    <w:p w14:paraId="29BA4D7F" w14:textId="77777777" w:rsidR="00D66080" w:rsidRPr="00D66080" w:rsidRDefault="00D66080" w:rsidP="00D66080"/>
    <w:p w14:paraId="6B3BBE80" w14:textId="77777777" w:rsidR="00D66080" w:rsidRPr="00D66080" w:rsidRDefault="00D66080" w:rsidP="00D66080">
      <w:pPr>
        <w:rPr>
          <w:b/>
          <w:bCs/>
        </w:rPr>
      </w:pPr>
      <w:r w:rsidRPr="00D66080">
        <w:rPr>
          <w:b/>
          <w:bCs/>
        </w:rPr>
        <w:t>I. 요약 보고: 한국마사회의 2025년 전략적 궤적</w:t>
      </w:r>
    </w:p>
    <w:p w14:paraId="6E082BA2" w14:textId="77777777" w:rsidR="00D66080" w:rsidRPr="00D66080" w:rsidRDefault="00D66080" w:rsidP="00D66080"/>
    <w:p w14:paraId="4A7EDEDC" w14:textId="77777777" w:rsidR="00D66080" w:rsidRPr="00D66080" w:rsidRDefault="00D66080" w:rsidP="00D66080">
      <w:r w:rsidRPr="00D66080">
        <w:t xml:space="preserve">한국마사회는 2025년 11월 기준으로 2020년부터 2022년까지 지속된 재정 위기 상황을 벗어나, 필수적인 전략적 전환기에 돌입했다. 핵심 목표는 2023년 온라인 마권 발매 허용 법안 통과 </w:t>
      </w:r>
      <w:r w:rsidRPr="00D66080">
        <w:rPr>
          <w:vertAlign w:val="superscript"/>
        </w:rPr>
        <w:t>1</w:t>
      </w:r>
      <w:r w:rsidRPr="00D66080">
        <w:t>로 확보된 재정 회복 기반을 바탕으로, 공격적인 인공지능(AI) 기반 디지털 전환(AX)과 엄격해진 환경·사회·지배구조(ESG) 및 청렴 기준을 동시에 충족하는 것이다.</w:t>
      </w:r>
    </w:p>
    <w:p w14:paraId="00388541" w14:textId="77777777" w:rsidR="00D66080" w:rsidRPr="00D66080" w:rsidRDefault="00D66080" w:rsidP="00D66080"/>
    <w:p w14:paraId="135CAE3C" w14:textId="77777777" w:rsidR="00D66080" w:rsidRPr="00D66080" w:rsidRDefault="00D66080" w:rsidP="00D66080">
      <w:pPr>
        <w:rPr>
          <w:b/>
          <w:bCs/>
        </w:rPr>
      </w:pPr>
      <w:r w:rsidRPr="00D66080">
        <w:rPr>
          <w:b/>
          <w:bCs/>
        </w:rPr>
        <w:t>1.1. 기관 현황 개요 (위기 이후 전환점)</w:t>
      </w:r>
    </w:p>
    <w:p w14:paraId="6595004C" w14:textId="77777777" w:rsidR="00D66080" w:rsidRPr="00D66080" w:rsidRDefault="00D66080" w:rsidP="00D66080"/>
    <w:p w14:paraId="20395D47" w14:textId="77777777" w:rsidR="00D66080" w:rsidRPr="00D66080" w:rsidRDefault="00D66080" w:rsidP="00D66080">
      <w:r w:rsidRPr="00D66080">
        <w:t xml:space="preserve">마사회는 코로나19 기간 동안 경마 중단이라는 초유의 사태를 겪었으며 </w:t>
      </w:r>
      <w:r w:rsidRPr="00D66080">
        <w:rPr>
          <w:vertAlign w:val="superscript"/>
        </w:rPr>
        <w:t>2</w:t>
      </w:r>
      <w:r w:rsidRPr="00D66080">
        <w:t xml:space="preserve">, 이후 법적 근거 마련을 통해 재정 안정화의 길을 열었다. 2025년 현 시점에서 마사회는 재정 건전성 확보와 더불어 공공기관으로서의 책임을 강화하는 데 주력하고 있다. 특히, 청렴도를 나타내는 종합청렴도 평가에서 2023년에 이어 2024년에도 2년 연속 우수(2등급)를 달성함으로써 </w:t>
      </w:r>
      <w:r w:rsidRPr="00D66080">
        <w:rPr>
          <w:vertAlign w:val="superscript"/>
        </w:rPr>
        <w:t>4</w:t>
      </w:r>
      <w:r w:rsidRPr="00D66080">
        <w:t>, 공공 기관으로서의 윤리적 안정성을 입증했다. 또한, 2026년부터 본격화될 전사적 AI 시스템 구축을 위한 정보화전략계획(ISP) 수립 작업을 2025년 하반기에 진행하며 미래 경쟁력 확보의 기반을 다지고 있다.</w:t>
      </w:r>
      <w:r w:rsidRPr="00D66080">
        <w:rPr>
          <w:vertAlign w:val="superscript"/>
        </w:rPr>
        <w:t>6</w:t>
      </w:r>
    </w:p>
    <w:p w14:paraId="53BC2789" w14:textId="77777777" w:rsidR="00D66080" w:rsidRPr="00D66080" w:rsidRDefault="00D66080" w:rsidP="00D66080"/>
    <w:p w14:paraId="74459C31" w14:textId="77777777" w:rsidR="00D66080" w:rsidRPr="00D66080" w:rsidRDefault="00D66080" w:rsidP="00D66080">
      <w:pPr>
        <w:rPr>
          <w:b/>
          <w:bCs/>
        </w:rPr>
      </w:pPr>
      <w:r w:rsidRPr="00D66080">
        <w:rPr>
          <w:b/>
          <w:bCs/>
        </w:rPr>
        <w:t>1.2. 2025년 핵심 성과 및 향후 과제 (2025년 11월 기준)</w:t>
      </w:r>
    </w:p>
    <w:p w14:paraId="2D85F372" w14:textId="77777777" w:rsidR="00D66080" w:rsidRPr="00D66080" w:rsidRDefault="00D66080" w:rsidP="00D66080"/>
    <w:tbl>
      <w:tblPr>
        <w:tblW w:w="0" w:type="auto"/>
        <w:tblCellMar>
          <w:top w:w="15" w:type="dxa"/>
          <w:left w:w="15" w:type="dxa"/>
          <w:bottom w:w="15" w:type="dxa"/>
          <w:right w:w="15" w:type="dxa"/>
        </w:tblCellMar>
        <w:tblLook w:val="04A0" w:firstRow="1" w:lastRow="0" w:firstColumn="1" w:lastColumn="0" w:noHBand="0" w:noVBand="1"/>
      </w:tblPr>
      <w:tblGrid>
        <w:gridCol w:w="1821"/>
        <w:gridCol w:w="2790"/>
        <w:gridCol w:w="4399"/>
      </w:tblGrid>
      <w:tr w:rsidR="00D66080" w:rsidRPr="00D66080" w14:paraId="1CB8AE6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928C5" w14:textId="77777777" w:rsidR="00D66080" w:rsidRPr="00D66080" w:rsidRDefault="00D66080" w:rsidP="00D66080">
            <w:r w:rsidRPr="00D66080">
              <w:rPr>
                <w:b/>
                <w:bCs/>
              </w:rPr>
              <w:t>전략 핵심 축</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DC490" w14:textId="77777777" w:rsidR="00D66080" w:rsidRPr="00D66080" w:rsidRDefault="00D66080" w:rsidP="00D66080">
            <w:r w:rsidRPr="00D66080">
              <w:rPr>
                <w:b/>
                <w:bCs/>
              </w:rPr>
              <w:t>2025년 핵심 이니셔티브/현황 (2025년 11월)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6AAE97" w14:textId="77777777" w:rsidR="00D66080" w:rsidRPr="00D66080" w:rsidRDefault="00D66080" w:rsidP="00D66080">
            <w:r w:rsidRPr="00D66080">
              <w:rPr>
                <w:b/>
                <w:bCs/>
              </w:rPr>
              <w:t>목표 및 범위</w:t>
            </w:r>
          </w:p>
        </w:tc>
      </w:tr>
      <w:tr w:rsidR="00D66080" w:rsidRPr="00D66080" w14:paraId="33FFD95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065258" w14:textId="77777777" w:rsidR="00D66080" w:rsidRPr="00D66080" w:rsidRDefault="00D66080" w:rsidP="00D66080">
            <w:r w:rsidRPr="00D66080">
              <w:rPr>
                <w:b/>
                <w:bCs/>
              </w:rPr>
              <w:t>재정 회복 (온라인 발매 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1E006" w14:textId="77777777" w:rsidR="00D66080" w:rsidRPr="00D66080" w:rsidRDefault="00D66080" w:rsidP="00D66080">
            <w:r w:rsidRPr="00D66080">
              <w:t>온라인 마권 발매법 이행 및 운영 안정화.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4C08F1" w14:textId="77777777" w:rsidR="00D66080" w:rsidRPr="00D66080" w:rsidRDefault="00D66080" w:rsidP="00D66080">
            <w:r w:rsidRPr="00D66080">
              <w:t>엄격한 규제 한도(경주당 5만 원) 내에서 최대 매출 회복을 달성하고, 안전하</w:t>
            </w:r>
            <w:r w:rsidRPr="00D66080">
              <w:lastRenderedPageBreak/>
              <w:t>고 규정을 준수하는 플랫폼 운영 보장.</w:t>
            </w:r>
            <w:r w:rsidRPr="00D66080">
              <w:rPr>
                <w:vertAlign w:val="superscript"/>
              </w:rPr>
              <w:t>1</w:t>
            </w:r>
          </w:p>
        </w:tc>
      </w:tr>
      <w:tr w:rsidR="00D66080" w:rsidRPr="00D66080" w14:paraId="6CB6C67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40FB79" w14:textId="77777777" w:rsidR="00D66080" w:rsidRPr="00D66080" w:rsidRDefault="00D66080" w:rsidP="00D66080">
            <w:r w:rsidRPr="00D66080">
              <w:rPr>
                <w:b/>
                <w:bCs/>
              </w:rPr>
              <w:lastRenderedPageBreak/>
              <w:t>디지털 전환 (DX/AX)</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C453F" w14:textId="77777777" w:rsidR="00D66080" w:rsidRPr="00D66080" w:rsidRDefault="00D66080" w:rsidP="00D66080">
            <w:r w:rsidRPr="00D66080">
              <w:t>AI 전환(AX) 정보화전략계획(ISP) 수립 진행 중 (2025년 하반기).</w:t>
            </w:r>
            <w:r w:rsidRPr="00D66080">
              <w:rPr>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95822" w14:textId="77777777" w:rsidR="00D66080" w:rsidRPr="00D66080" w:rsidRDefault="00D66080" w:rsidP="00D66080">
            <w:r w:rsidRPr="00D66080">
              <w:t>AI 인프라 구축; 고객 서비스 개선 및 핵심 업무 효율화 (예: 심판, 불법 경마 단속, 말 건강 진단).[6, 7]</w:t>
            </w:r>
          </w:p>
        </w:tc>
      </w:tr>
      <w:tr w:rsidR="00D66080" w:rsidRPr="00D66080" w14:paraId="0518569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E80929" w14:textId="77777777" w:rsidR="00D66080" w:rsidRPr="00D66080" w:rsidRDefault="00D66080" w:rsidP="00D66080">
            <w:r w:rsidRPr="00D66080">
              <w:rPr>
                <w:b/>
                <w:bCs/>
              </w:rPr>
              <w:t>윤리 및 청렴 경영 (G)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B44C93" w14:textId="77777777" w:rsidR="00D66080" w:rsidRPr="00D66080" w:rsidRDefault="00D66080" w:rsidP="00D66080">
            <w:r w:rsidRPr="00D66080">
              <w:t>2025년 윤리·청렴경영 선포식 및 '청(淸)바람' 캠페인 전개.</w:t>
            </w:r>
            <w:r w:rsidRPr="00D66080">
              <w:rPr>
                <w:vertAlign w:val="super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A85B6" w14:textId="77777777" w:rsidR="00D66080" w:rsidRPr="00D66080" w:rsidRDefault="00D66080" w:rsidP="00D66080">
            <w:r w:rsidRPr="00D66080">
              <w:t>종합청렴도 2년 연속 우수 등급 유지; 내부 통제 강화 및 부패/갑질 행위 방지.</w:t>
            </w:r>
            <w:r w:rsidRPr="00D66080">
              <w:rPr>
                <w:vertAlign w:val="superscript"/>
              </w:rPr>
              <w:t>4</w:t>
            </w:r>
          </w:p>
        </w:tc>
      </w:tr>
      <w:tr w:rsidR="00D66080" w:rsidRPr="00D66080" w14:paraId="12B2F7D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E6634" w14:textId="77777777" w:rsidR="00D66080" w:rsidRPr="00D66080" w:rsidRDefault="00D66080" w:rsidP="00D66080">
            <w:r w:rsidRPr="00D66080">
              <w:rPr>
                <w:b/>
                <w:bCs/>
              </w:rPr>
              <w:t>동물 복지 강화 (E/S)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384B9" w14:textId="77777777" w:rsidR="00D66080" w:rsidRPr="00D66080" w:rsidRDefault="00D66080" w:rsidP="00D66080">
            <w:r w:rsidRPr="00D66080">
              <w:t>2025년 명예경주마 휴양사업 추진.</w:t>
            </w:r>
            <w:r w:rsidRPr="00D66080">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E79104" w14:textId="77777777" w:rsidR="00D66080" w:rsidRPr="00D66080" w:rsidRDefault="00D66080" w:rsidP="00D66080">
            <w:r w:rsidRPr="00D66080">
              <w:t>우수 퇴역마를 위한 지속 가능한 생애주기 복지 모델 정립; 자연 친화적 환경 및 맞춤형 관리 제공.</w:t>
            </w:r>
            <w:r w:rsidRPr="00D66080">
              <w:rPr>
                <w:vertAlign w:val="superscript"/>
              </w:rPr>
              <w:t>9</w:t>
            </w:r>
          </w:p>
        </w:tc>
      </w:tr>
    </w:tbl>
    <w:p w14:paraId="76DA74C0" w14:textId="77777777" w:rsidR="00D66080" w:rsidRPr="00D66080" w:rsidRDefault="00D66080" w:rsidP="00D66080"/>
    <w:p w14:paraId="35BDE9CE" w14:textId="77777777" w:rsidR="00D66080" w:rsidRPr="00D66080" w:rsidRDefault="00D66080" w:rsidP="00D66080">
      <w:pPr>
        <w:rPr>
          <w:b/>
          <w:bCs/>
        </w:rPr>
      </w:pPr>
      <w:r w:rsidRPr="00D66080">
        <w:rPr>
          <w:b/>
          <w:bCs/>
        </w:rPr>
        <w:t>II. 재정 회복력 및 법률 개정 이후의 운영 환경</w:t>
      </w:r>
    </w:p>
    <w:p w14:paraId="51BF47A5" w14:textId="77777777" w:rsidR="00D66080" w:rsidRPr="00D66080" w:rsidRDefault="00D66080" w:rsidP="00D66080"/>
    <w:p w14:paraId="322C6D8B" w14:textId="77777777" w:rsidR="00D66080" w:rsidRPr="00D66080" w:rsidRDefault="00D66080" w:rsidP="00D66080">
      <w:pPr>
        <w:rPr>
          <w:b/>
          <w:bCs/>
        </w:rPr>
      </w:pPr>
      <w:r w:rsidRPr="00D66080">
        <w:rPr>
          <w:b/>
          <w:bCs/>
        </w:rPr>
        <w:t>2.1. 코로나19 사태로 인한 재정적 영향 분석 (2020-2021년)</w:t>
      </w:r>
    </w:p>
    <w:p w14:paraId="6D7336D9" w14:textId="77777777" w:rsidR="00D66080" w:rsidRPr="00D66080" w:rsidRDefault="00D66080" w:rsidP="00D66080"/>
    <w:p w14:paraId="780C1C5D" w14:textId="77777777" w:rsidR="00D66080" w:rsidRPr="00D66080" w:rsidRDefault="00D66080" w:rsidP="00D66080">
      <w:r w:rsidRPr="00D66080">
        <w:t>코로나19 팬데믹 기간 중 경마가 장기간 중단된 사태는 마사회와 국내 말산업 전반에 걸쳐 치명적인 재정적 위기를 초래했다. 2020년 3월부터 이듬해 10월까지 경마가 중단되면서 발생한 누적 매출 손실액은 최대 13조 원에 육박하는 것으로 추산되었다.</w:t>
      </w:r>
      <w:r w:rsidRPr="00D66080">
        <w:rPr>
          <w:vertAlign w:val="superscript"/>
        </w:rPr>
        <w:t>2</w:t>
      </w:r>
      <w:r w:rsidRPr="00D66080">
        <w:t xml:space="preserve"> 이로 인해 마사회는 누적 적자 8,700억 원에 달하는 재정 한계 상황에 직면했으며, 기존 보유 자금마저 소진을 앞두고 연말까지 정상 운영을 위해서는 최대 600억 원의 외부 차입이 필요할 것으로 예측되기도 했다.</w:t>
      </w:r>
      <w:r w:rsidRPr="00D66080">
        <w:rPr>
          <w:vertAlign w:val="superscript"/>
        </w:rPr>
        <w:t>3</w:t>
      </w:r>
    </w:p>
    <w:p w14:paraId="03A90D9B" w14:textId="77777777" w:rsidR="00D66080" w:rsidRPr="00D66080" w:rsidRDefault="00D66080" w:rsidP="00D66080">
      <w:r w:rsidRPr="00D66080">
        <w:t>재정적 파급 효과는 마사회 자체에 국한되지 않고 국가 및 지방자치단체의 세수 감소(약 1조 8,535억 원)로 이어졌다. 경마 관련 단체 및 종사자들의 피해액도 2,105억 2천만 원에 달했는데, 이는 말 생산 농가와 경마 관계자들의 생계 위협으로 직결되었다.</w:t>
      </w:r>
      <w:r w:rsidRPr="00D66080">
        <w:rPr>
          <w:vertAlign w:val="superscript"/>
        </w:rPr>
        <w:t>3</w:t>
      </w:r>
      <w:r w:rsidRPr="00D66080">
        <w:t xml:space="preserve"> 이러한 총체적 재난 상황은 마사회의 회장 직무대행이 직접 국정감사에 출석하여 온라인 마권 발매 허용을 위한 법 개정 논의를 간절히 호소하는 배경이 되었다.</w:t>
      </w:r>
      <w:r w:rsidRPr="00D66080">
        <w:rPr>
          <w:vertAlign w:val="superscript"/>
        </w:rPr>
        <w:t>3</w:t>
      </w:r>
    </w:p>
    <w:p w14:paraId="077BA37E" w14:textId="77777777" w:rsidR="00D66080" w:rsidRPr="00D66080" w:rsidRDefault="00D66080" w:rsidP="00D66080"/>
    <w:p w14:paraId="2D3BC462" w14:textId="77777777" w:rsidR="00D66080" w:rsidRPr="00D66080" w:rsidRDefault="00D66080" w:rsidP="00D66080">
      <w:pPr>
        <w:rPr>
          <w:b/>
          <w:bCs/>
        </w:rPr>
      </w:pPr>
      <w:r w:rsidRPr="00D66080">
        <w:rPr>
          <w:b/>
          <w:bCs/>
        </w:rPr>
        <w:t>경마 중단으로 인한 재정적 영향 요약 (2020-2021년)</w:t>
      </w:r>
    </w:p>
    <w:p w14:paraId="68E9B280" w14:textId="77777777" w:rsidR="00D66080" w:rsidRPr="00D66080" w:rsidRDefault="00D66080" w:rsidP="00D66080"/>
    <w:tbl>
      <w:tblPr>
        <w:tblW w:w="0" w:type="auto"/>
        <w:tblCellMar>
          <w:top w:w="15" w:type="dxa"/>
          <w:left w:w="15" w:type="dxa"/>
          <w:bottom w:w="15" w:type="dxa"/>
          <w:right w:w="15" w:type="dxa"/>
        </w:tblCellMar>
        <w:tblLook w:val="04A0" w:firstRow="1" w:lastRow="0" w:firstColumn="1" w:lastColumn="0" w:noHBand="0" w:noVBand="1"/>
      </w:tblPr>
      <w:tblGrid>
        <w:gridCol w:w="2151"/>
        <w:gridCol w:w="2674"/>
        <w:gridCol w:w="4185"/>
      </w:tblGrid>
      <w:tr w:rsidR="00D66080" w:rsidRPr="00D66080" w14:paraId="09459B3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71BC9A" w14:textId="77777777" w:rsidR="00D66080" w:rsidRPr="00D66080" w:rsidRDefault="00D66080" w:rsidP="00D66080">
            <w:r w:rsidRPr="00D66080">
              <w:rPr>
                <w:b/>
                <w:bCs/>
              </w:rPr>
              <w:t>구분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5D538F" w14:textId="77777777" w:rsidR="00D66080" w:rsidRPr="00D66080" w:rsidRDefault="00D66080" w:rsidP="00D66080">
            <w:r w:rsidRPr="00D66080">
              <w:rPr>
                <w:b/>
                <w:bCs/>
              </w:rPr>
              <w:t>추정 재정적 영향 (원화)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5B7935" w14:textId="77777777" w:rsidR="00D66080" w:rsidRPr="00D66080" w:rsidRDefault="00D66080" w:rsidP="00D66080">
            <w:r w:rsidRPr="00D66080">
              <w:rPr>
                <w:b/>
                <w:bCs/>
              </w:rPr>
              <w:t>구체적 현상</w:t>
            </w:r>
          </w:p>
        </w:tc>
      </w:tr>
      <w:tr w:rsidR="00D66080" w:rsidRPr="00D66080" w14:paraId="5471E0B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60EA05" w14:textId="77777777" w:rsidR="00D66080" w:rsidRPr="00D66080" w:rsidRDefault="00D66080" w:rsidP="00D66080">
            <w:r w:rsidRPr="00D66080">
              <w:t>마사회 직접 매출 손실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FE9582" w14:textId="77777777" w:rsidR="00D66080" w:rsidRPr="00D66080" w:rsidRDefault="00D66080" w:rsidP="00D66080">
            <w:r w:rsidRPr="00D66080">
              <w:t>최대 13조 원 (예상 누적 손실)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A984F" w14:textId="77777777" w:rsidR="00D66080" w:rsidRPr="00D66080" w:rsidRDefault="00D66080" w:rsidP="00D66080">
            <w:r w:rsidRPr="00D66080">
              <w:t>8,700억 원 누적 적자 발생; 외부 차입 필요성 대두.</w:t>
            </w:r>
            <w:r w:rsidRPr="00D66080">
              <w:rPr>
                <w:vertAlign w:val="superscript"/>
              </w:rPr>
              <w:t>2</w:t>
            </w:r>
          </w:p>
        </w:tc>
      </w:tr>
      <w:tr w:rsidR="00D66080" w:rsidRPr="00D66080" w14:paraId="7ACB2EF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7D541" w14:textId="77777777" w:rsidR="00D66080" w:rsidRPr="00D66080" w:rsidRDefault="00D66080" w:rsidP="00D66080">
            <w:r w:rsidRPr="00D66080">
              <w:t>정부/지방세수 감소액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CFE99" w14:textId="77777777" w:rsidR="00D66080" w:rsidRPr="00D66080" w:rsidRDefault="00D66080" w:rsidP="00D66080">
            <w:r w:rsidRPr="00D66080">
              <w:t>1조 8,535억 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D00135" w14:textId="77777777" w:rsidR="00D66080" w:rsidRPr="00D66080" w:rsidRDefault="00D66080" w:rsidP="00D66080">
            <w:r w:rsidRPr="00D66080">
              <w:t>공공 세입의 심각한 감소.</w:t>
            </w:r>
            <w:r w:rsidRPr="00D66080">
              <w:rPr>
                <w:vertAlign w:val="superscript"/>
              </w:rPr>
              <w:t>3</w:t>
            </w:r>
          </w:p>
        </w:tc>
      </w:tr>
      <w:tr w:rsidR="00D66080" w:rsidRPr="00D66080" w14:paraId="2AABEC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D6667E" w14:textId="77777777" w:rsidR="00D66080" w:rsidRPr="00D66080" w:rsidRDefault="00D66080" w:rsidP="00D66080">
            <w:r w:rsidRPr="00D66080">
              <w:t>연관 산업/종사자 피해액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26CDCF" w14:textId="77777777" w:rsidR="00D66080" w:rsidRPr="00D66080" w:rsidRDefault="00D66080" w:rsidP="00D66080">
            <w:r w:rsidRPr="00D66080">
              <w:t>2,105억 2천만 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25677" w14:textId="77777777" w:rsidR="00D66080" w:rsidRPr="00D66080" w:rsidRDefault="00D66080" w:rsidP="00D66080">
            <w:r w:rsidRPr="00D66080">
              <w:t>말 생산 농가, 조교사, 마주 등 생계 피해 가속화.</w:t>
            </w:r>
            <w:r w:rsidRPr="00D66080">
              <w:rPr>
                <w:vertAlign w:val="superscript"/>
              </w:rPr>
              <w:t>3</w:t>
            </w:r>
          </w:p>
        </w:tc>
      </w:tr>
    </w:tbl>
    <w:p w14:paraId="208A5F06" w14:textId="77777777" w:rsidR="00D66080" w:rsidRPr="00D66080" w:rsidRDefault="00D66080" w:rsidP="00D66080"/>
    <w:p w14:paraId="776C2F89" w14:textId="77777777" w:rsidR="00D66080" w:rsidRPr="00D66080" w:rsidRDefault="00D66080" w:rsidP="00D66080">
      <w:pPr>
        <w:rPr>
          <w:b/>
          <w:bCs/>
        </w:rPr>
      </w:pPr>
      <w:r w:rsidRPr="00D66080">
        <w:rPr>
          <w:b/>
          <w:bCs/>
        </w:rPr>
        <w:t>2.2. 온라인 마권 발매법 (2023년) 시행 현황 및 규제 분석</w:t>
      </w:r>
    </w:p>
    <w:p w14:paraId="0C688A1E" w14:textId="77777777" w:rsidR="00D66080" w:rsidRPr="00D66080" w:rsidRDefault="00D66080" w:rsidP="00D66080"/>
    <w:p w14:paraId="21875161" w14:textId="77777777" w:rsidR="00D66080" w:rsidRPr="00D66080" w:rsidRDefault="00D66080" w:rsidP="00D66080">
      <w:r w:rsidRPr="00D66080">
        <w:t>경마 산업의 지속 가능성을 위해서는 온라인 마권 발매 도입이 필수적이라는 인식이 코로나19 사태를 통해 강력하게 대두되었다.</w:t>
      </w:r>
      <w:r w:rsidRPr="00D66080">
        <w:rPr>
          <w:vertAlign w:val="superscript"/>
        </w:rPr>
        <w:t>1</w:t>
      </w:r>
      <w:r w:rsidRPr="00D66080">
        <w:t xml:space="preserve"> 해외 경마 산업은 이미 온라인 발매를 통해 관중 없이도 매출 감소를 최소화했지만, 국내 경마는 경륜·경정 대비 법안 마련이 늦어져 2023년 5월 25일에야 국회 본회의를 통과했다.</w:t>
      </w:r>
      <w:r w:rsidRPr="00D66080">
        <w:rPr>
          <w:vertAlign w:val="superscript"/>
        </w:rPr>
        <w:t>1</w:t>
      </w:r>
    </w:p>
    <w:p w14:paraId="5F49BDB8" w14:textId="77777777" w:rsidR="00D66080" w:rsidRPr="00D66080" w:rsidRDefault="00D66080" w:rsidP="00D66080">
      <w:r w:rsidRPr="00D66080">
        <w:t>법안 통과는 마사회의 재정 회복에 결정적인 전환점을 제공했으나, 이전부터 정부가 우려했던 사행성 조장 및 개인정보 유출 위험을 완화하기 위해 엄격한 규제 장치가 마련되었다.</w:t>
      </w:r>
      <w:r w:rsidRPr="00D66080">
        <w:rPr>
          <w:vertAlign w:val="superscript"/>
        </w:rPr>
        <w:t>3</w:t>
      </w:r>
      <w:r w:rsidRPr="00D66080">
        <w:t xml:space="preserve"> 온라인 마권 구매 한도는 경주당 </w:t>
      </w:r>
      <w:r w:rsidRPr="00D66080">
        <w:rPr>
          <w:b/>
          <w:bCs/>
        </w:rPr>
        <w:t>5만 원</w:t>
      </w:r>
      <w:r w:rsidRPr="00D66080">
        <w:t xml:space="preserve">으로, 일일 최대 베팅 금액은 </w:t>
      </w:r>
      <w:r w:rsidRPr="00D66080">
        <w:rPr>
          <w:b/>
          <w:bCs/>
        </w:rPr>
        <w:t>75만 원</w:t>
      </w:r>
      <w:r w:rsidRPr="00D66080">
        <w:t>으로 제한되었다.</w:t>
      </w:r>
      <w:r w:rsidRPr="00D66080">
        <w:rPr>
          <w:vertAlign w:val="superscript"/>
        </w:rPr>
        <w:t>1</w:t>
      </w:r>
      <w:r w:rsidRPr="00D66080">
        <w:t xml:space="preserve"> 이러한 규제는 마사회 재정 회복이 </w:t>
      </w:r>
      <w:r w:rsidRPr="00D66080">
        <w:rPr>
          <w:i/>
          <w:iCs/>
        </w:rPr>
        <w:t>경제적 필요성</w:t>
      </w:r>
      <w:r w:rsidRPr="00D66080">
        <w:t xml:space="preserve">에 의해 이루어졌지만, 공공기관으로서 사행성 관리에 대한 </w:t>
      </w:r>
      <w:r w:rsidRPr="00D66080">
        <w:rPr>
          <w:i/>
          <w:iCs/>
        </w:rPr>
        <w:t>정치적 신중함</w:t>
      </w:r>
      <w:r w:rsidRPr="00D66080">
        <w:t>이 반영된 결과, 회복 잠재력이 의도적으로 제한되고 있음을 시사한다.</w:t>
      </w:r>
    </w:p>
    <w:p w14:paraId="2B0020A0" w14:textId="77777777" w:rsidR="00D66080" w:rsidRPr="00D66080" w:rsidRDefault="00D66080" w:rsidP="00D66080">
      <w:r w:rsidRPr="00D66080">
        <w:t xml:space="preserve">이러한 상황은 마사회의 장기 전략에 중대한 제약을 부과한다. 누적 적자 상황 </w:t>
      </w:r>
      <w:r w:rsidRPr="00D66080">
        <w:rPr>
          <w:vertAlign w:val="superscript"/>
        </w:rPr>
        <w:t>3</w:t>
      </w:r>
      <w:r w:rsidRPr="00D66080">
        <w:t>에서 디지털 전환(DX/AX)과 같은 미래 투자를 위해서는 자본 확보가 시급하다. 따라서 온라인 마권 발매를 통해 얻는 수익이 제한적일지라도, 마사회는 이를 철저히 최적화하고 보안을 강화하여 규제된 범위 내에서 최대한의 효용을 창출해야 하는 과제를 안게 되었다.</w:t>
      </w:r>
    </w:p>
    <w:p w14:paraId="3EF0595D" w14:textId="77777777" w:rsidR="00D66080" w:rsidRPr="00D66080" w:rsidRDefault="00D66080" w:rsidP="00D66080"/>
    <w:p w14:paraId="25A12A51" w14:textId="77777777" w:rsidR="00D66080" w:rsidRPr="00D66080" w:rsidRDefault="00D66080" w:rsidP="00D66080">
      <w:pPr>
        <w:rPr>
          <w:b/>
          <w:bCs/>
        </w:rPr>
      </w:pPr>
      <w:r w:rsidRPr="00D66080">
        <w:rPr>
          <w:b/>
          <w:bCs/>
        </w:rPr>
        <w:t>III. 지속 가능한 거버넌스(ESG) 및 공공 신뢰 구축 노력</w:t>
      </w:r>
    </w:p>
    <w:p w14:paraId="32E11DA0" w14:textId="77777777" w:rsidR="00D66080" w:rsidRPr="00D66080" w:rsidRDefault="00D66080" w:rsidP="00D66080"/>
    <w:p w14:paraId="013A3F72" w14:textId="77777777" w:rsidR="00D66080" w:rsidRPr="00D66080" w:rsidRDefault="00D66080" w:rsidP="00D66080">
      <w:r w:rsidRPr="00D66080">
        <w:t>마사회는 2025년을 기점으로 공공기관으로서의 ESG 책임을 강화하고 있으며, 특히 지배구조(G)와 동물 복지(E/S)를 핵심 이슈로 선정하여 투명성을 제고하고 있다.</w:t>
      </w:r>
      <w:r w:rsidRPr="00D66080">
        <w:rPr>
          <w:vertAlign w:val="superscript"/>
        </w:rPr>
        <w:t>10</w:t>
      </w:r>
    </w:p>
    <w:p w14:paraId="32A0B45C" w14:textId="77777777" w:rsidR="00D66080" w:rsidRPr="00D66080" w:rsidRDefault="00D66080" w:rsidP="00D66080"/>
    <w:p w14:paraId="5A33ECE3" w14:textId="77777777" w:rsidR="00D66080" w:rsidRPr="00D66080" w:rsidRDefault="00D66080" w:rsidP="00D66080">
      <w:pPr>
        <w:rPr>
          <w:b/>
          <w:bCs/>
        </w:rPr>
      </w:pPr>
      <w:r w:rsidRPr="00D66080">
        <w:rPr>
          <w:b/>
          <w:bCs/>
        </w:rPr>
        <w:t>3.1. 윤리적 경영 우수성 확보 (G)</w:t>
      </w:r>
    </w:p>
    <w:p w14:paraId="1513A00A" w14:textId="77777777" w:rsidR="00D66080" w:rsidRPr="00D66080" w:rsidRDefault="00D66080" w:rsidP="00D66080"/>
    <w:p w14:paraId="2CEF5A14" w14:textId="77777777" w:rsidR="00D66080" w:rsidRPr="00D66080" w:rsidRDefault="00D66080" w:rsidP="00D66080">
      <w:r w:rsidRPr="00D66080">
        <w:t>마사회는 국민권익위원회의 종합청렴도 평가에서 2023년에 이어 2024년에도 2년 연속 종합 2등급(우수)을 획득하며 윤리 경영의 안정화 단계에 진입했다.</w:t>
      </w:r>
      <w:r w:rsidRPr="00D66080">
        <w:rPr>
          <w:vertAlign w:val="superscript"/>
        </w:rPr>
        <w:t>4</w:t>
      </w:r>
      <w:r w:rsidRPr="00D66080">
        <w:t xml:space="preserve"> 이러한 성과를 지속하기 위해 마사회는 2025년 윤리·청렴경영 선포식을 개최했으며, 이 자리에는 정기환 회장, 상임감사위원 등 고위 간부 130여 명뿐만 아니라 노동조합, 마주협회, 조교사협회, 경주마생산자협회 등 유관 단체들도 참석하여 전방위적인 청렴 의지를 다졌다.</w:t>
      </w:r>
      <w:r w:rsidRPr="00D66080">
        <w:rPr>
          <w:vertAlign w:val="superscript"/>
        </w:rPr>
        <w:t>4</w:t>
      </w:r>
    </w:p>
    <w:p w14:paraId="755F7ED0" w14:textId="77777777" w:rsidR="00D66080" w:rsidRPr="00D66080" w:rsidRDefault="00D66080" w:rsidP="00D66080">
      <w:r w:rsidRPr="00D66080">
        <w:t>이 선포식에서 마사회는 내부 통제 체계를 강화하고 고위직을 대상으로 청렴 교육, 노무 교육, 소송 사례 교육 등을 필수 역량으로 지정했다.</w:t>
      </w:r>
      <w:r w:rsidRPr="00D66080">
        <w:rPr>
          <w:vertAlign w:val="superscript"/>
        </w:rPr>
        <w:t>4</w:t>
      </w:r>
      <w:r w:rsidRPr="00D66080">
        <w:t xml:space="preserve"> 또한, 2025년 청렴 캠페인의 일환으로 '청(淸)바람' 캠페인을 시작하여 임직원들이 청렴 어깨띠를 두르고 참여하는 등 능동적인 청렴 문화 확산을 꾀했다.</w:t>
      </w:r>
      <w:r w:rsidRPr="00D66080">
        <w:rPr>
          <w:vertAlign w:val="superscript"/>
        </w:rPr>
        <w:t>4</w:t>
      </w:r>
    </w:p>
    <w:p w14:paraId="6B90F1B0" w14:textId="77777777" w:rsidR="00D66080" w:rsidRPr="00D66080" w:rsidRDefault="00D66080" w:rsidP="00D66080">
      <w:r w:rsidRPr="00D66080">
        <w:t xml:space="preserve">이러한 강력한 거버넌스 노력은 과거 경영 평가 미흡 사례 </w:t>
      </w:r>
      <w:r w:rsidRPr="00D66080">
        <w:rPr>
          <w:vertAlign w:val="superscript"/>
        </w:rPr>
        <w:t>12</w:t>
      </w:r>
      <w:r w:rsidRPr="00D66080">
        <w:t xml:space="preserve"> 및 경영 투명성 논란을 불식시키고, 현재 진행 중인 온라인 마권 시스템의 공정성과 보안에 대한 국민적 의구심을 해소하는 데 필수적이다. 특히 노사 공동 소통 채널 개설, 전보 제도 개선, 관리자 근무 평가 시 갑질 행위 항목 신설 등의 윤리 경영 노력은 국민권익위원회로부터 '부패 취약 분야 개선 우수사례'로 인정받았다.</w:t>
      </w:r>
      <w:r w:rsidRPr="00D66080">
        <w:rPr>
          <w:vertAlign w:val="superscript"/>
        </w:rPr>
        <w:t>4</w:t>
      </w:r>
    </w:p>
    <w:p w14:paraId="3294DE28" w14:textId="77777777" w:rsidR="00D66080" w:rsidRPr="00D66080" w:rsidRDefault="00D66080" w:rsidP="00D66080"/>
    <w:p w14:paraId="141B69B1" w14:textId="77777777" w:rsidR="00D66080" w:rsidRPr="00D66080" w:rsidRDefault="00D66080" w:rsidP="00D66080">
      <w:pPr>
        <w:rPr>
          <w:b/>
          <w:bCs/>
        </w:rPr>
      </w:pPr>
      <w:r w:rsidRPr="00D66080">
        <w:rPr>
          <w:b/>
          <w:bCs/>
        </w:rPr>
        <w:t>3.2. 동물 복지 선진화 및 지속 가능 모델 구축 (E/S)</w:t>
      </w:r>
    </w:p>
    <w:p w14:paraId="7AB277E0" w14:textId="77777777" w:rsidR="00D66080" w:rsidRPr="00D66080" w:rsidRDefault="00D66080" w:rsidP="00D66080"/>
    <w:p w14:paraId="2BADBEA4" w14:textId="77777777" w:rsidR="00D66080" w:rsidRPr="00D66080" w:rsidRDefault="00D66080" w:rsidP="00D66080">
      <w:r w:rsidRPr="00D66080">
        <w:t>동물 복지는 마사회의 공공성 확보와 직결되는 핵심 ESG 이슈로 인식되고 있다.</w:t>
      </w:r>
      <w:r w:rsidRPr="00D66080">
        <w:rPr>
          <w:vertAlign w:val="superscript"/>
        </w:rPr>
        <w:t>10</w:t>
      </w:r>
      <w:r w:rsidRPr="00D66080">
        <w:t xml:space="preserve"> 마사회는 2025년 '명예경주마 휴양사업'을 추진하며, 우수한 성적이나 특별한 경력을 가진 은퇴 경주마들이 안정적인 환경에서 여생을 보낼 수 있도록 지원하고 있다.</w:t>
      </w:r>
      <w:r w:rsidRPr="00D66080">
        <w:rPr>
          <w:vertAlign w:val="superscript"/>
        </w:rPr>
        <w:t>8</w:t>
      </w:r>
    </w:p>
    <w:p w14:paraId="43777391" w14:textId="77777777" w:rsidR="00D66080" w:rsidRPr="00D66080" w:rsidRDefault="00D66080" w:rsidP="00D66080">
      <w:r w:rsidRPr="00D66080">
        <w:t>이 사업의 목표는 단순한 보호를 넘어, 경주마의 생애 주기를 고려한 지속 가능한 복지 모델을 구축하는 데 있다.</w:t>
      </w:r>
      <w:r w:rsidRPr="00D66080">
        <w:rPr>
          <w:vertAlign w:val="superscript"/>
        </w:rPr>
        <w:t>9</w:t>
      </w:r>
      <w:r w:rsidRPr="00D66080">
        <w:t xml:space="preserve"> 구체적으로는 자연 친화적인 휴양 환경 조성, 개체 맞춤형 사양 관리, 전문 수의 관리를 제공하여 경주마 복지의 새로운 기준을 정립하고 있다.</w:t>
      </w:r>
      <w:r w:rsidRPr="00D66080">
        <w:rPr>
          <w:vertAlign w:val="superscript"/>
        </w:rPr>
        <w:t>9</w:t>
      </w:r>
      <w:r w:rsidRPr="00D66080">
        <w:t xml:space="preserve"> 이러한 선제적인 복지 투자는 마사회가 도박 산업이라는 비판적 시각을 넘어선 책임감 있는 </w:t>
      </w:r>
      <w:r w:rsidRPr="00D66080">
        <w:lastRenderedPageBreak/>
        <w:t>스포츠 기관으로 자리매김하기 위한 '운영 사회적 면허(SLO)'를 확보하는 전략적 행위로 해석된다.</w:t>
      </w:r>
    </w:p>
    <w:p w14:paraId="58996148" w14:textId="77777777" w:rsidR="00D66080" w:rsidRPr="00D66080" w:rsidRDefault="00D66080" w:rsidP="00D66080">
      <w:r w:rsidRPr="00D66080">
        <w:t xml:space="preserve">나아가, 마사회는 복지 기준을 전체 말산업으로 확산시키고 있다. 2025년 말산업 육성 지원사업 대상자(예: 유소년 승마단, 농어촌형 승마시설)를 선정할 때, 사업 관계자의 </w:t>
      </w:r>
      <w:r w:rsidRPr="00D66080">
        <w:rPr>
          <w:b/>
          <w:bCs/>
        </w:rPr>
        <w:t>'말 복지와 동물 보호' 교육 이수</w:t>
      </w:r>
      <w:r w:rsidRPr="00D66080">
        <w:t>를 필수 요건으로 지정하고 있다.</w:t>
      </w:r>
      <w:r w:rsidRPr="00D66080">
        <w:rPr>
          <w:vertAlign w:val="superscript"/>
        </w:rPr>
        <w:t>14</w:t>
      </w:r>
      <w:r w:rsidRPr="00D66080">
        <w:t xml:space="preserve"> 이는 마사회가 재정적 지원 능력을 활용하여 말 복지 기준을 전국적으로 상향 평준화하려는 정책적 의지를 반영한다.</w:t>
      </w:r>
    </w:p>
    <w:p w14:paraId="0F35FEAC" w14:textId="77777777" w:rsidR="00D66080" w:rsidRPr="00D66080" w:rsidRDefault="00D66080" w:rsidP="00D66080"/>
    <w:p w14:paraId="2577B519" w14:textId="77777777" w:rsidR="00D66080" w:rsidRPr="00D66080" w:rsidRDefault="00D66080" w:rsidP="00D66080">
      <w:pPr>
        <w:rPr>
          <w:b/>
          <w:bCs/>
        </w:rPr>
      </w:pPr>
      <w:r w:rsidRPr="00D66080">
        <w:rPr>
          <w:b/>
          <w:bCs/>
        </w:rPr>
        <w:t>IV. 전략적 핵심 축: 디지털 및 AI 전환(DX/AX) 이니셔티브</w:t>
      </w:r>
    </w:p>
    <w:p w14:paraId="7C6B44CA" w14:textId="77777777" w:rsidR="00D66080" w:rsidRPr="00D66080" w:rsidRDefault="00D66080" w:rsidP="00D66080"/>
    <w:p w14:paraId="3A3AE8E0" w14:textId="77777777" w:rsidR="00D66080" w:rsidRPr="00D66080" w:rsidRDefault="00D66080" w:rsidP="00D66080">
      <w:r w:rsidRPr="00D66080">
        <w:t>온라인 마권 발매 도입과 재정 안정화 노력에 힘입어, 마사회는 2025년 말 AI 전환(AX)을 미래 경쟁력 확보의 최우선 과제로 추진하고 있다. 이는 단순한 디지털화를 넘어, AI를 경영 혁신과 고객 서비스 품질 향상의 핵심 도구로 활용하겠다는 의지다.</w:t>
      </w:r>
      <w:r w:rsidRPr="00D66080">
        <w:rPr>
          <w:vertAlign w:val="superscript"/>
        </w:rPr>
        <w:t>6</w:t>
      </w:r>
    </w:p>
    <w:p w14:paraId="0104BE02" w14:textId="77777777" w:rsidR="00D66080" w:rsidRPr="00D66080" w:rsidRDefault="00D66080" w:rsidP="00D66080"/>
    <w:p w14:paraId="2DFA0408" w14:textId="77777777" w:rsidR="00D66080" w:rsidRPr="00D66080" w:rsidRDefault="00D66080" w:rsidP="00D66080">
      <w:pPr>
        <w:rPr>
          <w:b/>
          <w:bCs/>
        </w:rPr>
      </w:pPr>
      <w:r w:rsidRPr="00D66080">
        <w:rPr>
          <w:b/>
          <w:bCs/>
        </w:rPr>
        <w:t>4.1. 2025년 AI 전환(AX) 정보화전략계획(ISP) 수립 과정</w:t>
      </w:r>
    </w:p>
    <w:p w14:paraId="6B796E50" w14:textId="77777777" w:rsidR="00D66080" w:rsidRPr="00D66080" w:rsidRDefault="00D66080" w:rsidP="00D66080"/>
    <w:p w14:paraId="2C89DC60" w14:textId="77777777" w:rsidR="00D66080" w:rsidRPr="00D66080" w:rsidRDefault="00D66080" w:rsidP="00D66080">
      <w:r w:rsidRPr="00D66080">
        <w:t>마사회는 2025년 후반기(8월 컨설팅 사업자 선정, 9월부터 연말까지 진행)에 약 3억 원의 예산을 투입하여 'AI 전환을 위한 정보화전략계획(ISP) 수립' 용역을 진행하고 있다.</w:t>
      </w:r>
      <w:r w:rsidRPr="00D66080">
        <w:rPr>
          <w:vertAlign w:val="superscript"/>
        </w:rPr>
        <w:t>6</w:t>
      </w:r>
      <w:r w:rsidRPr="00D66080">
        <w:t xml:space="preserve"> 이 ISP는 2026년부터 시작될 전사적 AI 시스템 구축의 로드맵을 결정하는 핵심 단계이다.</w:t>
      </w:r>
    </w:p>
    <w:p w14:paraId="3FD820EC" w14:textId="77777777" w:rsidR="00D66080" w:rsidRPr="00D66080" w:rsidRDefault="00D66080" w:rsidP="00D66080">
      <w:r w:rsidRPr="00D66080">
        <w:t xml:space="preserve">ISP의 주요 전략적 초점은 다음과 같다 </w:t>
      </w:r>
      <w:r w:rsidRPr="00D66080">
        <w:rPr>
          <w:vertAlign w:val="superscript"/>
        </w:rPr>
        <w:t>6</w:t>
      </w:r>
      <w:r w:rsidRPr="00D66080">
        <w:t>:</w:t>
      </w:r>
    </w:p>
    <w:p w14:paraId="6173D39A" w14:textId="77777777" w:rsidR="00D66080" w:rsidRPr="00D66080" w:rsidRDefault="00D66080" w:rsidP="00D66080">
      <w:pPr>
        <w:numPr>
          <w:ilvl w:val="0"/>
          <w:numId w:val="1"/>
        </w:numPr>
      </w:pPr>
      <w:r w:rsidRPr="00D66080">
        <w:rPr>
          <w:b/>
          <w:bCs/>
        </w:rPr>
        <w:t>행정 효율화:</w:t>
      </w:r>
      <w:r w:rsidRPr="00D66080">
        <w:t xml:space="preserve"> 전사적 업무 프로세스 개선.</w:t>
      </w:r>
    </w:p>
    <w:p w14:paraId="33899AEE" w14:textId="77777777" w:rsidR="00D66080" w:rsidRPr="00D66080" w:rsidRDefault="00D66080" w:rsidP="00D66080">
      <w:pPr>
        <w:numPr>
          <w:ilvl w:val="0"/>
          <w:numId w:val="1"/>
        </w:numPr>
      </w:pPr>
      <w:r w:rsidRPr="00D66080">
        <w:rPr>
          <w:b/>
          <w:bCs/>
        </w:rPr>
        <w:t>고객 서비스 혁신:</w:t>
      </w:r>
      <w:r w:rsidRPr="00D66080">
        <w:t xml:space="preserve"> 온라인 플랫폼의 사용자 경험 및 품질 향상.</w:t>
      </w:r>
    </w:p>
    <w:p w14:paraId="41096A16" w14:textId="77777777" w:rsidR="00D66080" w:rsidRPr="00D66080" w:rsidRDefault="00D66080" w:rsidP="00D66080">
      <w:pPr>
        <w:numPr>
          <w:ilvl w:val="0"/>
          <w:numId w:val="1"/>
        </w:numPr>
      </w:pPr>
      <w:r w:rsidRPr="00D66080">
        <w:rPr>
          <w:b/>
          <w:bCs/>
        </w:rPr>
        <w:t>AI 거버넌스 체계 설계:</w:t>
      </w:r>
      <w:r w:rsidRPr="00D66080">
        <w:t xml:space="preserve"> AI 도입 및 확산을 위한 조직 구조와 윤리 프레임워크 구축.</w:t>
      </w:r>
    </w:p>
    <w:p w14:paraId="2137AEBA" w14:textId="77777777" w:rsidR="00D66080" w:rsidRPr="00D66080" w:rsidRDefault="00D66080" w:rsidP="00D66080">
      <w:r w:rsidRPr="00D66080">
        <w:t>마사회는 이미 심판 업무, 불법 경마 단속, 말 건강 진단, 재해 예방 등 다양한 분야에서 AI를 활용 중이나, ISP를 통해 AI 전용 공통 인프라 및 운영 체계를 갖춰 더욱 속도감 있는 전환을 추진할 계획이다.</w:t>
      </w:r>
      <w:r w:rsidRPr="00D66080">
        <w:rPr>
          <w:vertAlign w:val="superscript"/>
        </w:rPr>
        <w:t>6</w:t>
      </w:r>
    </w:p>
    <w:p w14:paraId="7036DC26" w14:textId="77777777" w:rsidR="00D66080" w:rsidRPr="00D66080" w:rsidRDefault="00D66080" w:rsidP="00D66080"/>
    <w:p w14:paraId="03A8A20F" w14:textId="77777777" w:rsidR="00D66080" w:rsidRPr="00D66080" w:rsidRDefault="00D66080" w:rsidP="00D66080">
      <w:pPr>
        <w:rPr>
          <w:b/>
          <w:bCs/>
        </w:rPr>
      </w:pPr>
      <w:r w:rsidRPr="00D66080">
        <w:rPr>
          <w:b/>
          <w:bCs/>
        </w:rPr>
        <w:lastRenderedPageBreak/>
        <w:t>4.2. 성공적인 DX/AX를 위한 핵심 요소</w:t>
      </w:r>
    </w:p>
    <w:p w14:paraId="775DBD7D" w14:textId="77777777" w:rsidR="00D66080" w:rsidRPr="00D66080" w:rsidRDefault="00D66080" w:rsidP="00D66080"/>
    <w:p w14:paraId="623B4C69" w14:textId="77777777" w:rsidR="00D66080" w:rsidRPr="00D66080" w:rsidRDefault="00D66080" w:rsidP="00D66080">
      <w:r w:rsidRPr="00D66080">
        <w:t>마사회는 2025년 디지털 혁신(DX) 추진위원회를 통해 외부 전문가들의 조언을 수용하며 전략의 실효성을 높이고 있다.</w:t>
      </w:r>
      <w:r w:rsidRPr="00D66080">
        <w:rPr>
          <w:vertAlign w:val="superscript"/>
        </w:rPr>
        <w:t>7</w:t>
      </w:r>
      <w:r w:rsidRPr="00D66080">
        <w:t xml:space="preserve"> 외부 자문단은 AI를 단순히 기술 트렌드가 아닌 문제 해결을 위한 수단으로 인식해야 하며 </w:t>
      </w:r>
      <w:r w:rsidRPr="00D66080">
        <w:rPr>
          <w:vertAlign w:val="superscript"/>
        </w:rPr>
        <w:t>7</w:t>
      </w:r>
      <w:r w:rsidRPr="00D66080">
        <w:t>, 성공적인 전환을 위해서는 "보수적인 조직 문화를 과감히 탈피할 필요가 있다"고 강조했다.</w:t>
      </w:r>
      <w:r w:rsidRPr="00D66080">
        <w:rPr>
          <w:vertAlign w:val="superscript"/>
        </w:rPr>
        <w:t>7</w:t>
      </w:r>
    </w:p>
    <w:p w14:paraId="17EF367B" w14:textId="77777777" w:rsidR="00D66080" w:rsidRPr="00D66080" w:rsidRDefault="00D66080" w:rsidP="00D66080">
      <w:r w:rsidRPr="00D66080">
        <w:t>이러한 외부의 지적은 마사회가 당면한 가장 큰 도전이 기술 도입 자체가 아니라, 새로운 디지털 기술을 효과적으로 활용하기 위한 내부 문화 변화와 리더십에 있음을 시사한다. 마사회는 이를 해결하기 위해 관련 분야 전문가를 공개 채용하고 디지털 경영 전략을 전면 개편하는 등 조직 역량을 동원하고 있다.</w:t>
      </w:r>
      <w:r w:rsidRPr="00D66080">
        <w:rPr>
          <w:vertAlign w:val="superscript"/>
        </w:rPr>
        <w:t>7</w:t>
      </w:r>
    </w:p>
    <w:p w14:paraId="4F09DA75" w14:textId="77777777" w:rsidR="00D66080" w:rsidRPr="00D66080" w:rsidRDefault="00D66080" w:rsidP="00D66080">
      <w:r w:rsidRPr="00D66080">
        <w:t xml:space="preserve">디지털 전환의 초점은 재정 회복 전략과도 밀접하게 연결된다. 온라인 마권의 베팅 한도(5만 원)가 엄격하게 제한된 상황에서 </w:t>
      </w:r>
      <w:r w:rsidRPr="00D66080">
        <w:rPr>
          <w:vertAlign w:val="superscript"/>
        </w:rPr>
        <w:t>1</w:t>
      </w:r>
      <w:r w:rsidRPr="00D66080">
        <w:t xml:space="preserve">, 마사회는 물량 확대 대신 </w:t>
      </w:r>
      <w:r w:rsidRPr="00D66080">
        <w:rPr>
          <w:i/>
          <w:iCs/>
        </w:rPr>
        <w:t>운영의 최적화</w:t>
      </w:r>
      <w:r w:rsidRPr="00D66080">
        <w:t xml:space="preserve">와 </w:t>
      </w:r>
      <w:r w:rsidRPr="00D66080">
        <w:rPr>
          <w:i/>
          <w:iCs/>
        </w:rPr>
        <w:t>보안의 완벽성</w:t>
      </w:r>
      <w:r w:rsidRPr="00D66080">
        <w:t xml:space="preserve">을 추구해야 한다. 따라서 AI를 활용한 불법 경마 단속 강화, 심의 시스템의 정확성 제고 </w:t>
      </w:r>
      <w:r w:rsidRPr="00D66080">
        <w:rPr>
          <w:vertAlign w:val="superscript"/>
        </w:rPr>
        <w:t>6</w:t>
      </w:r>
      <w:r w:rsidRPr="00D66080">
        <w:t xml:space="preserve"> 등은 합법적인 온라인 플랫폼의 신뢰도를 극대화하여 규제된 수익 기반을 안정적으로 유지하는 데 결정적인 역할을 수행할 것으로 기대된다. 또한, AI를 활용한 말 건강 진단과 부상 예측은 마사회의 핵심 ESG 목표인 동물 복지 증진에도 기여하여 기관의 대외적 위험을 줄이는 효과를 낳는다.</w:t>
      </w:r>
    </w:p>
    <w:p w14:paraId="480EA92C" w14:textId="77777777" w:rsidR="00D66080" w:rsidRPr="00D66080" w:rsidRDefault="00D66080" w:rsidP="00D66080"/>
    <w:p w14:paraId="757CE1AF" w14:textId="77777777" w:rsidR="00D66080" w:rsidRPr="00D66080" w:rsidRDefault="00D66080" w:rsidP="00D66080">
      <w:pPr>
        <w:rPr>
          <w:b/>
          <w:bCs/>
        </w:rPr>
      </w:pPr>
      <w:r w:rsidRPr="00D66080">
        <w:rPr>
          <w:b/>
          <w:bCs/>
        </w:rPr>
        <w:t>V. 2025년 국가 말산업 육성 및 인프라 지원 현황</w:t>
      </w:r>
    </w:p>
    <w:p w14:paraId="52EAFB92" w14:textId="77777777" w:rsidR="00D66080" w:rsidRPr="00D66080" w:rsidRDefault="00D66080" w:rsidP="00D66080"/>
    <w:p w14:paraId="1BC1F9C4" w14:textId="77777777" w:rsidR="00D66080" w:rsidRPr="00D66080" w:rsidRDefault="00D66080" w:rsidP="00D66080">
      <w:r w:rsidRPr="00D66080">
        <w:t xml:space="preserve">마사회는 국내 말산업의 기반 강화와 다각화를 위한 정부 정책 실행에 중추적인 역할을 하고 있으며, 2025년에도 말산업 육성 시행계획을 통해 총 </w:t>
      </w:r>
      <w:r w:rsidRPr="00D66080">
        <w:rPr>
          <w:b/>
          <w:bCs/>
        </w:rPr>
        <w:t>161억 4,100만 원</w:t>
      </w:r>
      <w:r w:rsidRPr="00D66080">
        <w:t xml:space="preserve"> 규모의 예산을 지원하고 있다.</w:t>
      </w:r>
      <w:r w:rsidRPr="00D66080">
        <w:rPr>
          <w:vertAlign w:val="superscript"/>
        </w:rPr>
        <w:t>16</w:t>
      </w:r>
      <w:r w:rsidRPr="00D66080">
        <w:t xml:space="preserve"> 이 지원 계획은 경마 외 활동(레저, 교육)에 대한 전략적 투자와 인프라 강화에 중점을 두고 있다.</w:t>
      </w:r>
    </w:p>
    <w:p w14:paraId="7B9792FD" w14:textId="77777777" w:rsidR="00D66080" w:rsidRPr="00D66080" w:rsidRDefault="00D66080" w:rsidP="00D66080"/>
    <w:p w14:paraId="00EEFC5C" w14:textId="77777777" w:rsidR="00D66080" w:rsidRPr="00D66080" w:rsidRDefault="00D66080" w:rsidP="00D66080">
      <w:pPr>
        <w:rPr>
          <w:b/>
          <w:bCs/>
        </w:rPr>
      </w:pPr>
      <w:r w:rsidRPr="00D66080">
        <w:rPr>
          <w:b/>
          <w:bCs/>
        </w:rPr>
        <w:t>5.1. 2025년 주요 지원 사업 및 예산 배분 분석</w:t>
      </w:r>
    </w:p>
    <w:p w14:paraId="6B54000E" w14:textId="77777777" w:rsidR="00D66080" w:rsidRPr="00D66080" w:rsidRDefault="00D66080" w:rsidP="00D66080"/>
    <w:p w14:paraId="1093007E" w14:textId="77777777" w:rsidR="00D66080" w:rsidRPr="00D66080" w:rsidRDefault="00D66080" w:rsidP="00D66080">
      <w:r w:rsidRPr="00D66080">
        <w:t>2025년 예산 배분을 분석해보면, 산업의 도박 의존도를 낮추고 대중적인 레저 활동으로 전환하려는 명확한 전략적 목표가 확인된다. 전체 예산의 63% 이상이 '생활 승마 활성화' 부문에 집중되어 있다.</w:t>
      </w:r>
      <w:r w:rsidRPr="00D66080">
        <w:rPr>
          <w:vertAlign w:val="superscript"/>
        </w:rPr>
        <w:t>16</w:t>
      </w:r>
    </w:p>
    <w:p w14:paraId="728693E6" w14:textId="77777777" w:rsidR="00D66080" w:rsidRPr="00D66080" w:rsidRDefault="00D66080" w:rsidP="00D66080"/>
    <w:p w14:paraId="2FE4CC40" w14:textId="77777777" w:rsidR="00D66080" w:rsidRPr="00D66080" w:rsidRDefault="00D66080" w:rsidP="00D66080">
      <w:pPr>
        <w:rPr>
          <w:b/>
          <w:bCs/>
        </w:rPr>
      </w:pPr>
      <w:r w:rsidRPr="00D66080">
        <w:rPr>
          <w:b/>
          <w:bCs/>
        </w:rPr>
        <w:t>2025년 국가 말산업 육성 지원 사업 예산 개요</w:t>
      </w:r>
    </w:p>
    <w:p w14:paraId="777C8A17" w14:textId="77777777" w:rsidR="00D66080" w:rsidRPr="00D66080" w:rsidRDefault="00D66080" w:rsidP="00D66080"/>
    <w:tbl>
      <w:tblPr>
        <w:tblW w:w="0" w:type="auto"/>
        <w:tblCellMar>
          <w:top w:w="15" w:type="dxa"/>
          <w:left w:w="15" w:type="dxa"/>
          <w:bottom w:w="15" w:type="dxa"/>
          <w:right w:w="15" w:type="dxa"/>
        </w:tblCellMar>
        <w:tblLook w:val="04A0" w:firstRow="1" w:lastRow="0" w:firstColumn="1" w:lastColumn="0" w:noHBand="0" w:noVBand="1"/>
      </w:tblPr>
      <w:tblGrid>
        <w:gridCol w:w="1581"/>
        <w:gridCol w:w="1662"/>
        <w:gridCol w:w="5767"/>
      </w:tblGrid>
      <w:tr w:rsidR="00D66080" w:rsidRPr="00D66080" w14:paraId="7395CC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CA8232" w14:textId="77777777" w:rsidR="00D66080" w:rsidRPr="00D66080" w:rsidRDefault="00D66080" w:rsidP="00D66080">
            <w:r w:rsidRPr="00D66080">
              <w:rPr>
                <w:b/>
                <w:bCs/>
              </w:rPr>
              <w:t>주요 지원 분야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F1C375" w14:textId="77777777" w:rsidR="00D66080" w:rsidRPr="00D66080" w:rsidRDefault="00D66080" w:rsidP="00D66080">
            <w:r w:rsidRPr="00D66080">
              <w:rPr>
                <w:b/>
                <w:bCs/>
              </w:rPr>
              <w:t>지원 예산 (백만 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42CC1" w14:textId="77777777" w:rsidR="00D66080" w:rsidRPr="00D66080" w:rsidRDefault="00D66080" w:rsidP="00D66080">
            <w:r w:rsidRPr="00D66080">
              <w:rPr>
                <w:b/>
                <w:bCs/>
              </w:rPr>
              <w:t>핵심 활동 예시</w:t>
            </w:r>
          </w:p>
        </w:tc>
      </w:tr>
      <w:tr w:rsidR="00D66080" w:rsidRPr="00D66080" w14:paraId="5EBC2D1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CE0D56" w14:textId="77777777" w:rsidR="00D66080" w:rsidRPr="00D66080" w:rsidRDefault="00D66080" w:rsidP="00D66080">
            <w:r w:rsidRPr="00D66080">
              <w:t>생활 승마 활성화</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27853" w14:textId="77777777" w:rsidR="00D66080" w:rsidRPr="00D66080" w:rsidRDefault="00D66080" w:rsidP="00D66080">
            <w:r w:rsidRPr="00D66080">
              <w:t>10,285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2F116C" w14:textId="77777777" w:rsidR="00D66080" w:rsidRPr="00D66080" w:rsidRDefault="00D66080" w:rsidP="00D66080">
            <w:r w:rsidRPr="00D66080">
              <w:t>학생/사회공익 승마 지원 (총 55,804명); 유소년 승마단 운영 지원 (48개소); 농어촌형 승마시설 설치/개보수.</w:t>
            </w:r>
            <w:r w:rsidRPr="00D66080">
              <w:rPr>
                <w:vertAlign w:val="superscript"/>
              </w:rPr>
              <w:t>16</w:t>
            </w:r>
          </w:p>
        </w:tc>
      </w:tr>
      <w:tr w:rsidR="00D66080" w:rsidRPr="00D66080" w14:paraId="2A3C04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1A5817" w14:textId="77777777" w:rsidR="00D66080" w:rsidRPr="00D66080" w:rsidRDefault="00D66080" w:rsidP="00D66080">
            <w:r w:rsidRPr="00D66080">
              <w:t>전문 인력 양성 및 지원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265EA" w14:textId="77777777" w:rsidR="00D66080" w:rsidRPr="00D66080" w:rsidRDefault="00D66080" w:rsidP="00D66080">
            <w:r w:rsidRPr="00D66080">
              <w:t>2,132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C89B7" w14:textId="77777777" w:rsidR="00D66080" w:rsidRPr="00D66080" w:rsidRDefault="00D66080" w:rsidP="00D66080">
            <w:r w:rsidRPr="00D66080">
              <w:t>11개 전문 교육기관 지원; 말산업 전문 자격 제도 운영 (말조련사, 장제사 등).</w:t>
            </w:r>
            <w:r w:rsidRPr="00D66080">
              <w:rPr>
                <w:vertAlign w:val="superscript"/>
              </w:rPr>
              <w:t>16</w:t>
            </w:r>
          </w:p>
        </w:tc>
      </w:tr>
      <w:tr w:rsidR="00D66080" w:rsidRPr="00D66080" w14:paraId="467E598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105B6" w14:textId="77777777" w:rsidR="00D66080" w:rsidRPr="00D66080" w:rsidRDefault="00D66080" w:rsidP="00D66080">
            <w:r w:rsidRPr="00D66080">
              <w:t>산업 기반 강화 및 연구</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94FDC4" w14:textId="77777777" w:rsidR="00D66080" w:rsidRPr="00D66080" w:rsidRDefault="00D66080" w:rsidP="00D66080">
            <w:r w:rsidRPr="00D66080">
              <w:t>1,893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D84290" w14:textId="77777777" w:rsidR="00D66080" w:rsidRPr="00D66080" w:rsidRDefault="00D66080" w:rsidP="00D66080">
            <w:r w:rsidRPr="00D66080">
              <w:t>말산업 특구 지원 (4개소, 12억 원); 2025년 말산업 실태조사 및 정책 수립.</w:t>
            </w:r>
            <w:r w:rsidRPr="00D66080">
              <w:rPr>
                <w:vertAlign w:val="superscript"/>
              </w:rPr>
              <w:t>16</w:t>
            </w:r>
          </w:p>
        </w:tc>
      </w:tr>
      <w:tr w:rsidR="00D66080" w:rsidRPr="00D66080" w14:paraId="3D50BA6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EB0E" w14:textId="77777777" w:rsidR="00D66080" w:rsidRPr="00D66080" w:rsidRDefault="00D66080" w:rsidP="00D66080">
            <w:r w:rsidRPr="00D66080">
              <w:t>말 복지 증진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F75D0" w14:textId="77777777" w:rsidR="00D66080" w:rsidRPr="00D66080" w:rsidRDefault="00D66080" w:rsidP="00D66080">
            <w:r w:rsidRPr="00D66080">
              <w:t>960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7A4F9" w14:textId="77777777" w:rsidR="00D66080" w:rsidRPr="00D66080" w:rsidRDefault="00D66080" w:rsidP="00D66080">
            <w:r w:rsidRPr="00D66080">
              <w:t>퇴역마 승용 전환 지원 및 복지 증진 프로그램.</w:t>
            </w:r>
            <w:r w:rsidRPr="00D66080">
              <w:rPr>
                <w:vertAlign w:val="superscript"/>
              </w:rPr>
              <w:t>16</w:t>
            </w:r>
          </w:p>
        </w:tc>
      </w:tr>
      <w:tr w:rsidR="00D66080" w:rsidRPr="00D66080" w14:paraId="62A47F8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BC201" w14:textId="77777777" w:rsidR="00D66080" w:rsidRPr="00D66080" w:rsidRDefault="00D66080" w:rsidP="00D66080">
            <w:r w:rsidRPr="00D66080">
              <w:t>산업 경쟁력 제고</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E903C" w14:textId="77777777" w:rsidR="00D66080" w:rsidRPr="00D66080" w:rsidRDefault="00D66080" w:rsidP="00D66080">
            <w:r w:rsidRPr="00D66080">
              <w:t>871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90088A" w14:textId="77777777" w:rsidR="00D66080" w:rsidRPr="00D66080" w:rsidRDefault="00D66080" w:rsidP="00D66080">
            <w:r w:rsidRPr="00D66080">
              <w:t>승용마 조련 및 개량 지원.</w:t>
            </w:r>
            <w:r w:rsidRPr="00D66080">
              <w:rPr>
                <w:vertAlign w:val="superscript"/>
              </w:rPr>
              <w:t>16</w:t>
            </w:r>
          </w:p>
        </w:tc>
      </w:tr>
      <w:tr w:rsidR="00D66080" w:rsidRPr="00D66080" w14:paraId="07EFE4B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E5A3A" w14:textId="77777777" w:rsidR="00D66080" w:rsidRPr="00D66080" w:rsidRDefault="00D66080" w:rsidP="00D66080">
            <w:r w:rsidRPr="00D66080">
              <w:rPr>
                <w:b/>
                <w:bCs/>
              </w:rPr>
              <w:t>총계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9855A3" w14:textId="77777777" w:rsidR="00D66080" w:rsidRPr="00D66080" w:rsidRDefault="00D66080" w:rsidP="00D66080">
            <w:r w:rsidRPr="00D66080">
              <w:rPr>
                <w:b/>
                <w:bCs/>
              </w:rPr>
              <w:t>16,141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1A1DA3" w14:textId="77777777" w:rsidR="00D66080" w:rsidRPr="00D66080" w:rsidRDefault="00D66080" w:rsidP="00D66080">
            <w:r w:rsidRPr="00D66080">
              <w:t>-</w:t>
            </w:r>
          </w:p>
        </w:tc>
      </w:tr>
    </w:tbl>
    <w:p w14:paraId="1926D711" w14:textId="77777777" w:rsidR="00D66080" w:rsidRPr="00D66080" w:rsidRDefault="00D66080" w:rsidP="00D66080"/>
    <w:p w14:paraId="021567B1" w14:textId="77777777" w:rsidR="00D66080" w:rsidRPr="00D66080" w:rsidRDefault="00D66080" w:rsidP="00D66080">
      <w:pPr>
        <w:rPr>
          <w:b/>
          <w:bCs/>
        </w:rPr>
      </w:pPr>
      <w:r w:rsidRPr="00D66080">
        <w:rPr>
          <w:b/>
          <w:bCs/>
        </w:rPr>
        <w:t>5.2. 산업 다각화 및 복지 이행의 정책적 연결고리</w:t>
      </w:r>
    </w:p>
    <w:p w14:paraId="0A37B3D7" w14:textId="77777777" w:rsidR="00D66080" w:rsidRPr="00D66080" w:rsidRDefault="00D66080" w:rsidP="00D66080"/>
    <w:p w14:paraId="15FAFDFA" w14:textId="77777777" w:rsidR="00D66080" w:rsidRPr="00D66080" w:rsidRDefault="00D66080" w:rsidP="00D66080">
      <w:r w:rsidRPr="00D66080">
        <w:t>'생활 승마 활성화'에 집중된 예산 배분은 마사회의 장기적인 전략이 마권 발매를 넘어선 산업 다각화에 있음을 명확히 보여준다. 이는 온라인 마권 수익이 규제적 한계에 부딪힐 경우 발생할 수 있는 시스템 리스크를 선제적으로 완화하는 효과를 가진다.</w:t>
      </w:r>
    </w:p>
    <w:p w14:paraId="58EE1323" w14:textId="77777777" w:rsidR="00D66080" w:rsidRPr="00D66080" w:rsidRDefault="00D66080" w:rsidP="00D66080">
      <w:r w:rsidRPr="00D66080">
        <w:lastRenderedPageBreak/>
        <w:t>더불어, 마사회는 지원금 집행 과정에서 말 복지 규정을 강력하게 적용하고 있다. 예를 들어, 인천광역시 강화군에서 공고된 2025년 말산업 육성 지원사업 추가 선정 계획을 보면, 유소년 승마단 운영 지원이나 농어촌형 승마시설 지원을 받기 위해서는 사업 관계자가 마사회 온라인 교육원에서 '말 복지와 동물 보호' 교육을 필수적으로 이수해야 함을 명시하고 있다.</w:t>
      </w:r>
      <w:r w:rsidRPr="00D66080">
        <w:rPr>
          <w:vertAlign w:val="superscript"/>
        </w:rPr>
        <w:t>14</w:t>
      </w:r>
      <w:r w:rsidRPr="00D66080">
        <w:t xml:space="preserve"> 이는 마사회가 단순한 재정 지원을 넘어, 공적 자금 지원을 통해 전국 말산업 생태계 전반의 윤리적 운영 수준을 강제적으로 끌어올리는 정책적 역할을 수행하고 있음을 의미한다. 2025년 시행계획은 이미 2월에 통보되었으며, 4월에 추가 사업자 선정 공고가 나오는 등 </w:t>
      </w:r>
      <w:r w:rsidRPr="00D66080">
        <w:rPr>
          <w:vertAlign w:val="superscript"/>
        </w:rPr>
        <w:t>14</w:t>
      </w:r>
      <w:r w:rsidRPr="00D66080">
        <w:t>, 11월 현재 시점에서 정책 집행이 정상적으로 이루어지고 있음이 확인된다.</w:t>
      </w:r>
    </w:p>
    <w:p w14:paraId="40610091" w14:textId="77777777" w:rsidR="00D66080" w:rsidRPr="00D66080" w:rsidRDefault="00D66080" w:rsidP="00D66080"/>
    <w:p w14:paraId="645F8A8C" w14:textId="77777777" w:rsidR="00D66080" w:rsidRPr="00D66080" w:rsidRDefault="00D66080" w:rsidP="00D66080">
      <w:pPr>
        <w:rPr>
          <w:b/>
          <w:bCs/>
        </w:rPr>
      </w:pPr>
      <w:r w:rsidRPr="00D66080">
        <w:rPr>
          <w:b/>
          <w:bCs/>
        </w:rPr>
        <w:t>VI. 결론 및 다층적 전략 제언</w:t>
      </w:r>
    </w:p>
    <w:p w14:paraId="40530ED3" w14:textId="77777777" w:rsidR="00D66080" w:rsidRPr="00D66080" w:rsidRDefault="00D66080" w:rsidP="00D66080"/>
    <w:p w14:paraId="4D6C990E" w14:textId="77777777" w:rsidR="00D66080" w:rsidRPr="00D66080" w:rsidRDefault="00D66080" w:rsidP="00D66080">
      <w:pPr>
        <w:rPr>
          <w:b/>
          <w:bCs/>
        </w:rPr>
      </w:pPr>
      <w:r w:rsidRPr="00D66080">
        <w:rPr>
          <w:b/>
          <w:bCs/>
        </w:rPr>
        <w:t>6.1. 전략적 통합: 재정 회복과 미래 동력 확보의 필수 연계</w:t>
      </w:r>
    </w:p>
    <w:p w14:paraId="5A389736" w14:textId="77777777" w:rsidR="00D66080" w:rsidRPr="00D66080" w:rsidRDefault="00D66080" w:rsidP="00D66080"/>
    <w:p w14:paraId="480DC663" w14:textId="77777777" w:rsidR="00D66080" w:rsidRPr="00D66080" w:rsidRDefault="00D66080" w:rsidP="00D66080">
      <w:r w:rsidRPr="00D66080">
        <w:t xml:space="preserve">2025년 11월 기준, 한국마사회는 온라인 마권 발매를 통해 재정적 숨통을 틔웠으나, 이 회복이 장기적인 지속 가능성으로 이어지기 위해서는 ESG 책임 이행과 DX/AX 혁신이 필수적으로 동반되어야 한다. 온라인 수익은 규제적 제약(5만 원 한도) 하에 놓여 있으므로 </w:t>
      </w:r>
      <w:r w:rsidRPr="00D66080">
        <w:rPr>
          <w:vertAlign w:val="superscript"/>
        </w:rPr>
        <w:t>1</w:t>
      </w:r>
      <w:r w:rsidRPr="00D66080">
        <w:t>, 마사회는 제한된 자원을 극대화하기 위해 AI 기술을 활용하여 불법 행위를 차단하고 공정성을 보장함으로써 플랫폼의 신뢰도를 높여야 한다. 즉, 재정 안정화는 기술 혁신을 통해, 기술 혁신은 엄격한 윤리적 관리(청렴, 복지)를 통해 공공의 지지를 확보해야 하는 상호 의존적인 구조에 놓여 있다.</w:t>
      </w:r>
    </w:p>
    <w:p w14:paraId="5380A0A6" w14:textId="77777777" w:rsidR="00D66080" w:rsidRPr="00D66080" w:rsidRDefault="00D66080" w:rsidP="00D66080"/>
    <w:p w14:paraId="089FF499" w14:textId="77777777" w:rsidR="00D66080" w:rsidRPr="00D66080" w:rsidRDefault="00D66080" w:rsidP="00D66080">
      <w:pPr>
        <w:rPr>
          <w:b/>
          <w:bCs/>
        </w:rPr>
      </w:pPr>
      <w:r w:rsidRPr="00D66080">
        <w:rPr>
          <w:b/>
          <w:bCs/>
        </w:rPr>
        <w:t>6.2. 정책 개선 및 DX 투자 우선순위에 대한 제언</w:t>
      </w:r>
    </w:p>
    <w:p w14:paraId="7B774175" w14:textId="77777777" w:rsidR="00D66080" w:rsidRPr="00D66080" w:rsidRDefault="00D66080" w:rsidP="00D66080"/>
    <w:p w14:paraId="29172855" w14:textId="77777777" w:rsidR="00D66080" w:rsidRPr="00D66080" w:rsidRDefault="00D66080" w:rsidP="00D66080">
      <w:r w:rsidRPr="00D66080">
        <w:rPr>
          <w:b/>
          <w:bCs/>
        </w:rPr>
        <w:t>온라인 마권 한도 규제 검토 준비:</w:t>
      </w:r>
      <w:r w:rsidRPr="00D66080">
        <w:t xml:space="preserve"> 온라인 마권 발매는 마사회 및 말산업 생태계를 위기에서 구출했지만, 경주당 5만 원이라는 엄격한 규제는 장기적인 관점에서 산업 발전 동력을 제한할 수 있다.</w:t>
      </w:r>
      <w:r w:rsidRPr="00D66080">
        <w:rPr>
          <w:vertAlign w:val="superscript"/>
        </w:rPr>
        <w:t>1</w:t>
      </w:r>
      <w:r w:rsidRPr="00D66080">
        <w:t xml:space="preserve"> 마사회는 2025년 ISP를 통해 확보할 AI 기반 보안 및 부정행위 탐지 시스템의 운영 데이터를 바탕으로, 안전한 이용 행태를 객관적으로 입증해야 한다. 향후 산업 지원 기금 확충을 위해 규제의 단계적 완화 필요성을 논리적으로 제기할 수 있는 정책 기반을 선제적으로 구축하는 것이 중요하다.</w:t>
      </w:r>
    </w:p>
    <w:p w14:paraId="7872FE0C" w14:textId="77777777" w:rsidR="00D66080" w:rsidRPr="00D66080" w:rsidRDefault="00D66080" w:rsidP="00D66080">
      <w:r w:rsidRPr="00D66080">
        <w:rPr>
          <w:b/>
          <w:bCs/>
        </w:rPr>
        <w:t>DX 투자 우선순위:</w:t>
      </w:r>
      <w:r w:rsidRPr="00D66080">
        <w:t xml:space="preserve"> 2025년 하반기 ISP 단계에서 2026년 시스템 구축 계획을 수립할 때, </w:t>
      </w:r>
      <w:r w:rsidRPr="00D66080">
        <w:lastRenderedPageBreak/>
        <w:t xml:space="preserve">순수한 고객 편의 증대 기능보다는 </w:t>
      </w:r>
      <w:r w:rsidRPr="00D66080">
        <w:rPr>
          <w:b/>
          <w:bCs/>
        </w:rPr>
        <w:t>내부 청렴도 및 규제 준수(Integrity &amp; Compliance)</w:t>
      </w:r>
      <w:r w:rsidRPr="00D66080">
        <w:t xml:space="preserve"> 관련 AI 기능 개발에 최우선 순위를 두어야 한다. 구체적으로 불법 베팅 탐지 고도화, 심의 시스템의 객관성 강화 등이 이에 해당한다.</w:t>
      </w:r>
      <w:r w:rsidRPr="00D66080">
        <w:rPr>
          <w:vertAlign w:val="superscript"/>
        </w:rPr>
        <w:t>6</w:t>
      </w:r>
      <w:r w:rsidRPr="00D66080">
        <w:t xml:space="preserve"> 2년 연속 우수 등급을 받은 청렴도 성과 </w:t>
      </w:r>
      <w:r w:rsidRPr="00D66080">
        <w:rPr>
          <w:vertAlign w:val="superscript"/>
        </w:rPr>
        <w:t>4</w:t>
      </w:r>
      <w:r w:rsidRPr="00D66080">
        <w:t>가 흔들릴 경우, 온라인 발매의 지속 가능성 자체가 위협받을 수 있기 때문이다.</w:t>
      </w:r>
    </w:p>
    <w:p w14:paraId="6E8902E6" w14:textId="77777777" w:rsidR="00D66080" w:rsidRPr="00D66080" w:rsidRDefault="00D66080" w:rsidP="00D66080"/>
    <w:p w14:paraId="19412B2A" w14:textId="77777777" w:rsidR="00D66080" w:rsidRPr="00D66080" w:rsidRDefault="00D66080" w:rsidP="00D66080">
      <w:pPr>
        <w:rPr>
          <w:b/>
          <w:bCs/>
        </w:rPr>
      </w:pPr>
      <w:r w:rsidRPr="00D66080">
        <w:rPr>
          <w:b/>
          <w:bCs/>
        </w:rPr>
        <w:t>6.3. 운영 탁월성 및 공공 신뢰 유지를 위한 제언</w:t>
      </w:r>
    </w:p>
    <w:p w14:paraId="7421BC9A" w14:textId="77777777" w:rsidR="00D66080" w:rsidRPr="00D66080" w:rsidRDefault="00D66080" w:rsidP="00D66080"/>
    <w:p w14:paraId="4D4D51B0" w14:textId="77777777" w:rsidR="00D66080" w:rsidRPr="00D66080" w:rsidRDefault="00D66080" w:rsidP="00D66080">
      <w:r w:rsidRPr="00D66080">
        <w:rPr>
          <w:b/>
          <w:bCs/>
        </w:rPr>
        <w:t>동물 복지 성과 지표(KPI)의 정량화:</w:t>
      </w:r>
      <w:r w:rsidRPr="00D66080">
        <w:t xml:space="preserve"> 2025년 명예경주마 휴양사업 </w:t>
      </w:r>
      <w:r w:rsidRPr="00D66080">
        <w:rPr>
          <w:vertAlign w:val="superscript"/>
        </w:rPr>
        <w:t>8</w:t>
      </w:r>
      <w:r w:rsidRPr="00D66080">
        <w:t xml:space="preserve">과 같은 모범적인 프로그램 추진에 머무르지 않고, 2026년 지속가능경영보고서에 통합될 수 있는 </w:t>
      </w:r>
      <w:r w:rsidRPr="00D66080">
        <w:rPr>
          <w:b/>
          <w:bCs/>
        </w:rPr>
        <w:t>퇴역마 복지 상태, 승용 전환율, 생애주기 관리 비용 효율성</w:t>
      </w:r>
      <w:r w:rsidRPr="00D66080">
        <w:t xml:space="preserve"> 등 정량화된 지표를 수립해야 한다. 이를 통해 공공의 기대치를 충족하고 마사회의 복지 노력을 객관적으로 증명해야 한다.</w:t>
      </w:r>
    </w:p>
    <w:p w14:paraId="2A439C97" w14:textId="77777777" w:rsidR="00D66080" w:rsidRPr="00D66080" w:rsidRDefault="00D66080" w:rsidP="00D66080">
      <w:r w:rsidRPr="00D66080">
        <w:rPr>
          <w:b/>
          <w:bCs/>
        </w:rPr>
        <w:t>조직 문화 전환의 객관적 측정:</w:t>
      </w:r>
      <w:r w:rsidRPr="00D66080">
        <w:t xml:space="preserve"> 외부 전문가들이 지적한 '보수적인 조직 문화' 타파 </w:t>
      </w:r>
      <w:r w:rsidRPr="00D66080">
        <w:rPr>
          <w:vertAlign w:val="superscript"/>
        </w:rPr>
        <w:t>7</w:t>
      </w:r>
      <w:r w:rsidRPr="00D66080">
        <w:t>는 DX/AX의 성공을 위한 핵심 전제 조건이다. 2025년 윤리 선포식과 '청(淸)바람' 캠페인의 효과를 측정하기 위해, 내부 직원의 디지털 도구 수용도, 위험 보고 및 윤리 준수 관련 인식 변화 등을 객관적인 설문 및 데이터로 측정하고, 이를 2026년 경영 평가의 핵심 요소로 포함시켜 문화 변화가 정체되지 않도록 관리해야 한다.</w:t>
      </w:r>
    </w:p>
    <w:p w14:paraId="7EDB038D" w14:textId="77777777" w:rsidR="00D66080" w:rsidRPr="00D66080" w:rsidRDefault="00D66080" w:rsidP="00D66080">
      <w:pPr>
        <w:rPr>
          <w:b/>
          <w:bCs/>
        </w:rPr>
      </w:pPr>
      <w:r w:rsidRPr="00D66080">
        <w:rPr>
          <w:b/>
          <w:bCs/>
        </w:rPr>
        <w:t>참고 자료</w:t>
      </w:r>
    </w:p>
    <w:p w14:paraId="332428FE" w14:textId="77777777" w:rsidR="00D66080" w:rsidRPr="00D66080" w:rsidRDefault="00D66080" w:rsidP="00D66080">
      <w:pPr>
        <w:numPr>
          <w:ilvl w:val="0"/>
          <w:numId w:val="2"/>
        </w:numPr>
      </w:pPr>
      <w:r w:rsidRPr="00D66080">
        <w:t xml:space="preserve">'온라인 마권 발매' 마사회법 국회 본회의 통과 - 미디어피아, 11월 4, 2025에 액세스, </w:t>
      </w:r>
      <w:hyperlink r:id="rId5" w:history="1">
        <w:r w:rsidRPr="00D66080">
          <w:rPr>
            <w:rStyle w:val="aa"/>
          </w:rPr>
          <w:t>https://www.mediapia.co.kr/news/articleView.html?idxno=61318</w:t>
        </w:r>
      </w:hyperlink>
    </w:p>
    <w:p w14:paraId="0D4559FD" w14:textId="77777777" w:rsidR="00D66080" w:rsidRPr="00D66080" w:rsidRDefault="00D66080" w:rsidP="00D66080">
      <w:pPr>
        <w:numPr>
          <w:ilvl w:val="0"/>
          <w:numId w:val="2"/>
        </w:numPr>
      </w:pPr>
      <w:r w:rsidRPr="00D66080">
        <w:t xml:space="preserve">코로나로 매출 손실만 12.6조원…온라인 마권 발매 길 열리나 - 아시아경제, 11월 4, 2025에 액세스, </w:t>
      </w:r>
      <w:hyperlink r:id="rId6" w:history="1">
        <w:r w:rsidRPr="00D66080">
          <w:rPr>
            <w:rStyle w:val="aa"/>
          </w:rPr>
          <w:t>https://cm.asiae.co.kr/article/2023011010290340957</w:t>
        </w:r>
      </w:hyperlink>
    </w:p>
    <w:p w14:paraId="3899FDDA" w14:textId="77777777" w:rsidR="00D66080" w:rsidRPr="00D66080" w:rsidRDefault="00D66080" w:rsidP="00D66080">
      <w:pPr>
        <w:numPr>
          <w:ilvl w:val="0"/>
          <w:numId w:val="2"/>
        </w:numPr>
      </w:pPr>
      <w:r w:rsidRPr="00D66080">
        <w:t xml:space="preserve">마사회, 경마 중단에 매출 11조 감소… '온라인 마권 발매해야' - 서울경제, 11월 4, 2025에 액세스, </w:t>
      </w:r>
      <w:hyperlink r:id="rId7" w:history="1">
        <w:r w:rsidRPr="00D66080">
          <w:rPr>
            <w:rStyle w:val="aa"/>
          </w:rPr>
          <w:t>https://www.sedaily.com/NewsView/22SQKLWGP5</w:t>
        </w:r>
      </w:hyperlink>
    </w:p>
    <w:p w14:paraId="06AC5DDB" w14:textId="77777777" w:rsidR="00D66080" w:rsidRPr="00D66080" w:rsidRDefault="00D66080" w:rsidP="00D66080">
      <w:pPr>
        <w:numPr>
          <w:ilvl w:val="0"/>
          <w:numId w:val="2"/>
        </w:numPr>
      </w:pPr>
      <w:r w:rsidRPr="00D66080">
        <w:t xml:space="preserve">한국마사회, 2025년 윤리청렴선포식 개최 - 여성소비자신문, 11월 4, 2025에 액세스, </w:t>
      </w:r>
      <w:hyperlink r:id="rId8" w:history="1">
        <w:r w:rsidRPr="00D66080">
          <w:rPr>
            <w:rStyle w:val="aa"/>
          </w:rPr>
          <w:t>http://www.wsobi.com/news/articleView.html?idxno=270731</w:t>
        </w:r>
      </w:hyperlink>
    </w:p>
    <w:p w14:paraId="1D993CE1" w14:textId="77777777" w:rsidR="00D66080" w:rsidRPr="00D66080" w:rsidRDefault="00D66080" w:rsidP="00D66080">
      <w:pPr>
        <w:numPr>
          <w:ilvl w:val="0"/>
          <w:numId w:val="2"/>
        </w:numPr>
      </w:pPr>
      <w:r w:rsidRPr="00D66080">
        <w:t xml:space="preserve">한국마사회, ′윤리청렴선포식′ 개최...2년 연속 종합청렴도 우수등급 - 일요주간, 11월 4, 2025에 액세스, </w:t>
      </w:r>
      <w:hyperlink r:id="rId9" w:history="1">
        <w:r w:rsidRPr="00D66080">
          <w:rPr>
            <w:rStyle w:val="aa"/>
          </w:rPr>
          <w:t>https://m.ilyoweekly.co.kr/news/newsview.php?ncode=1065599364484428</w:t>
        </w:r>
      </w:hyperlink>
    </w:p>
    <w:p w14:paraId="1AC13E8F" w14:textId="77777777" w:rsidR="00D66080" w:rsidRPr="00D66080" w:rsidRDefault="00D66080" w:rsidP="00D66080">
      <w:pPr>
        <w:numPr>
          <w:ilvl w:val="0"/>
          <w:numId w:val="2"/>
        </w:numPr>
      </w:pPr>
      <w:r w:rsidRPr="00D66080">
        <w:t xml:space="preserve">한국마사회, 인공지능 전환 위한 정보화전략계획 수립 추진 - 여성소비자신문, 11월 4, 2025에 액세스, </w:t>
      </w:r>
      <w:hyperlink r:id="rId10" w:history="1">
        <w:r w:rsidRPr="00D66080">
          <w:rPr>
            <w:rStyle w:val="aa"/>
          </w:rPr>
          <w:t>http://www.wsobi.com/news/articleView.html?idxno=286547</w:t>
        </w:r>
      </w:hyperlink>
    </w:p>
    <w:p w14:paraId="0289BDFC" w14:textId="77777777" w:rsidR="00D66080" w:rsidRPr="00D66080" w:rsidRDefault="00D66080" w:rsidP="00D66080">
      <w:pPr>
        <w:numPr>
          <w:ilvl w:val="0"/>
          <w:numId w:val="2"/>
        </w:numPr>
      </w:pPr>
      <w:r w:rsidRPr="00D66080">
        <w:lastRenderedPageBreak/>
        <w:t xml:space="preserve">한국마사회, '2025년 디지털 혁신 추진위원회' 개최… AI 전문가 참여로 실효성 강화, 11월 4, 2025에 액세스, </w:t>
      </w:r>
      <w:hyperlink r:id="rId11" w:history="1">
        <w:r w:rsidRPr="00D66080">
          <w:rPr>
            <w:rStyle w:val="aa"/>
          </w:rPr>
          <w:t>https://www.speconomy.com/news/articleView.html?idxno=325870</w:t>
        </w:r>
      </w:hyperlink>
    </w:p>
    <w:p w14:paraId="794A0B57" w14:textId="77777777" w:rsidR="00D66080" w:rsidRPr="00D66080" w:rsidRDefault="00D66080" w:rsidP="00D66080">
      <w:pPr>
        <w:numPr>
          <w:ilvl w:val="0"/>
          <w:numId w:val="2"/>
        </w:numPr>
      </w:pPr>
      <w:r w:rsidRPr="00D66080">
        <w:t xml:space="preserve">경마산업 빛낸 은퇴 경주마들의 휴식처... 한국마사회, '2025 명예경주마 휴양사업' 추진, 11월 4, 2025에 액세스, </w:t>
      </w:r>
      <w:hyperlink r:id="rId12" w:history="1">
        <w:r w:rsidRPr="00D66080">
          <w:rPr>
            <w:rStyle w:val="aa"/>
          </w:rPr>
          <w:t>https://www.globalepic.co.kr/view.php?ud=20250306144714224548439a4874_29</w:t>
        </w:r>
      </w:hyperlink>
    </w:p>
    <w:p w14:paraId="28A1FB8D" w14:textId="77777777" w:rsidR="00D66080" w:rsidRPr="00D66080" w:rsidRDefault="00D66080" w:rsidP="00D66080">
      <w:pPr>
        <w:numPr>
          <w:ilvl w:val="0"/>
          <w:numId w:val="2"/>
        </w:numPr>
      </w:pPr>
      <w:r w:rsidRPr="00D66080">
        <w:t xml:space="preserve">&lt;서울&gt;경마산업 빛낸 은퇴 경주마들의 휴식처... 한국마사회, '2025 명예경주마 휴양사업' 추진, 11월 4, 2025에 액세스, </w:t>
      </w:r>
      <w:hyperlink r:id="rId13" w:history="1">
        <w:r w:rsidRPr="00D66080">
          <w:rPr>
            <w:rStyle w:val="aa"/>
          </w:rPr>
          <w:t>https://www.kra.co.kr/board/view/pr/re/01/1198708_1146.do?menuId=skr02_skr022_skr0221</w:t>
        </w:r>
      </w:hyperlink>
    </w:p>
    <w:p w14:paraId="693C0CD6" w14:textId="77777777" w:rsidR="00D66080" w:rsidRPr="00D66080" w:rsidRDefault="00D66080" w:rsidP="00D66080">
      <w:pPr>
        <w:numPr>
          <w:ilvl w:val="0"/>
          <w:numId w:val="2"/>
        </w:numPr>
      </w:pPr>
      <w:r w:rsidRPr="00D66080">
        <w:t xml:space="preserve">&lt;서울&gt; 한국마사회, 지속가능경영보고서 발간을 통해 ESG경영 공시 강화, 11월 4, 2025에 액세스, </w:t>
      </w:r>
      <w:hyperlink r:id="rId14" w:history="1">
        <w:r w:rsidRPr="00D66080">
          <w:rPr>
            <w:rStyle w:val="aa"/>
          </w:rPr>
          <w:t>https://www.kra.co.kr/board/view/pr/re/01/1198098_1146.do?menuId=skr02_skr022_skr0221</w:t>
        </w:r>
      </w:hyperlink>
    </w:p>
    <w:p w14:paraId="3FC56BEC" w14:textId="77777777" w:rsidR="00D66080" w:rsidRPr="00D66080" w:rsidRDefault="00D66080" w:rsidP="00D66080">
      <w:pPr>
        <w:numPr>
          <w:ilvl w:val="0"/>
          <w:numId w:val="2"/>
        </w:numPr>
      </w:pPr>
      <w:r w:rsidRPr="00D66080">
        <w:t xml:space="preserve">한국마사회, 지속가능경영보고서 발간...ESG경영 공시 강화 - 불교방송, 11월 4, 2025에 액세스, </w:t>
      </w:r>
      <w:hyperlink r:id="rId15" w:history="1">
        <w:r w:rsidRPr="00D66080">
          <w:rPr>
            <w:rStyle w:val="aa"/>
          </w:rPr>
          <w:t>https://news.bbsi.co.kr/news/articleView.html?idxno=4009334</w:t>
        </w:r>
      </w:hyperlink>
    </w:p>
    <w:p w14:paraId="13CA1215" w14:textId="77777777" w:rsidR="00D66080" w:rsidRPr="00D66080" w:rsidRDefault="00D66080" w:rsidP="00D66080">
      <w:pPr>
        <w:numPr>
          <w:ilvl w:val="0"/>
          <w:numId w:val="2"/>
        </w:numPr>
      </w:pPr>
      <w:r w:rsidRPr="00D66080">
        <w:t xml:space="preserve">[심층취재]한국마사회장 또 '알박기' (1)마사회 경영평가(경평)은 '미흡', 정기환 연봉은 2억3천만...“법인카드부정사용·사택특혜(사택크)·셀프감사·황제승마 의혹도” - 창업일보, 11월 4, 2025에 액세스, </w:t>
      </w:r>
      <w:hyperlink r:id="rId16" w:history="1">
        <w:r w:rsidRPr="00D66080">
          <w:rPr>
            <w:rStyle w:val="aa"/>
          </w:rPr>
          <w:t>https://www.news33.net/news/articleView.html?idxno=109478</w:t>
        </w:r>
      </w:hyperlink>
    </w:p>
    <w:p w14:paraId="4A245ED5" w14:textId="77777777" w:rsidR="00D66080" w:rsidRPr="00D66080" w:rsidRDefault="00D66080" w:rsidP="00D66080">
      <w:pPr>
        <w:numPr>
          <w:ilvl w:val="0"/>
          <w:numId w:val="2"/>
        </w:numPr>
      </w:pPr>
      <w:r w:rsidRPr="00D66080">
        <w:t xml:space="preserve">한국마사회, 공공기관 경영실적 평가 C등급···작년 D등급에서 한 단계 격상 - 말산업저널, 11월 4, 2025에 액세스, </w:t>
      </w:r>
      <w:hyperlink r:id="rId17" w:history="1">
        <w:r w:rsidRPr="00D66080">
          <w:rPr>
            <w:rStyle w:val="aa"/>
          </w:rPr>
          <w:t>https://www.horsebiz.co.kr/news/articleView.html?idxno=65367</w:t>
        </w:r>
      </w:hyperlink>
    </w:p>
    <w:p w14:paraId="7056FBD9" w14:textId="77777777" w:rsidR="00D66080" w:rsidRPr="00D66080" w:rsidRDefault="00D66080" w:rsidP="00D66080">
      <w:pPr>
        <w:numPr>
          <w:ilvl w:val="0"/>
          <w:numId w:val="2"/>
        </w:numPr>
      </w:pPr>
      <w:r w:rsidRPr="00D66080">
        <w:t xml:space="preserve">2025년도 말산업육성지원사업 대상자 추가 선정 공고 - 강화군청, 11월 4, 2025에 액세스, </w:t>
      </w:r>
      <w:hyperlink r:id="rId18" w:history="1">
        <w:r w:rsidRPr="00D66080">
          <w:rPr>
            <w:rStyle w:val="aa"/>
          </w:rPr>
          <w:t>https://www.ganghwa.go.kr/open_content/main/eminwon/announce/eminwonDetail.do?seq=48387&amp;pgno=47</w:t>
        </w:r>
      </w:hyperlink>
    </w:p>
    <w:p w14:paraId="5408B84E" w14:textId="77777777" w:rsidR="00D66080" w:rsidRPr="00D66080" w:rsidRDefault="00D66080" w:rsidP="00D66080">
      <w:pPr>
        <w:numPr>
          <w:ilvl w:val="0"/>
          <w:numId w:val="2"/>
        </w:numPr>
      </w:pPr>
      <w:r w:rsidRPr="00D66080">
        <w:t xml:space="preserve">한국마사회, 2025년 디지털 혁신(DX) 추진위원회 개최 - 라이센스뉴스, 11월 4, 2025에 액세스, </w:t>
      </w:r>
      <w:hyperlink r:id="rId19" w:history="1">
        <w:r w:rsidRPr="00D66080">
          <w:rPr>
            <w:rStyle w:val="aa"/>
          </w:rPr>
          <w:t>https://www.lcnews.co.kr/news/articleView.html?idxno=98315</w:t>
        </w:r>
      </w:hyperlink>
    </w:p>
    <w:p w14:paraId="6D936791" w14:textId="77777777" w:rsidR="00D66080" w:rsidRPr="00D66080" w:rsidRDefault="00D66080" w:rsidP="00D66080">
      <w:pPr>
        <w:numPr>
          <w:ilvl w:val="0"/>
          <w:numId w:val="2"/>
        </w:numPr>
      </w:pPr>
      <w:r w:rsidRPr="00D66080">
        <w:t xml:space="preserve">말산업 육성 종합계획 세부시행계획 수립 건의 - KDI 경제교육, 11월 4, 2025에 액세스, </w:t>
      </w:r>
      <w:hyperlink r:id="rId20" w:history="1">
        <w:r w:rsidRPr="00D66080">
          <w:rPr>
            <w:rStyle w:val="aa"/>
          </w:rPr>
          <w:t>https://eiec.kdi.re.kr/policy/callDownload.do?num=263098&amp;filenum=2&amp;dtime=202</w:t>
        </w:r>
        <w:r w:rsidRPr="00D66080">
          <w:rPr>
            <w:rStyle w:val="aa"/>
          </w:rPr>
          <w:lastRenderedPageBreak/>
          <w:t>50601163534</w:t>
        </w:r>
      </w:hyperlink>
    </w:p>
    <w:p w14:paraId="4F11C353" w14:textId="77777777" w:rsidR="00D66080" w:rsidRDefault="00D66080"/>
    <w:sectPr w:rsidR="00D660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A53A2"/>
    <w:multiLevelType w:val="multilevel"/>
    <w:tmpl w:val="802E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5D118D"/>
    <w:multiLevelType w:val="multilevel"/>
    <w:tmpl w:val="1D3C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731406">
    <w:abstractNumId w:val="0"/>
  </w:num>
  <w:num w:numId="2" w16cid:durableId="717241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80"/>
    <w:rsid w:val="00BE47AD"/>
    <w:rsid w:val="00D660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D702"/>
  <w15:chartTrackingRefBased/>
  <w15:docId w15:val="{3A081852-0F8D-4691-9740-A08795C2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60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60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60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60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60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60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60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60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60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60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60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60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60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60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60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60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60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60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60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60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60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60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6080"/>
    <w:pPr>
      <w:spacing w:before="160"/>
      <w:jc w:val="center"/>
    </w:pPr>
    <w:rPr>
      <w:i/>
      <w:iCs/>
      <w:color w:val="404040" w:themeColor="text1" w:themeTint="BF"/>
    </w:rPr>
  </w:style>
  <w:style w:type="character" w:customStyle="1" w:styleId="Char1">
    <w:name w:val="인용 Char"/>
    <w:basedOn w:val="a0"/>
    <w:link w:val="a5"/>
    <w:uiPriority w:val="29"/>
    <w:rsid w:val="00D66080"/>
    <w:rPr>
      <w:i/>
      <w:iCs/>
      <w:color w:val="404040" w:themeColor="text1" w:themeTint="BF"/>
    </w:rPr>
  </w:style>
  <w:style w:type="paragraph" w:styleId="a6">
    <w:name w:val="List Paragraph"/>
    <w:basedOn w:val="a"/>
    <w:uiPriority w:val="34"/>
    <w:qFormat/>
    <w:rsid w:val="00D66080"/>
    <w:pPr>
      <w:ind w:left="720"/>
      <w:contextualSpacing/>
    </w:pPr>
  </w:style>
  <w:style w:type="character" w:styleId="a7">
    <w:name w:val="Intense Emphasis"/>
    <w:basedOn w:val="a0"/>
    <w:uiPriority w:val="21"/>
    <w:qFormat/>
    <w:rsid w:val="00D66080"/>
    <w:rPr>
      <w:i/>
      <w:iCs/>
      <w:color w:val="0F4761" w:themeColor="accent1" w:themeShade="BF"/>
    </w:rPr>
  </w:style>
  <w:style w:type="paragraph" w:styleId="a8">
    <w:name w:val="Intense Quote"/>
    <w:basedOn w:val="a"/>
    <w:next w:val="a"/>
    <w:link w:val="Char2"/>
    <w:uiPriority w:val="30"/>
    <w:qFormat/>
    <w:rsid w:val="00D66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6080"/>
    <w:rPr>
      <w:i/>
      <w:iCs/>
      <w:color w:val="0F4761" w:themeColor="accent1" w:themeShade="BF"/>
    </w:rPr>
  </w:style>
  <w:style w:type="character" w:styleId="a9">
    <w:name w:val="Intense Reference"/>
    <w:basedOn w:val="a0"/>
    <w:uiPriority w:val="32"/>
    <w:qFormat/>
    <w:rsid w:val="00D66080"/>
    <w:rPr>
      <w:b/>
      <w:bCs/>
      <w:smallCaps/>
      <w:color w:val="0F4761" w:themeColor="accent1" w:themeShade="BF"/>
      <w:spacing w:val="5"/>
    </w:rPr>
  </w:style>
  <w:style w:type="character" w:styleId="aa">
    <w:name w:val="Hyperlink"/>
    <w:basedOn w:val="a0"/>
    <w:uiPriority w:val="99"/>
    <w:unhideWhenUsed/>
    <w:rsid w:val="00D66080"/>
    <w:rPr>
      <w:color w:val="467886" w:themeColor="hyperlink"/>
      <w:u w:val="single"/>
    </w:rPr>
  </w:style>
  <w:style w:type="character" w:styleId="ab">
    <w:name w:val="Unresolved Mention"/>
    <w:basedOn w:val="a0"/>
    <w:uiPriority w:val="99"/>
    <w:semiHidden/>
    <w:unhideWhenUsed/>
    <w:rsid w:val="00D66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sobi.com/news/articleView.html?idxno=270731" TargetMode="External"/><Relationship Id="rId13" Type="http://schemas.openxmlformats.org/officeDocument/2006/relationships/hyperlink" Target="https://www.kra.co.kr/board/view/pr/re/01/1198708_1146.do?menuId=skr02_skr022_skr0221" TargetMode="External"/><Relationship Id="rId18" Type="http://schemas.openxmlformats.org/officeDocument/2006/relationships/hyperlink" Target="https://www.ganghwa.go.kr/open_content/main/eminwon/announce/eminwonDetail.do?seq=48387&amp;pgno=4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edaily.com/NewsView/22SQKLWGP5" TargetMode="External"/><Relationship Id="rId12" Type="http://schemas.openxmlformats.org/officeDocument/2006/relationships/hyperlink" Target="https://www.globalepic.co.kr/view.php?ud=20250306144714224548439a4874_29" TargetMode="External"/><Relationship Id="rId17" Type="http://schemas.openxmlformats.org/officeDocument/2006/relationships/hyperlink" Target="https://www.horsebiz.co.kr/news/articleView.html?idxno=65367" TargetMode="External"/><Relationship Id="rId2" Type="http://schemas.openxmlformats.org/officeDocument/2006/relationships/styles" Target="styles.xml"/><Relationship Id="rId16" Type="http://schemas.openxmlformats.org/officeDocument/2006/relationships/hyperlink" Target="https://www.news33.net/news/articleView.html?idxno=109478" TargetMode="External"/><Relationship Id="rId20" Type="http://schemas.openxmlformats.org/officeDocument/2006/relationships/hyperlink" Target="https://eiec.kdi.re.kr/policy/callDownload.do?num=263098&amp;filenum=2&amp;dtime=20250601163534" TargetMode="External"/><Relationship Id="rId1" Type="http://schemas.openxmlformats.org/officeDocument/2006/relationships/numbering" Target="numbering.xml"/><Relationship Id="rId6" Type="http://schemas.openxmlformats.org/officeDocument/2006/relationships/hyperlink" Target="https://cm.asiae.co.kr/article/2023011010290340957" TargetMode="External"/><Relationship Id="rId11" Type="http://schemas.openxmlformats.org/officeDocument/2006/relationships/hyperlink" Target="https://www.speconomy.com/news/articleView.html?idxno=325870" TargetMode="External"/><Relationship Id="rId5" Type="http://schemas.openxmlformats.org/officeDocument/2006/relationships/hyperlink" Target="https://www.mediapia.co.kr/news/articleView.html?idxno=61318" TargetMode="External"/><Relationship Id="rId15" Type="http://schemas.openxmlformats.org/officeDocument/2006/relationships/hyperlink" Target="https://news.bbsi.co.kr/news/articleView.html?idxno=4009334" TargetMode="External"/><Relationship Id="rId10" Type="http://schemas.openxmlformats.org/officeDocument/2006/relationships/hyperlink" Target="http://www.wsobi.com/news/articleView.html?idxno=286547" TargetMode="External"/><Relationship Id="rId19" Type="http://schemas.openxmlformats.org/officeDocument/2006/relationships/hyperlink" Target="https://www.lcnews.co.kr/news/articleView.html?idxno=98315" TargetMode="External"/><Relationship Id="rId4" Type="http://schemas.openxmlformats.org/officeDocument/2006/relationships/webSettings" Target="webSettings.xml"/><Relationship Id="rId9" Type="http://schemas.openxmlformats.org/officeDocument/2006/relationships/hyperlink" Target="https://m.ilyoweekly.co.kr/news/newsview.php?ncode=1065599364484428" TargetMode="External"/><Relationship Id="rId14" Type="http://schemas.openxmlformats.org/officeDocument/2006/relationships/hyperlink" Target="https://www.kra.co.kr/board/view/pr/re/01/1198098_1146.do?menuId=skr02_skr022_skr0221"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1718</Words>
  <Characters>9796</Characters>
  <Application>Microsoft Office Word</Application>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1</cp:revision>
  <dcterms:created xsi:type="dcterms:W3CDTF">2025-11-05T06:57:00Z</dcterms:created>
  <dcterms:modified xsi:type="dcterms:W3CDTF">2025-11-05T06:58:00Z</dcterms:modified>
</cp:coreProperties>
</file>