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64D97F" w14:textId="77777777" w:rsidR="0053413C" w:rsidRDefault="00000000">
      <w:pPr>
        <w:jc w:val="center"/>
        <w:rPr>
          <w:b/>
          <w:sz w:val="32"/>
        </w:rPr>
      </w:pPr>
      <w:r>
        <w:rPr>
          <w:b/>
          <w:sz w:val="32"/>
        </w:rPr>
        <w:t>주택도시보증공사(HUG) 일반전형_금융·기금(강원)</w:t>
      </w:r>
    </w:p>
    <w:p w14:paraId="5EF8AF2E" w14:textId="77777777" w:rsidR="0053413C" w:rsidRDefault="00000000">
      <w:pPr>
        <w:jc w:val="right"/>
      </w:pPr>
      <w:r>
        <w:t>마감일 : 26-06-22 14:00</w:t>
      </w:r>
    </w:p>
    <w:p w14:paraId="056573F2" w14:textId="77777777" w:rsidR="0053413C" w:rsidRDefault="0053413C"/>
    <w:p w14:paraId="201DC489" w14:textId="77777777" w:rsidR="0053413C" w:rsidRDefault="00000000">
      <w:pPr>
        <w:rPr>
          <w:b/>
        </w:rPr>
      </w:pPr>
      <w:r>
        <w:rPr>
          <w:b/>
        </w:rPr>
        <w:t>우리 공사 체험형 인턴에 지원하게 된 동기를 기술하고, 직무와 관련하여 인턴 근무를 통해 성취하고 싶은 역량 또는 달성하고 싶은 목표에 대해 기술해 주십시오.</w:t>
      </w:r>
    </w:p>
    <w:p w14:paraId="31098965" w14:textId="77777777" w:rsidR="0053413C" w:rsidRDefault="00000000">
      <w:pPr>
        <w:jc w:val="right"/>
        <w:rPr>
          <w:i/>
        </w:rPr>
      </w:pPr>
      <w:r>
        <w:rPr>
          <w:i/>
        </w:rPr>
        <w:t>0/600 (글자 수, 공백 포함)</w:t>
      </w:r>
    </w:p>
    <w:p w14:paraId="55E8C86C" w14:textId="77777777" w:rsidR="0053413C" w:rsidRDefault="0053413C"/>
    <w:p w14:paraId="5E5DC42E" w14:textId="77777777" w:rsidR="0053413C" w:rsidRDefault="0053413C"/>
    <w:p w14:paraId="4E3BF698" w14:textId="77777777" w:rsidR="0053413C" w:rsidRDefault="0053413C"/>
    <w:p w14:paraId="6D7015E9" w14:textId="77777777" w:rsidR="0053413C" w:rsidRDefault="00000000">
      <w:pPr>
        <w:rPr>
          <w:b/>
        </w:rPr>
      </w:pPr>
      <w:r>
        <w:rPr>
          <w:b/>
        </w:rPr>
        <w:t xml:space="preserve">HUG는 ‘최고전문가’를 지향하는 인재를 추구합니다. </w:t>
      </w:r>
    </w:p>
    <w:p w14:paraId="00056CAE" w14:textId="77777777" w:rsidR="0053413C" w:rsidRDefault="00000000">
      <w:pPr>
        <w:rPr>
          <w:b/>
        </w:rPr>
      </w:pPr>
      <w:r>
        <w:rPr>
          <w:b/>
        </w:rPr>
        <w:t>HUG의 주요 사업 중 관심 있는 1가지를 선택하고, 체험형 인턴 과정에서 본인이 기여할 수 있는 방안에 대해 기술해 주십시오.</w:t>
      </w:r>
    </w:p>
    <w:p w14:paraId="6B270B60" w14:textId="77777777" w:rsidR="0053413C" w:rsidRDefault="00000000">
      <w:pPr>
        <w:jc w:val="right"/>
        <w:rPr>
          <w:i/>
        </w:rPr>
      </w:pPr>
      <w:r>
        <w:rPr>
          <w:i/>
        </w:rPr>
        <w:t>0/600 (글자 수, 공백 포함)</w:t>
      </w:r>
    </w:p>
    <w:p w14:paraId="53EC5C9C" w14:textId="77777777" w:rsidR="0053413C" w:rsidRDefault="0053413C"/>
    <w:p w14:paraId="2DA9A251" w14:textId="77777777" w:rsidR="0053413C" w:rsidRDefault="0053413C"/>
    <w:p w14:paraId="5FC4C881" w14:textId="77777777" w:rsidR="0053413C" w:rsidRDefault="0053413C"/>
    <w:p w14:paraId="1B4CD6DB" w14:textId="77777777" w:rsidR="0053413C" w:rsidRDefault="00000000">
      <w:pPr>
        <w:rPr>
          <w:b/>
        </w:rPr>
      </w:pPr>
      <w:r>
        <w:rPr>
          <w:b/>
        </w:rPr>
        <w:t xml:space="preserve">HUG는 ‘변화’를 선도하는 주도적 인재를 추구합니다. </w:t>
      </w:r>
    </w:p>
    <w:p w14:paraId="6DDB48CD" w14:textId="77777777" w:rsidR="0053413C" w:rsidRDefault="00000000">
      <w:pPr>
        <w:rPr>
          <w:b/>
        </w:rPr>
      </w:pPr>
      <w:r>
        <w:rPr>
          <w:b/>
        </w:rPr>
        <w:t>익숙한 방식이나 관행 속에서 스스로 문제를 인식하고, 새로운 접근이나 시도를 통해 개선해본 경험을 기술해 주십시오.</w:t>
      </w:r>
    </w:p>
    <w:p w14:paraId="1084D7FD" w14:textId="77777777" w:rsidR="0053413C" w:rsidRDefault="00000000">
      <w:pPr>
        <w:jc w:val="right"/>
        <w:rPr>
          <w:i/>
        </w:rPr>
      </w:pPr>
      <w:r>
        <w:rPr>
          <w:i/>
        </w:rPr>
        <w:t>0/600 (글자 수, 공백 포함)</w:t>
      </w:r>
    </w:p>
    <w:p w14:paraId="535EAD98" w14:textId="77777777" w:rsidR="0053413C" w:rsidRDefault="0053413C"/>
    <w:p w14:paraId="72369242" w14:textId="77777777" w:rsidR="0053413C" w:rsidRDefault="0053413C"/>
    <w:p w14:paraId="3295D95A" w14:textId="77777777" w:rsidR="0053413C" w:rsidRDefault="0053413C"/>
    <w:p w14:paraId="39C01069" w14:textId="77777777" w:rsidR="0053413C" w:rsidRDefault="00000000">
      <w:pPr>
        <w:rPr>
          <w:b/>
        </w:rPr>
      </w:pPr>
      <w:r>
        <w:rPr>
          <w:b/>
        </w:rPr>
        <w:t xml:space="preserve">HUG는 고객과 국민에게 ‘신뢰’받는 인재를 추구합니다. </w:t>
      </w:r>
    </w:p>
    <w:p w14:paraId="18426743" w14:textId="77777777" w:rsidR="0053413C" w:rsidRDefault="00000000">
      <w:pPr>
        <w:rPr>
          <w:b/>
        </w:rPr>
      </w:pPr>
      <w:r>
        <w:rPr>
          <w:b/>
        </w:rPr>
        <w:t>주어진 역할에서 책임감을 가지고 성실히 임해 신뢰를 얻었던 경험을 구체적으로 기술하고, 본인에게 어떤 영향을 주었는지 작성해 주십시오.</w:t>
      </w:r>
    </w:p>
    <w:p w14:paraId="46802405" w14:textId="77777777" w:rsidR="0053413C" w:rsidRDefault="00000000">
      <w:pPr>
        <w:jc w:val="right"/>
        <w:rPr>
          <w:i/>
        </w:rPr>
      </w:pPr>
      <w:r>
        <w:rPr>
          <w:i/>
        </w:rPr>
        <w:t>0/600 (글자 수, 공백 포함)</w:t>
      </w:r>
    </w:p>
    <w:p w14:paraId="3CF2B3E0" w14:textId="77777777" w:rsidR="0053413C" w:rsidRDefault="0053413C"/>
    <w:p w14:paraId="45EB6CF8" w14:textId="77777777" w:rsidR="0053413C" w:rsidRDefault="0053413C"/>
    <w:p w14:paraId="54025ECF" w14:textId="77777777" w:rsidR="000B4F8D" w:rsidRPr="000B4F8D" w:rsidRDefault="000B4F8D" w:rsidP="000B4F8D">
      <w:pPr>
        <w:rPr>
          <w:b/>
          <w:bCs/>
        </w:rPr>
      </w:pPr>
      <w:r>
        <w:rPr>
          <w:b/>
          <w:bCs/>
        </w:rPr>
        <w:t>직무능력기술서</w:t>
      </w:r>
    </w:p>
    <w:p w14:paraId="79FBFBF8" w14:textId="77777777" w:rsidR="000B4F8D" w:rsidRPr="000B4F8D" w:rsidRDefault="000B4F8D" w:rsidP="000B4F8D">
      <w:r>
        <w:rPr>
          <w:b/>
          <w:bCs/>
        </w:rPr>
        <w:t>[확인하고 설명하는 실무 역량]</w:t>
      </w:r>
    </w:p>
    <w:p w14:paraId="52FE51F4" w14:textId="77777777" w:rsidR="000B4F8D" w:rsidRPr="000B4F8D" w:rsidRDefault="000B4F8D" w:rsidP="000B4F8D">
      <w:r>
        <w:lastRenderedPageBreak/>
        <w:t>금융·기금 직무에서 요구하는 서류 확인, 데이터 정리, 고객 안내 역량을 공공기관과 금융기관 현장에서 직접 길렀습니다.</w:t>
      </w:r>
    </w:p>
    <w:p w14:paraId="019AD709" w14:textId="77777777" w:rsidR="000B4F8D" w:rsidRPr="000B4F8D" w:rsidRDefault="000B4F8D" w:rsidP="000B4F8D">
      <w:r>
        <w:t>공공기관 인턴 당시 기초연금 수급 가능자를 발굴할 때, 연금액만으로 대상을 추린 뒤 전화로 소득과 재산을 확인하던 기존 방식에 문제를 발견했습니다. VLOOKUP으로 연금액·소득·재산 자료를 대조하고 연락 전 제외 사유를 확인하는 표를 구축해 선별 정확도를 높였습니다. 지자체에서는 의료인력 숙박비 증빙을 검토하며 50만 원 영수증을 그대로 처리하지 않고, 부동산 앱과 공인중개사 문의로 지역 시세를 확인한 뒤 임대차계약서상 금액과 대조해 이상 청구를 보고했습니다. 금융기관에서는 전자서명이 어려운 고령 고객에게 각 단계에서 무엇을 확인하는지 짧게 나누어 설명하며 이해 여부를 확인했습니다.</w:t>
      </w:r>
    </w:p>
    <w:p w14:paraId="2C381C22" w14:textId="77777777" w:rsidR="000B4F8D" w:rsidRPr="000B4F8D" w:rsidRDefault="000B4F8D" w:rsidP="000B4F8D">
      <w:r>
        <w:t>세 경험에서 확인한 공통점은 규정과 자료를 교차 확인하는 정확성, 방대한 정보를 기준에 따라 정리하는 능력, 상대에 맞춰 설명하는 태도입니다. HUG에서 신청서·약정서·구비서류의 누락 여부를 정확히 확인하고, 보완 사항과 처리 절차를 고객이 이해하기 쉬운 말로 안내하겠습니다.</w:t>
      </w:r>
    </w:p>
    <w:p w14:paraId="7F9C101A" w14:textId="77777777" w:rsidR="000B4F8D" w:rsidRPr="000B4F8D" w:rsidRDefault="000B4F8D" w:rsidP="000B4F8D">
      <w:r>
        <w:rPr>
          <w:b/>
          <w:bCs/>
        </w:rPr>
        <w:t>글자수: 약 575자(공백 포함) / 96%</w:t>
      </w:r>
    </w:p>
    <w:p w14:paraId="2122B34A" w14:textId="77777777" w:rsidR="000B4F8D" w:rsidRPr="000B4F8D" w:rsidRDefault="000B4F8D" w:rsidP="000B4F8D">
      <w:r>
        <w:pict w14:anchorId="63DE5B81">
          <v:rect id="_x0000_i1049" style="width:0;height:1.5pt" o:hralign="center" o:hrstd="t" o:hr="t" fillcolor="#a0a0a0" stroked="f"/>
        </w:pict>
      </w:r>
    </w:p>
    <w:p w14:paraId="4B44E716" w14:textId="77777777" w:rsidR="000B4F8D" w:rsidRPr="000B4F8D" w:rsidRDefault="000B4F8D" w:rsidP="000B4F8D">
      <w:pPr>
        <w:rPr>
          <w:b/>
          <w:bCs/>
        </w:rPr>
      </w:pPr>
      <w:r>
        <w:rPr>
          <w:b/>
          <w:bCs/>
        </w:rPr>
        <w:t>자기소개서 문항</w:t>
      </w:r>
      <w:r>
        <w:rPr>
          <w:rFonts w:ascii="Cambria Math" w:hAnsi="Cambria Math" w:cs="Cambria Math"/>
          <w:b/>
          <w:bCs/>
        </w:rPr>
        <w:t>①</w:t>
      </w:r>
    </w:p>
    <w:p w14:paraId="2D622297" w14:textId="77777777" w:rsidR="000B4F8D" w:rsidRPr="000B4F8D" w:rsidRDefault="000B4F8D" w:rsidP="000B4F8D">
      <w:r>
        <w:rPr>
          <w:b/>
          <w:bCs/>
        </w:rPr>
        <w:t>[기준과 사람 사이를 잇는 HUG 실무자]</w:t>
      </w:r>
    </w:p>
    <w:p w14:paraId="28D5CE67" w14:textId="77777777" w:rsidR="000B4F8D" w:rsidRPr="000B4F8D" w:rsidRDefault="000B4F8D" w:rsidP="000B4F8D">
      <w:r>
        <w:t>HUG는 보증업무와 주택도시기금의 운용·관리를 함께 수행해 주거복지 증진과 도시재생 활성화를 지원합니다. 보증과 기금을 함께 다루며 주택에서 도시까지 연결하는 HUG의 역할은, 기준을 확인하고 사람에게 이해시키는 제 강점을 가장 직접적으로 쓸 수 있는 일이라고 판단했습니다.</w:t>
      </w:r>
    </w:p>
    <w:p w14:paraId="2D5C0D33" w14:textId="77777777" w:rsidR="000B4F8D" w:rsidRPr="000B4F8D" w:rsidRDefault="000B4F8D" w:rsidP="000B4F8D">
      <w:r>
        <w:t>특히 도시재생 금융지원 안내는 이 강점을 고객 앞에서 직접 쓸 수 있는 업무입니다. 공공기관 인턴으로 기초연금 대상자 자료를 정리하며, 연락 전 기준 확인이 부족하면 대상자와 담당자 모두 같은 일을 반복한다는 점을 배웠습니다. 금융기관에서는 전자서명이 낯선 고령 고객에게 화면을 단계별로 설명하며, 제도는 정확한 안내를 거쳐야 고객의 선택으로 이어진다는 사실을 체감했습니다.</w:t>
      </w:r>
    </w:p>
    <w:p w14:paraId="3F7337D1" w14:textId="77777777" w:rsidR="000B4F8D" w:rsidRPr="000B4F8D" w:rsidRDefault="000B4F8D" w:rsidP="000B4F8D">
      <w:r>
        <w:t>인턴이 된다면 도시재생 금융지원의 상품별 대상·지원방식·구비서류를 확인 목적과 함께 익히겠습니다. 상담 사례와 보완 사유를 유형별로 정리해 확인표를 만들고, 고객에게는 필요한 자료뿐 아니라 그 이유와 다음 절차까지 설명하겠습니다.</w:t>
      </w:r>
    </w:p>
    <w:p w14:paraId="4231220B" w14:textId="77777777" w:rsidR="000B4F8D" w:rsidRPr="000B4F8D" w:rsidRDefault="000B4F8D" w:rsidP="000B4F8D">
      <w:r>
        <w:t>최종 목표는 담당자가 안심하고 접수 업무를 맡길 만큼 정확하고, 고객이 제도를 이해해 스스로 다음 단계로 나아가게 돕는 실무자가 되는 것입니다.</w:t>
      </w:r>
    </w:p>
    <w:p w14:paraId="71F3E705" w14:textId="77777777" w:rsidR="000B4F8D" w:rsidRPr="000B4F8D" w:rsidRDefault="000B4F8D" w:rsidP="000B4F8D">
      <w:r>
        <w:rPr>
          <w:b/>
          <w:bCs/>
        </w:rPr>
        <w:t>글자수: 597자(제목·공백 포함)</w:t>
      </w:r>
    </w:p>
    <w:p w14:paraId="34F2A1A7" w14:textId="77777777" w:rsidR="000B4F8D" w:rsidRPr="000B4F8D" w:rsidRDefault="000B4F8D" w:rsidP="000B4F8D">
      <w:r>
        <w:pict w14:anchorId="646960B1">
          <v:rect id="_x0000_i1050" style="width:0;height:1.5pt" o:hralign="center" o:hrstd="t" o:hr="t" fillcolor="#a0a0a0" stroked="f"/>
        </w:pict>
      </w:r>
    </w:p>
    <w:p w14:paraId="5B3060CD" w14:textId="77777777" w:rsidR="000B4F8D" w:rsidRPr="000B4F8D" w:rsidRDefault="000B4F8D" w:rsidP="000B4F8D">
      <w:pPr>
        <w:rPr>
          <w:b/>
          <w:bCs/>
        </w:rPr>
      </w:pPr>
      <w:r>
        <w:rPr>
          <w:b/>
          <w:bCs/>
        </w:rPr>
        <w:t>자기소개서 문항</w:t>
      </w:r>
      <w:r>
        <w:rPr>
          <w:rFonts w:ascii="Cambria Math" w:hAnsi="Cambria Math" w:cs="Cambria Math"/>
          <w:b/>
          <w:bCs/>
        </w:rPr>
        <w:t>②</w:t>
      </w:r>
    </w:p>
    <w:p w14:paraId="69FE9035" w14:textId="77777777" w:rsidR="000B4F8D" w:rsidRPr="000B4F8D" w:rsidRDefault="000B4F8D" w:rsidP="000B4F8D">
      <w:r>
        <w:rPr>
          <w:b/>
          <w:bCs/>
        </w:rPr>
        <w:lastRenderedPageBreak/>
        <w:t>[복합금융의 첫 단추, 정확한 자료 분류]</w:t>
      </w:r>
    </w:p>
    <w:p w14:paraId="65EF2522" w14:textId="77777777" w:rsidR="000B4F8D" w:rsidRPr="000B4F8D" w:rsidRDefault="000B4F8D" w:rsidP="000B4F8D">
      <w:r>
        <w:t>관심 사업은 도시재생 복합금융지원입니다. 이 상품은 도시재생뉴딜리츠·SPC·PFV를 대상으로 출자와 융자를 결합하고, 사업 구조와 민간 출자비율 등에 따라 한도와 조건을 달리합니다. 단순 대출 안내가 아니라 사업 유형을 정확히 구분하고 기준에 맞는 자료를 확인하는 일이 지원의 첫 단계라는 점에서, 제 검증 경험을 가장 잘 활용할 수 있다고 봤습니다. 접수 단계의 분류 오류는 후속 검토 전체를 늦출 수 있습니다.</w:t>
      </w:r>
    </w:p>
    <w:p w14:paraId="22706810" w14:textId="77777777" w:rsidR="000B4F8D" w:rsidRPr="000B4F8D" w:rsidRDefault="000B4F8D" w:rsidP="000B4F8D">
      <w:r>
        <w:t>지자체에서 의료인력 숙박비 영수증 700건을 검토할 때 엑셀로 고액 항목을 추리고, 부동산 앱 시세와 계약 금액을 한 건씩 대조했습니다. 애매한 건은 공인중개사에게 직접 확인해 부정수급 의심 20건을 찾고 1,000만원의 예산 누수를 막았습니다.</w:t>
      </w:r>
    </w:p>
    <w:p w14:paraId="4D54F811" w14:textId="77777777" w:rsidR="000B4F8D" w:rsidRPr="000B4F8D" w:rsidRDefault="000B4F8D" w:rsidP="000B4F8D">
      <w:r>
        <w:t>인턴의 역할 범위 안에서 사업 유형과 기준에 따라 신청 자료의 누락·불일치를 꼼꼼히 확인하겠습니다. 반복 문의와 보완 사유는 유형별로 정리하고, 고객에게는 필요한 자료와 보완 이유, 이후 절차를 설명해 담당자의 후속 검토가 정확하고 빠르게 이어지도록 돕겠습니다. 정확한 접수로 담당자가 후속 검토에 집중하도록 돕는 것이 제가 만들 수 있는 기여입니다.</w:t>
      </w:r>
    </w:p>
    <w:p w14:paraId="4FBD7E3D" w14:textId="77777777" w:rsidR="000B4F8D" w:rsidRPr="000B4F8D" w:rsidRDefault="000B4F8D" w:rsidP="000B4F8D">
      <w:r>
        <w:rPr>
          <w:b/>
          <w:bCs/>
        </w:rPr>
        <w:t>글자수: 590자(제목·공백 포함)</w:t>
      </w:r>
    </w:p>
    <w:p w14:paraId="33A0D0BD" w14:textId="77777777" w:rsidR="000B4F8D" w:rsidRPr="000B4F8D" w:rsidRDefault="000B4F8D" w:rsidP="000B4F8D">
      <w:r>
        <w:pict w14:anchorId="39AF57AB">
          <v:rect id="_x0000_i1051" style="width:0;height:1.5pt" o:hralign="center" o:hrstd="t" o:hr="t" fillcolor="#a0a0a0" stroked="f"/>
        </w:pict>
      </w:r>
    </w:p>
    <w:p w14:paraId="3B74AFB0" w14:textId="77777777" w:rsidR="000B4F8D" w:rsidRPr="000B4F8D" w:rsidRDefault="000B4F8D" w:rsidP="000B4F8D">
      <w:pPr>
        <w:rPr>
          <w:b/>
          <w:bCs/>
        </w:rPr>
      </w:pPr>
      <w:r>
        <w:rPr>
          <w:b/>
          <w:bCs/>
        </w:rPr>
        <w:t>자기소개서 문항</w:t>
      </w:r>
      <w:r>
        <w:rPr>
          <w:rFonts w:ascii="Cambria Math" w:hAnsi="Cambria Math" w:cs="Cambria Math"/>
          <w:b/>
          <w:bCs/>
        </w:rPr>
        <w:t>③</w:t>
      </w:r>
    </w:p>
    <w:p w14:paraId="0684C24A" w14:textId="77777777" w:rsidR="000B4F8D" w:rsidRPr="000B4F8D" w:rsidRDefault="000B4F8D" w:rsidP="000B4F8D">
      <w:r>
        <w:rPr>
          <w:b/>
          <w:bCs/>
        </w:rPr>
        <w:t>[전화하기 전에 기준부터 바꿨습니다]</w:t>
      </w:r>
    </w:p>
    <w:p w14:paraId="2E1E5212" w14:textId="77777777" w:rsidR="000B4F8D" w:rsidRPr="000B4F8D" w:rsidRDefault="000B4F8D" w:rsidP="000B4F8D">
      <w:r>
        <w:t>공공기관 인턴으로 기초연금 수급 가능자를 발굴할 때, 연금액만 보고 먼저 전화한 뒤 소득과 재산을 확인하는 방식이었습니다. 처리 건수는 빠르게 늘었지만, 대상이 아닌 분에게 불필요한 기대를 드릴 우려가 있었고 제외 사유를 뒤늦게 확인하느라 같은 내용으로 다시 통화하는 일도 잦았습니다.</w:t>
      </w:r>
    </w:p>
    <w:p w14:paraId="5C3F576D" w14:textId="77777777" w:rsidR="000B4F8D" w:rsidRPr="000B4F8D" w:rsidRDefault="000B4F8D" w:rsidP="000B4F8D">
      <w:r>
        <w:t>저는 처리량을 늘리기 전에 연락 대상을 정확히 가려내야 한다고 판단했습니다. VLOOKUP으로 연금액·소득·재산 자료를 한 표에 모은 뒤, 소득 구간별 재산 기준과 중복 수급 여부를 연락 전에 확인하도록 순서를 바꿨습니다. 새 표는 기존 자료 일부와 대조해 결과가 맞는지 확인하고, 빠진 조건을 보완한 뒤 적용했습니다. 팀원도 같은 기준을 적용할 수 있도록 확인 항목과 제외 사유를 정리해 공유했습니다.</w:t>
      </w:r>
    </w:p>
    <w:p w14:paraId="0509D71A" w14:textId="77777777" w:rsidR="000B4F8D" w:rsidRPr="000B4F8D" w:rsidRDefault="000B4F8D" w:rsidP="000B4F8D">
      <w:r>
        <w:t>그 결과 불필요한 전화 업무가 40% 줄었고, 발굴 실적은 목표 150건을 넘어 180건에 달했습니다. 이 경험 이후에는 같은 불편이 반복되면 익숙한 방식이라도 기준과 예외부터 다시 살피게 됐습니다.</w:t>
      </w:r>
    </w:p>
    <w:p w14:paraId="658DC680" w14:textId="77777777" w:rsidR="000B4F8D" w:rsidRPr="000B4F8D" w:rsidRDefault="000B4F8D" w:rsidP="000B4F8D">
      <w:r>
        <w:t>HUG에서도 안내와 접수 과정에서 같은 확인이 반복되거나 누락이 생기는 원인을 찾아, 담당자와 고객 모두의 시간을 줄일 개선안을 제안하겠습니다.</w:t>
      </w:r>
    </w:p>
    <w:p w14:paraId="0B051656" w14:textId="77777777" w:rsidR="000B4F8D" w:rsidRPr="000B4F8D" w:rsidRDefault="000B4F8D" w:rsidP="000B4F8D">
      <w:r>
        <w:rPr>
          <w:b/>
          <w:bCs/>
        </w:rPr>
        <w:t>글자수: 599자(제목·공백 포함)</w:t>
      </w:r>
    </w:p>
    <w:p w14:paraId="5D36A20E" w14:textId="77777777" w:rsidR="000B4F8D" w:rsidRPr="000B4F8D" w:rsidRDefault="000B4F8D" w:rsidP="000B4F8D">
      <w:r>
        <w:pict w14:anchorId="16C30E25">
          <v:rect id="_x0000_i1052" style="width:0;height:1.5pt" o:hralign="center" o:hrstd="t" o:hr="t" fillcolor="#a0a0a0" stroked="f"/>
        </w:pict>
      </w:r>
    </w:p>
    <w:p w14:paraId="13F3D180" w14:textId="77777777" w:rsidR="000B4F8D" w:rsidRPr="000B4F8D" w:rsidRDefault="000B4F8D" w:rsidP="000B4F8D">
      <w:pPr>
        <w:rPr>
          <w:b/>
          <w:bCs/>
        </w:rPr>
      </w:pPr>
      <w:r>
        <w:rPr>
          <w:b/>
          <w:bCs/>
        </w:rPr>
        <w:t>자기소개서 문항</w:t>
      </w:r>
      <w:r>
        <w:rPr>
          <w:rFonts w:ascii="Cambria Math" w:hAnsi="Cambria Math" w:cs="Cambria Math"/>
          <w:b/>
          <w:bCs/>
        </w:rPr>
        <w:t>④</w:t>
      </w:r>
    </w:p>
    <w:p w14:paraId="0BB8C9E2" w14:textId="77777777" w:rsidR="000B4F8D" w:rsidRPr="000B4F8D" w:rsidRDefault="000B4F8D" w:rsidP="000B4F8D">
      <w:r>
        <w:rPr>
          <w:b/>
          <w:bCs/>
        </w:rPr>
        <w:lastRenderedPageBreak/>
        <w:t>[서명을 재촉하지 않은 이유]</w:t>
      </w:r>
    </w:p>
    <w:p w14:paraId="4B25A749" w14:textId="77777777" w:rsidR="000B4F8D" w:rsidRPr="000B4F8D" w:rsidRDefault="000B4F8D" w:rsidP="000B4F8D">
      <w:r>
        <w:t>금융기관에서 전자서명 절차가 낯선 90대 고객을 응대한 적이 있습니다. 화면이 잘 보이지 않자 고객은 불안한 표정으로 “잘 모르겠다”고 말씀하셨습니다. 창구 대기가 길어지고 있었지만, 제가 대신 화면을 넘기거나 서명을 재촉하면 고객이 내용을 모른 채 동의하게 된다고 판단했습니다.</w:t>
      </w:r>
    </w:p>
    <w:p w14:paraId="7E8F8098" w14:textId="77777777" w:rsidR="000B4F8D" w:rsidRPr="000B4F8D" w:rsidRDefault="000B4F8D" w:rsidP="000B4F8D">
      <w:r>
        <w:t>먼저 태블릿의 위치와 각도를 바꿔 화면이 잘 보이도록 했습니다. 설명은 한꺼번에 하지 않고 지금 확인할 항목만 짧게 말씀드린 뒤, 고객이 어떻게 이해하셨는지 확인했습니다. 시간이 더 걸리더라도 고객의 속도에 맞춰 끝까지 자리를 지켰고, 고객은 모든 내용을 확인한 뒤 직접 서명을 마쳤습니다.</w:t>
      </w:r>
    </w:p>
    <w:p w14:paraId="624548B1" w14:textId="77777777" w:rsidR="000B4F8D" w:rsidRPr="000B4F8D" w:rsidRDefault="000B4F8D" w:rsidP="000B4F8D">
      <w:r>
        <w:t>이 경험으로 책임감이란 빨리 끝내는 데 있지 않고, 상대가 내용을 이해해 스스로 선택한 뒤 절차를 마치도록 돕는 태도임을 배웠습니다. 금융 업무에서는 빠른 처리보다 정확한 이해가 신뢰를 얻는 데 중요하다는 사실도 분명히 알았습니다. 그 뒤로는 설명을 마쳤는지보다 상대가 제대로 이해했는지를 먼저 확인하게 됐습니다.</w:t>
      </w:r>
    </w:p>
    <w:p w14:paraId="1702A9B6" w14:textId="77777777" w:rsidR="000B4F8D" w:rsidRPr="000B4F8D" w:rsidRDefault="000B4F8D" w:rsidP="000B4F8D">
      <w:r>
        <w:t>HUG에서도 모르는 내용은 추측하지 않고 확인한 뒤 안내해, 고객이 보증 절차의 목적과 다음 단계를 이해하도록 돕고 고객의 신뢰를 끝까지 지키겠습니다.</w:t>
      </w:r>
    </w:p>
    <w:p w14:paraId="5C3564D0" w14:textId="77777777" w:rsidR="000B4F8D" w:rsidRPr="000B4F8D" w:rsidRDefault="000B4F8D" w:rsidP="000B4F8D">
      <w:r>
        <w:rPr>
          <w:b/>
          <w:bCs/>
        </w:rPr>
        <w:t>글자수: 597자(제목·공백 포함)</w:t>
      </w:r>
    </w:p>
    <w:p w14:paraId="73C042B4" w14:textId="77777777" w:rsidR="0053413C" w:rsidRDefault="0053413C"/>
    <w:sectPr w:rsidR="005341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53413C"/>
    <w:rsid w:val="000B4F8D"/>
    <w:rsid w:val="001D1BB3"/>
    <w:rsid w:val="005341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3483"/>
  <w15:docId w15:val="{40560F53-4D4E-463F-904C-3C4C3242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ko-K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after="120"/>
      <w:contextualSpacing/>
      <w:outlineLvl w:val="0"/>
    </w:pPr>
    <w:rPr>
      <w:rFonts w:ascii="Palatino" w:eastAsia="Palatino" w:hAnsi="Palatino" w:cs="Palatino"/>
      <w:sz w:val="36"/>
    </w:rPr>
  </w:style>
  <w:style w:type="paragraph" w:styleId="2">
    <w:name w:val="heading 2"/>
    <w:basedOn w:val="a"/>
    <w:next w:val="a"/>
    <w:uiPriority w:val="9"/>
    <w:semiHidden/>
    <w:unhideWhenUsed/>
    <w:qFormat/>
    <w:pPr>
      <w:spacing w:before="120" w:after="160"/>
      <w:contextualSpacing/>
      <w:outlineLvl w:val="1"/>
    </w:pPr>
    <w:rPr>
      <w:rFonts w:eastAsia="Arial"/>
      <w:b/>
      <w:sz w:val="26"/>
    </w:rPr>
  </w:style>
  <w:style w:type="paragraph" w:styleId="3">
    <w:name w:val="heading 3"/>
    <w:basedOn w:val="a"/>
    <w:next w:val="a"/>
    <w:uiPriority w:val="9"/>
    <w:semiHidden/>
    <w:unhideWhenUsed/>
    <w:qFormat/>
    <w:pPr>
      <w:spacing w:before="120" w:after="160"/>
      <w:contextualSpacing/>
      <w:outlineLvl w:val="2"/>
    </w:pPr>
    <w:rPr>
      <w:rFonts w:eastAsia="Arial"/>
      <w:b/>
      <w:i/>
      <w:color w:val="666666"/>
      <w:sz w:val="24"/>
    </w:rPr>
  </w:style>
  <w:style w:type="paragraph" w:styleId="4">
    <w:name w:val="heading 4"/>
    <w:basedOn w:val="a"/>
    <w:next w:val="a"/>
    <w:uiPriority w:val="9"/>
    <w:semiHidden/>
    <w:unhideWhenUsed/>
    <w:qFormat/>
    <w:pPr>
      <w:spacing w:before="120" w:after="120"/>
      <w:contextualSpacing/>
      <w:outlineLvl w:val="3"/>
    </w:pPr>
    <w:rPr>
      <w:rFonts w:ascii="Palatino" w:eastAsia="Palatino" w:hAnsi="Palatino" w:cs="Palatino"/>
      <w:b/>
      <w:sz w:val="24"/>
    </w:rPr>
  </w:style>
  <w:style w:type="paragraph" w:styleId="5">
    <w:name w:val="heading 5"/>
    <w:basedOn w:val="a"/>
    <w:next w:val="a"/>
    <w:uiPriority w:val="9"/>
    <w:semiHidden/>
    <w:unhideWhenUsed/>
    <w:qFormat/>
    <w:pPr>
      <w:spacing w:before="120" w:after="120"/>
      <w:contextualSpacing/>
      <w:outlineLvl w:val="4"/>
    </w:pPr>
    <w:rPr>
      <w:rFonts w:eastAsia="Arial"/>
      <w:b/>
      <w:sz w:val="22"/>
    </w:rPr>
  </w:style>
  <w:style w:type="paragraph" w:styleId="6">
    <w:name w:val="heading 6"/>
    <w:basedOn w:val="a"/>
    <w:next w:val="a"/>
    <w:uiPriority w:val="9"/>
    <w:semiHidden/>
    <w:unhideWhenUsed/>
    <w:qFormat/>
    <w:pPr>
      <w:spacing w:before="120" w:after="120"/>
      <w:contextualSpacing/>
      <w:outlineLvl w:val="5"/>
    </w:pPr>
    <w:rPr>
      <w:rFonts w:eastAsia="Arial"/>
      <w:i/>
      <w:color w:val="666666"/>
      <w:sz w:val="22"/>
      <w:u w:val="singl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a3">
    <w:name w:val="Title"/>
    <w:basedOn w:val="a"/>
    <w:next w:val="a"/>
    <w:uiPriority w:val="10"/>
    <w:qFormat/>
    <w:pPr>
      <w:contextualSpacing/>
    </w:pPr>
    <w:rPr>
      <w:rFonts w:ascii="Palatino" w:eastAsia="Palatino" w:hAnsi="Palatino" w:cs="Palatino"/>
      <w:sz w:val="60"/>
    </w:rPr>
  </w:style>
  <w:style w:type="paragraph" w:styleId="a4">
    <w:name w:val="Subtitle"/>
    <w:basedOn w:val="a"/>
    <w:next w:val="a"/>
    <w:uiPriority w:val="11"/>
    <w:qFormat/>
    <w:pPr>
      <w:spacing w:before="60"/>
      <w:contextualSpacing/>
    </w:pPr>
    <w:rPr>
      <w:rFonts w:eastAsia="Arial"/>
      <w:sz w:val="28"/>
    </w:rPr>
  </w:style>
  <w:style w:type="table" w:customStyle="1" w:styleId="a5">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lastModifiedBy>dong a won</cp:lastModifiedBy>
  <cp:revision>2</cp:revision>
  <dcterms:created xsi:type="dcterms:W3CDTF">2026-06-21T02:27:00Z</dcterms:created>
  <dcterms:modified xsi:type="dcterms:W3CDTF">2026-06-21T02:27:00Z</dcterms:modified>
</cp:coreProperties>
</file>