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(24-02-28)하나은행 2024년 상반기.pdf</w:t>
      </w:r>
    </w:p>
    <w:p>
      <w:r>
        <w:t>원본 보관본: (24-02-28)하나은행 2024년 상반기.pdf.html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