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09_26-06-21_주택도시보증공사(HUG) 일반전형_금융·기금(강원)_개선안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심사와 리스크 업무가 사람의 신뢰를 직접 만드는 일이라고 보았기 때문입니다. 주택도시보증공사의 주거 안정과 보증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검토와 주거 안정 업무를 맡을 때 처리 단계, 필요 서류, 확인 경로를 먼저 정리하겠습니다. 이를 통해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리스크와 서류 검토 업무가 고객이 이해할 수 있는 서비스로 이어지는지라고 생각합니다. 주택도시보증공사의 보증과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맞게 풀어야 한다는 점을 배웠습니다. 국민연금공단 인턴 때도 자료를 한 번에 확인할 수 있게 정리하자 안내와 내부 처리 속도가 함께 좋아졌습니다. 주택도시보증공사에서도 주거 안정과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검토와 주거 안정 과정에서 반복이 생기는 원인을 먼저 확인해야 한다고 생각합니다. 주택도시보증공사에서 심사와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위치를 반복해서 문의하는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보증과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안정과 보증 과정에서 사실과 추정을 구분하는 태도가 필요합니다. 주택도시보증공사의 리스크와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심사와 리스크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