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11_26-06-21_주택도시보증공사(HUG) 일반전형_금융·기금(강원)_최종상위권_patina_개선안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