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20_새로운 자기소개서_2026-06-28_지역농협_NPS_선정개선_지역농협_강사지침반영_최종후보_개선안</w:t>
      </w:r>
    </w:p>
    <w:p>
      <w:r>
        <w:t>제출 직전 외부검증 반영본</w:t>
      </w:r>
    </w:p>
    <w:p>
      <w:r>
        <w:t>공식 근거 없는 최신 수치, 경영진 발언, 공고 세부조건 단정 표현은 삭제 또는 완화</w:t>
      </w:r>
    </w:p>
    <w:p>
      <w:r>
        <w:t>자기소개서 품질 프로세스 재평가 기준에 맞춰 기관·직무 연결과 문항별 차별성을 보강</w:t>
      </w:r>
    </w:p>
    <w:p>
      <w:pPr>
        <w:pStyle w:val="Heading2"/>
      </w:pPr>
      <w:r>
        <w:t>자기소개서 본문</w:t>
      </w:r>
    </w:p>
    <w:p>
      <w:pPr>
        <w:pStyle w:val="Heading3"/>
      </w:pPr>
      <w:r>
        <w:t>문항 1</w:t>
      </w:r>
    </w:p>
    <w:p>
      <w:r>
        <w:t>1. 성장 가능성</w:t>
      </w:r>
    </w:p>
    <w:p>
      <w:r>
        <w:t>처음에는 지역농협 업무에 필요한 지역 고객, 창구 업무를 충분히 넓게 보지 못한다는 부족함을 느꼈습니다. 지역농협의 생활금융, 조합원 업무와 연결해 보면, 제 강점은 흩어진 자료를 기준별로 다시 묶는 데 있습니다. 국민연금공단 인턴 당시 여러 자료를 따로 확인해야 했지만, 저는 항목별 기준을 정리해 확인 순서를 줄였습니다. 그 결과 담당자가 필요한 정보를 빠르게 찾고, 고객 안내의 정확성도 높일 수 있었습니다. 국민연금공단 인턴 과정에서 자료를 빠르게 입력하는 것만으로는 고객 안내의 정확성을 확보하기 어렵다는 피드백을 받았습니다. 이후 항목별 기준을 반복 점검하고, 담당자에게 확인받은 내용을 따로 정리하며 학습했습니다. 그 결과 자료의 오류 가능성을 먼저 확인하고 설명 순서를 정리하는 습관을 갖게 되었습니다. 지역농협에서도 서류 검토, 생활금융 업무를 맡으면 처음부터 완벽하다고 생각하지 않고 기준을 계획적으로 익히겠습니다.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