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(24-09-10)한국장학재단(KOSAF) 일반행정_일반.pdf</w:t>
      </w:r>
    </w:p>
    <w:p>
      <w:r>
        <w:t>기관/기업: 한국장학재단</w:t>
      </w:r>
    </w:p>
    <w:p>
      <w:r>
        <w:t>상태: 제출권장 후보</w:t>
      </w:r>
    </w:p>
    <w:p>
      <w:pPr>
        <w:pStyle w:val="Heading2"/>
      </w:pPr>
      <w:r>
        <w:t>문항 1</w:t>
      </w:r>
    </w:p>
    <w:p>
      <w:r>
        <w:t>한국장학재단(KOSAF) 일반행정_일반</w:t>
      </w:r>
    </w:p>
    <w:p>
      <w:r>
        <w:t>한국장학재단에서 요구되는 학자금, 민원 안내 업무와 연결해 보면, 저는 확인 기준을 세우고 끝까지 점검하는 방식으로 일해 왔습니다. 봉사와 지원 업무를 함께 맡았을 때 일정, 담당자, 마감 시간이 흩어져 누락 가능성이 있었습니다. 저는 진행 상황을 표로 정리하고, 마감 전 확인이 필요한 일을 먼저 표시해 함께 보는 기준을 만들었습니다. 그 결과 역할이 겹치는 부분을 줄이고, 필요한 지원을 제때 연결할 수 있었습니다. 이 과정에서 저는 업무 일정 정리을 단순한 경험으로 남기지 않고, 기준 확인과 기록 관리의 습관으로 바꾸었습니다. 특히 학자금 업무에서는 고객이나 담당자가 무엇을 궁금해하는지 먼저 나누어야 하고, 민원 안내 업무에서는 확인한 내용을 같은 형식으로 남겨야 합니다. 그래서 저는 처리 전에는 기준을 확인하고, 처리 중에는 변경 사항을 기록하며, 처리 후에는 결과와 보완점을 다시 점검하는 순서로 일합니다.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