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37. 새로운 자기소개서\해양박물관.docx</w:t>
      </w:r>
    </w:p>
    <w:p/>
    <w:p>
      <w:pPr>
        <w:pStyle w:val="ListBullet"/>
      </w:pPr>
      <w:r>
        <w:t>기관/그룹: 해양박물관</w:t>
      </w:r>
    </w:p>
    <w:p>
      <w:pPr>
        <w:pStyle w:val="ListBullet"/>
      </w:pPr>
      <w:r>
        <w:t>평가: 0점 / 참고/비자소서</w:t>
      </w:r>
    </w:p>
    <w:p>
      <w:pPr>
        <w:pStyle w:val="ListBullet"/>
      </w:pPr>
      <w:r>
        <w:t>개선 유형: 제외</w:t>
      </w:r>
    </w:p>
    <w:p>
      <w:pPr>
        <w:pStyle w:val="ListBullet"/>
      </w:pPr>
      <w:r>
        <w:t>핵심 보완: 자소서 개선 대상에서는 제외하고 면접·배경지식 자료로만 활용</w:t>
      </w:r>
    </w:p>
    <w:p>
      <w:pPr>
        <w:pStyle w:val="ListBullet"/>
      </w:pPr>
      <w:r>
        <w:t>개선본 글자수(공백 제외): 67</w:t>
      </w:r>
    </w:p>
    <w:p/>
    <w:p>
      <w:pPr>
        <w:pStyle w:val="Heading2"/>
      </w:pPr>
      <w:r>
        <w:t>개선본</w:t>
      </w:r>
    </w:p>
    <w:p/>
    <w:p>
      <w:r>
        <w:t>이 문서는 자기소개서 본문보다 참고·면접 준비 자료 성격이 커서 제출용 개선본을 만들지 않았습니다. 별도 면접 답변 자료로 분리해 활용하는 편이 안전합니다.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