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25-12-02_우리은행 일반</w:t>
      </w:r>
    </w:p>
    <w:p>
      <w:r>
        <w:t>기관/기업: 우리은행</w:t>
      </w:r>
    </w:p>
    <w:p>
      <w:r>
        <w:t>상태: 제출권장 후보</w:t>
      </w:r>
    </w:p>
    <w:p>
      <w:pPr>
        <w:pStyle w:val="Heading2"/>
      </w:pPr>
      <w:r>
        <w:t>문항 1</w:t>
      </w:r>
    </w:p>
    <w:p>
      <w:r>
        <w:t>자기소개서 보완 통합본</w:t>
      </w:r>
    </w:p>
    <w:p>
      <w:r>
        <w:t>우리은행에서 요구되는 고객 상담, 서류 확인 업무와 연결해 보면, 저는 확인 기준을 세우고 끝까지 점검하는 방식으로 일해 왔습니다. 은행과 새마을금고 업무를 준비하며 고령 고객에게 절차를 설명하는 상황을 중요하게 보았습니다. 복잡한 용어를 한 번에 전달하기보다, 필요한 서류와 다음 행동을 단계별로 나누어 설명하는 방식을 연습했습니다. 그 결과 고객이 이해한 내용을 다시 확인하며 응대의 정확성과 신뢰를 함께 높일 수 있다는 점을 배웠습니다. 이 과정에서 저는 고령 고객 응대을 단순한 경험으로 남기지 않고, 기준 확인과 기록 관리의 습관으로 바꾸었습니다. 특히 고객 상담 업무에서는 고객이나 담당자가 무엇을 궁금해하는지 먼저 나누어야 하고, 서류 확인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