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44A2" w14:textId="77777777" w:rsidR="00712222" w:rsidRDefault="00712222">
      <w:r>
        <w:rPr>
          <w:rFonts w:hint="eastAsia"/>
        </w:rPr>
        <w:t>1.</w:t>
      </w:r>
    </w:p>
    <w:p w14:paraId="5F1EA430" w14:textId="77777777" w:rsidR="000D39D9" w:rsidRDefault="00BF159B">
      <w:r w:rsidRPr="00BF159B">
        <w:t>저는 자료의 이상 징후를 먼저 찾고, 근거를 대조해 오</w:t>
      </w:r>
      <w:r w:rsidR="00AC00D3">
        <w:rPr>
          <w:rFonts w:hint="eastAsia"/>
        </w:rPr>
        <w:t>류를 방지하고</w:t>
      </w:r>
      <w:r w:rsidRPr="00BF159B">
        <w:t xml:space="preserve"> </w:t>
      </w:r>
      <w:r w:rsidR="00AC00D3">
        <w:rPr>
          <w:rFonts w:hint="eastAsia"/>
        </w:rPr>
        <w:t>업무</w:t>
      </w:r>
      <w:r w:rsidRPr="00BF159B">
        <w:t xml:space="preserve">지연을 </w:t>
      </w:r>
      <w:r w:rsidR="00AC00D3">
        <w:rPr>
          <w:rFonts w:hint="eastAsia"/>
        </w:rPr>
        <w:t xml:space="preserve">빙지하는 </w:t>
      </w:r>
      <w:r w:rsidRPr="00BF159B">
        <w:t>역량을 길렀습니다. 서울시청 코로나19 지원 업무에서 의료인력 급여와 숙박비 증빙을 검토하며 엑셀 필터로 평균값을 벗어난 청구를 선별했습니다. 영수증과 임대인 증빙 금액, 주변 시세를 다시 대조해 의심 사례 20건을 확인했고, 검토 절차를 보완해 업무 기간을 1주일 단축했습니다. 국민연금공단에서는 연금액만으로 기초연금 대상자를 선별할 때 불필요한 전화가 많다는 점을 파악했습니다.</w:t>
      </w:r>
      <w:r w:rsidR="000D39D9">
        <w:rPr>
          <w:rFonts w:hint="eastAsia"/>
        </w:rPr>
        <w:t xml:space="preserve"> </w:t>
      </w:r>
      <w:r w:rsidRPr="00BF159B">
        <w:t xml:space="preserve">VLOOKUP으로 </w:t>
      </w:r>
      <w:proofErr w:type="spellStart"/>
      <w:r w:rsidRPr="00BF159B">
        <w:t>연금액</w:t>
      </w:r>
      <w:proofErr w:type="spellEnd"/>
      <w:r w:rsidRPr="00BF159B">
        <w:t>, 부동산 공시지가, 소득</w:t>
      </w:r>
      <w:r w:rsidR="000D39D9">
        <w:rPr>
          <w:rFonts w:hint="eastAsia"/>
        </w:rPr>
        <w:t xml:space="preserve"> 및</w:t>
      </w:r>
      <w:r w:rsidRPr="00BF159B">
        <w:t xml:space="preserve"> </w:t>
      </w:r>
      <w:r w:rsidR="00AC00D3" w:rsidRPr="00AC00D3">
        <w:rPr>
          <w:b/>
          <w:bCs/>
        </w:rPr>
        <w:t>수급 가능성이 높은 대상자를 우선 발굴하여 선제적으로 안내했습니다.</w:t>
      </w:r>
      <w:r w:rsidRPr="00BF159B">
        <w:t xml:space="preserve"> </w:t>
      </w:r>
    </w:p>
    <w:p w14:paraId="7E2935B3" w14:textId="714E2CEE" w:rsidR="00712222" w:rsidRDefault="00BF159B">
      <w:r w:rsidRPr="00BF159B">
        <w:t xml:space="preserve">입사 후에는 상품별 요건과 보안규정을 정확히 익혀 제출서류의 누락과 불일치를 확인하고, 고객정보 등록과 심사·채권관리 지원이 지연되지 않도록 맡은 자료를 끝까지 점검하겠습니다. 검토 결과는 근거와 함께 정리해 담당자가 다시 확인하기 쉽게 만들고, </w:t>
      </w:r>
      <w:r w:rsidR="00AC00D3" w:rsidRPr="00AC00D3">
        <w:rPr>
          <w:b/>
          <w:bCs/>
        </w:rPr>
        <w:t xml:space="preserve">불확실한 정보는 자의적으로 판단하지 않고, 규정을 즉시 </w:t>
      </w:r>
      <w:r w:rsidR="00AC00D3" w:rsidRPr="00AC00D3">
        <w:rPr>
          <w:rFonts w:hint="eastAsia"/>
          <w:b/>
          <w:bCs/>
        </w:rPr>
        <w:t>재확인하겠습니다</w:t>
      </w:r>
      <w:r w:rsidR="00AC00D3" w:rsidRPr="00AC00D3">
        <w:rPr>
          <w:b/>
          <w:bCs/>
        </w:rPr>
        <w:t>.</w:t>
      </w:r>
      <w:r w:rsidR="00AC00D3" w:rsidRPr="00BF159B">
        <w:rPr>
          <w:rFonts w:hint="eastAsia"/>
        </w:rPr>
        <w:t xml:space="preserve"> 정확성과</w:t>
      </w:r>
      <w:r w:rsidRPr="00BF159B">
        <w:t xml:space="preserve"> 배려를 함께 갖춘 인턴이 되겠습니다. 고객보호 절차도 준수하겠습니다.</w:t>
      </w:r>
      <w:r>
        <w:br/>
      </w:r>
      <w:r>
        <w:br/>
      </w:r>
      <w:r w:rsidR="00712222">
        <w:rPr>
          <w:rFonts w:hint="eastAsia"/>
        </w:rPr>
        <w:t>2.</w:t>
      </w:r>
    </w:p>
    <w:p w14:paraId="6BB8CF22" w14:textId="77777777" w:rsidR="00712222" w:rsidRDefault="00BF159B">
      <w:r w:rsidRPr="00BF159B">
        <w:t xml:space="preserve">공공금융은 제도가 마련되는 데서 끝나지 않고, 필요한 사람이 내용을 이해해 실제로 이용할 때 생활의 안정으로 이어진다고 생각합니다. 국민연금공단에서 기초연금 대상자를 선별하고 은행에서 디지털 절차에 어려움을 겪는 고령 고객을 안내하며, 정확한 검토와 쉬운 설명이 제도의 접근성을 좌우한다는 점을 배웠습니다. 한국주택금융공사는 보금자리론, 주택보증, 주택연금 등을 통해 생애 단계별 주거 위험을 낮추고 있습니다. 특히 지사 인턴은 신청 절차와 필요서류를 안내하고 제출서류를 사전 검토해 고객과 본심사를 연결합니다. </w:t>
      </w:r>
    </w:p>
    <w:p w14:paraId="14BF8918" w14:textId="77777777" w:rsidR="00712222" w:rsidRDefault="00BF159B">
      <w:r w:rsidRPr="00BF159B">
        <w:t>저는 공공기관에서 쌓은 자료 검토 경험과 금융기관에서 기른 고객 응대 경험을 주거 안정에 활용하고자 지원했습니다. 입사 초기에는 상품별 요건과 전산·보안 규정을 익히고 업무별 확인사항을 정리하겠습니다. 계약기간 안에는 서류의 누락과 불일치를 스스로 찾아 근거와 함께 보고하고, 고객에게 다음 절차를 정확히 안내할 수 있는 수준에 도달하겠습니다. 이후 반복되는 보완 사유를 정리해 담당자의 재확인과 고객의 재방문을 줄이겠습니다. 받은 피드백을 확인사항에 반영해 실수를 반복하지 않고, 정확한 업무와 일관된 안내로 팀과 고객에게 꾸준히 신뢰받는 인턴이 되겠습니다.</w:t>
      </w:r>
      <w:r>
        <w:br/>
      </w:r>
      <w:r>
        <w:br/>
      </w:r>
      <w:r w:rsidR="00712222">
        <w:rPr>
          <w:rFonts w:hint="eastAsia"/>
        </w:rPr>
        <w:t>3.</w:t>
      </w:r>
      <w:r w:rsidRPr="00BF159B">
        <w:t xml:space="preserve">공사의 조직문화 중 저와 가장 부합하는 가치는 도전입니다. 지역시장 활성화 프로젝트에서 젊은 세대의 방문이 줄어든 원인을 확인하고 새로운 홍보 방안을 마련하는 과제를 맡았습니다. 추측만으로 해결책을 정하지 않고 현장의 목소리와 다른 시장의 사례를 직접 확인하기로 했습니다. 상인 50명의 의견을 듣고 5개 전통시장의 운영 사례를 비교해 </w:t>
      </w:r>
      <w:r w:rsidRPr="00BF159B">
        <w:lastRenderedPageBreak/>
        <w:t xml:space="preserve">방문을 가로막는 요인과 활용할 수 있는 강점을 정리했습니다. 이를 바탕으로 SNS 홍보와 체험 프로그램을 결합한 방안을 제안했습니다. 이 경험을 통해 도전은 눈에 띄는 새로움을 내세우는 일이 아니라, 익숙한 판단을 잠시 내려놓고 현장에서 근거를 모아 더 나은 방법을 찾는 태도임을 배웠습니다. </w:t>
      </w:r>
    </w:p>
    <w:p w14:paraId="46030EFF" w14:textId="77777777" w:rsidR="00712222" w:rsidRDefault="00BF159B">
      <w:r w:rsidRPr="00BF159B">
        <w:t>공사에서도 낯선 상품이나 전산시스템을 피하지 않겠습니다. 먼저 업무의 목적과 규정을 확인하고, 고객과 담당자의 의견을 들으며 실행 가능한 방법을 찾겠습니다. 시도한 방법의 결과를 점검해 효과가 부족하면 수정하고, 판단 근거와 배운 점을 동료와 공유해 개인의 시도를 팀의 업무 개선으로 연결하겠습니다. 규정을 벗어나지 않는 범위에서 더 나은 순서를 찾고, 성과뿐 아니라 고객과 동료에게 미치는 영향도 늘 책임 있게 점검하는 도전을 이어가겠습니다.</w:t>
      </w:r>
      <w:r>
        <w:br/>
      </w:r>
      <w:r>
        <w:br/>
      </w:r>
      <w:r w:rsidR="00712222">
        <w:rPr>
          <w:rFonts w:hint="eastAsia"/>
        </w:rPr>
        <w:t>4.</w:t>
      </w:r>
    </w:p>
    <w:p w14:paraId="3F9F2746" w14:textId="64EF10EF" w:rsidR="00712222" w:rsidRDefault="00BF159B">
      <w:r w:rsidRPr="00BF159B">
        <w:t xml:space="preserve">가장 관심 있는 상품은 주택연금입니다. 국민연금공단에서 기초연금 수급 대상자를 발굴하며 고령층의 안정적인 생활에는 매달 사용할 수 있는 소득이 중요하다는 점을 배웠습니다. 주택연금은 살던 집을 바탕으로 생활자금을 마련하면서 거주를 이어갈 수 있어 주거 안정과 소득 보완을 함께 지원한다는 점에서 의미가 큽니다. 반면 가입요건과 지급 방식, 담보 설정과 비용 등은 고객에게 낯설 수 있어 충분히 이해한 뒤 선택하도록 돕는 안내가 중요합니다. 은행에서 시각과 청각이 불편한 90세 고객이 태블릿 서명에 어려움을 겪었을 때 큰 소리로 천천히 설명하고 필요한 동작을 직접 보여드렸습니다. 긴장을 덜 수 있도록 </w:t>
      </w:r>
      <w:r w:rsidR="008148D5" w:rsidRPr="008148D5">
        <w:rPr>
          <w:b/>
          <w:bCs/>
        </w:rPr>
        <w:t>가벼운 대화(</w:t>
      </w:r>
      <w:proofErr w:type="spellStart"/>
      <w:r w:rsidR="008148D5" w:rsidRPr="008148D5">
        <w:rPr>
          <w:b/>
          <w:bCs/>
        </w:rPr>
        <w:t>스몰토크</w:t>
      </w:r>
      <w:proofErr w:type="spellEnd"/>
      <w:r w:rsidR="008148D5" w:rsidRPr="008148D5">
        <w:rPr>
          <w:b/>
          <w:bCs/>
        </w:rPr>
        <w:t>)</w:t>
      </w:r>
      <w:r w:rsidRPr="00BF159B">
        <w:t xml:space="preserve">를 이어가며 절차를 마치도록 도왔습니다. </w:t>
      </w:r>
    </w:p>
    <w:p w14:paraId="1BBF201D" w14:textId="7E63396E" w:rsidR="00C67BC0" w:rsidRDefault="00BF159B">
      <w:r w:rsidRPr="00BF159B">
        <w:t>이 경험을 바탕으로 고객의 이해 정도를 먼저 살피고 복잡한 절차를 단계별로 설명하겠습니다. 전문용어는 쉬운 말로 바꾸고 필요서류는 제출 목적과 함께 안내하겠습니다. 또한 서류와 보완사항을 정확히 확인해 누락으로 심사가 지연되지 않도록 하겠습니다. 고객이 상품의 핵심 내용과 다음 절차를 이해했는지 다시 확인하며 신중한 선택을 돕겠습니다. 반복 문의와 보완 사유를 정리해 담당자와 공유하며 안내의 일관성도 더욱 높이겠습니다.</w:t>
      </w:r>
    </w:p>
    <w:sectPr w:rsidR="00C67BC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59B"/>
    <w:rsid w:val="000D39D9"/>
    <w:rsid w:val="002969D1"/>
    <w:rsid w:val="00690498"/>
    <w:rsid w:val="00712222"/>
    <w:rsid w:val="00770B32"/>
    <w:rsid w:val="008148D5"/>
    <w:rsid w:val="009F4E09"/>
    <w:rsid w:val="00AC00D3"/>
    <w:rsid w:val="00BF159B"/>
    <w:rsid w:val="00C67B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ED1B4"/>
  <w15:chartTrackingRefBased/>
  <w15:docId w15:val="{DF910E57-B15B-4791-AF26-20D77E68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F15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F15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F15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F15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F15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F15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F15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F15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F15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F15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F15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F15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F15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F15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F15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F15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F15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F15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F15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F15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F15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F15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F159B"/>
    <w:pPr>
      <w:spacing w:before="160"/>
      <w:jc w:val="center"/>
    </w:pPr>
    <w:rPr>
      <w:i/>
      <w:iCs/>
      <w:color w:val="404040" w:themeColor="text1" w:themeTint="BF"/>
    </w:rPr>
  </w:style>
  <w:style w:type="character" w:customStyle="1" w:styleId="Char1">
    <w:name w:val="인용 Char"/>
    <w:basedOn w:val="a0"/>
    <w:link w:val="a5"/>
    <w:uiPriority w:val="29"/>
    <w:rsid w:val="00BF159B"/>
    <w:rPr>
      <w:i/>
      <w:iCs/>
      <w:color w:val="404040" w:themeColor="text1" w:themeTint="BF"/>
    </w:rPr>
  </w:style>
  <w:style w:type="paragraph" w:styleId="a6">
    <w:name w:val="List Paragraph"/>
    <w:basedOn w:val="a"/>
    <w:uiPriority w:val="34"/>
    <w:qFormat/>
    <w:rsid w:val="00BF159B"/>
    <w:pPr>
      <w:ind w:left="720"/>
      <w:contextualSpacing/>
    </w:pPr>
  </w:style>
  <w:style w:type="character" w:styleId="a7">
    <w:name w:val="Intense Emphasis"/>
    <w:basedOn w:val="a0"/>
    <w:uiPriority w:val="21"/>
    <w:qFormat/>
    <w:rsid w:val="00BF159B"/>
    <w:rPr>
      <w:i/>
      <w:iCs/>
      <w:color w:val="0F4761" w:themeColor="accent1" w:themeShade="BF"/>
    </w:rPr>
  </w:style>
  <w:style w:type="paragraph" w:styleId="a8">
    <w:name w:val="Intense Quote"/>
    <w:basedOn w:val="a"/>
    <w:next w:val="a"/>
    <w:link w:val="Char2"/>
    <w:uiPriority w:val="30"/>
    <w:qFormat/>
    <w:rsid w:val="00BF1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F159B"/>
    <w:rPr>
      <w:i/>
      <w:iCs/>
      <w:color w:val="0F4761" w:themeColor="accent1" w:themeShade="BF"/>
    </w:rPr>
  </w:style>
  <w:style w:type="character" w:styleId="a9">
    <w:name w:val="Intense Reference"/>
    <w:basedOn w:val="a0"/>
    <w:uiPriority w:val="32"/>
    <w:qFormat/>
    <w:rsid w:val="00BF1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5</cp:revision>
  <dcterms:created xsi:type="dcterms:W3CDTF">2026-07-17T04:23:00Z</dcterms:created>
  <dcterms:modified xsi:type="dcterms:W3CDTF">2026-07-17T05:01:00Z</dcterms:modified>
</cp:coreProperties>
</file>