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기관명: 한국주택금융공사</w:t>
      </w:r>
    </w:p>
    <w:p>
      <w:r>
        <w:t>채용분야: 2026년도 하반기 체험형 인턴(일반전형)</w:t>
      </w:r>
    </w:p>
    <w:p>
      <w:r>
        <w:t>담당업무: 본사는 부서 운영 지원 등 사무보조, 지사는 유동화 심사지원 및 채권관리와 고객응대 등 지사 업무 보조를 수행한다.</w:t>
      </w:r>
    </w:p>
    <w:p>
      <w:r>
        <w:t>필요역량: 일반사무행정, 주택금융 여신심사, 주택금융 채권관리, 고객정보 확인, 제출서류 사전검토, 고객응대, 공문서 작성과 증빙자료 분석 역량이 필요하다.</w:t>
      </w:r>
    </w:p>
    <w:p>
      <w:r>
        <w:t>지원자격: 접수마감일 기준 만 15세 이상 만 34세 이하 청년이며 공사가 정한 입사일부터 근무 예정지에서 근무할 수 있고 채용금지자에 해당하지 않아야 한다.</w:t>
      </w:r>
    </w:p>
    <w:p>
      <w:r>
        <w:t>자기소개서:</w:t>
      </w:r>
    </w:p>
    <w:p>
      <w:r>
        <w:t>1. 직무능력기술서: 공사 직무와 관련된 교육·자격·경험을 기술하되, 본인의 역할과 행동 및 결과를 중심으로 작성하여 주십시오. (180자 이상 600자 이내, 공백 제외)</w:t>
      </w:r>
    </w:p>
    <w:p>
      <w:r>
        <w:t>2. 한국주택금융공사 체험형 인턴에 지원한 동기와 인턴 활동을 통해 이루고 싶은 개인적 목표를 기술하여 주십시오. (180자 이상 600자 이내, 공백 제외)</w:t>
      </w:r>
    </w:p>
    <w:p>
      <w:r>
        <w:t>3. 공사의 조직문화 가치인 협력·도전·포용 중 하나를 선택하고, 학업 또는 경험에서 그 가치를 발휘한 사례를 기술하여 주십시오. (180자 이상 600자 이내, 공백 제외)</w:t>
      </w:r>
    </w:p>
    <w:p>
      <w:r>
        <w:t>4. 보금자리론·주택보증·주택연금 등 공사의 주택금융 상품 중 하나를 선택하고, 관심을 가진 이유와 인턴으로서 기여할 수 있는 방안을 기술하여 주십시오. (180자 이상 600자 이내, 공백 제외)</w:t>
      </w:r>
    </w:p>
    <w:p>
      <w:r>
        <w:t>출처: 사용자가 제공한 공식 채용공고·입사지원서·직무설명자료 3종의 파서 보조 전사본이다. 3번 문항 원문의 경력 위주 작성 지양 안내는 문항 수 오인을 막기 위해 전략 계약에 별도로 보존한다.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