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plicationTitle"/>
        <w:jc w:val="center"/>
      </w:pPr>
      <w:r>
        <w:t>자기소개서</w:t>
      </w:r>
    </w:p>
    <w:p>
      <w:pPr>
        <w:pStyle w:val="Heading1"/>
      </w:pPr>
      <w:r>
        <w:t>1. 자기소개서 작성은 형식 없이 자율 기술하여 주시기 바랍니다.</w:t>
      </w:r>
    </w:p>
    <w:p>
      <w:pPr>
        <w:pStyle w:val="Constraint"/>
      </w:pPr>
      <w:r>
        <w:t>제한: 20000자 (공백 포함) · 현재: 2356자</w:t>
      </w:r>
    </w:p>
    <w:p>
      <w:r>
        <w:t>[주민의 일상을 지키는 정확한 행정]</w:t>
        <w:br/>
        <w:t>저는 시설을 직접 이용하는 주민의 불편을 줄이고, 현장의 운영이 끊기지 않도록 정확한 행정으로 뒷받침해 구민행복 증진과 용산구 발전에 기여하고 싶어 용산구시설관리공단 사무직 8급에 지원했습니다. 공단은 주차장, 체육시설, 청소년시설과 청사 등 생활 가까이에 있는 공공시설을 운영합니다. 이 시설들은 눈에 보이는 현장 서비스뿐 아니라 문서, 자산, 인력, 데이터와 고객 문의가 같은 기준으로 관리될 때 안정적으로 운영된다고 생각합니다. 저는 공공기관과 은행, 행사 지원 현장에서 자료를 대조하고 고객의 눈높이에 맞춰 설명하며 관계자의 부담을 절차로 조정해 왔습니다. 이 경험을 문서관리·데이터 관리·업무지원·고객 서비스에 연결하겠습니다.</w:t>
        <w:br/>
        <w:br/>
        <w:t>[근거를 남기는 문서·데이터 관리]</w:t>
        <w:br/>
        <w:t>서울시청 코로나19 지원과에서 의료 인력 급여 산정과 숙박비 관련 업무를 맡았을 때, 영수증 금액과 실제 임대인 증빙 금액이 맞는지 대조하고 부동산 앱으로 시세를 확인하는 과정에 참여했습니다. 공적 지원은 빨리 처리하는 것만큼 같은 기준으로 자료를 확인하고 판단 근거를 남기는 일이 중요했습니다. 저는 자료 간 불일치가 있으면 어느 값이 다른지 구분하고, 추가 확인이 필요한 부분을 임의로 넘기지 않는 태도를 익혔습니다. 공단에서도 계약·지출·자산·인력 관련 문서를 접수할 때 기준일, 작성 항목, 첨부자료와 입력값을 순서대로 확인하겠습니다. 누락과 예외는 원자료 위치와 함께 기록해 담당자가 바로 검토할 수 있도록 하겠습니다.</w:t>
        <w:br/>
        <w:br/>
        <w:t>기초연금 수급 가능 대상자를 찾는 업무에서는 단순 연금액만으로는 부동산 자산과 추가 소득을 함께 반영하기 어렵다는 한계를 발견했습니다. 저는 VLOOKUP을 활용해 연금액, 부동산 공시지가, 소득 자료를 연결하고 우선 확인이 필요한 대상을 분류했습니다. 이 과정에서 데이터 관리의 핵심은 함수를 사용하는 데 있지 않고, 서로 다른 자료의 기준과 관계를 확인해 오류 가능성을 줄이는 데 있음을 배웠습니다. 공단의 사업별 실적과 민원, 자산 현황을 다룰 때도 원자료와 집계값을 다시 대조하고, 빈칸·중복·이상값을 구분해 보고하겠습니다. 반복 업무는 체크리스트로 정리하되 예외를 억지로 일반 규칙에 맞추지 않겠습니다.</w:t>
        <w:br/>
        <w:br/>
        <w:t>[고객이 다음 행동을 할 수 있는 안내]</w:t>
        <w:br/>
        <w:t>은행 아르바이트 중 시각·청각 장애가 있는 고객이 태블릿 서명 절차에 어려움을 겪었습니다. 저는 목소리를 크게 하되 속도를 늦추고, 화면에서 해야 할 행동을 직접 보여드렸습니다. 긴장을 줄일 수 있도록 짧은 대화를 곁들이며 고객이 절차를 따라오는지 확인했습니다. 이 경험을 통해 고객 서비스는 친절한 말을 많이 하는 것이 아니라 상대가 무엇에서 막혔는지 파악하고, 이해할 수 있는 방식으로 설명한 뒤 다음 행동이 가능한지 확인하는 일임을 배웠습니다. 시설 이용 문의나 민원을 받을 때는 먼저 요구사항과 사실관계를 분리해 듣고, 즉시 안내할 내용과 담당 부서 확인이 필요한 내용을 구분하겠습니다. 답변할 수 없는 사항을 추측하지 않고 처리 경로와 예상되는 다음 절차를 명확히 안내하겠습니다.</w:t>
        <w:br/>
        <w:br/>
        <w:t>[협업을 실행 가능한 절차로 바꾸는 사람]</w:t>
        <w:br/>
        <w:t>반포한강공원 별보기 행사 지원 당시 출석부 미기재, 물품 혼선과 일정 지연이 이어졌고 행정 담당자와 현장 인력 사이에 책임을 둘러싼 갈등도 생겼습니다. 저는 한쪽의 잘못부터 정하기보다 출석부와 물품 흐름을 분석하고 각 관계자가 불편을 겪는 지점을 차례로 들었습니다. 행정 담당자는 실적 확인이 어려웠고, 현장 인력은 종이 출석부 작성과 전달이 번거로웠습니다. 양쪽의 부담을 함께 줄이기 위해 온라인 출석부 제출 방식과 자원봉사자 일정 조정 절차를 제안하고, 사용 방법과 역할을 설명해 공유했습니다. 관계자가 실제로 지킬 수 있는 수준으로 절차를 정리하면서 행사 진행과 실적 처리가 원활해졌습니다. 이를 통해 협업은 서로 양보하라고 요구하는 말이 아니라, 업무가 다시 막히지 않도록 공동의 기준과 흐름을 만드는 행동임을 배웠습니다.</w:t>
        <w:br/>
        <w:br/>
        <w:t>[입사 후 기여]</w:t>
        <w:br/>
        <w:t>입사 초기에는 공단의 주요사업과 부서별 문서 흐름, 자산·실적 관리 기준, 민원 처리 절차를 먼저 정확히 익히겠습니다. 업무를 맡으면 접수-확인-처리-보고의 각 단계에서 필요한 항목을 체크하고, 불일치와 예외를 근거와 함께 남기겠습니다. 고객 문의는 쉬운 표현으로 안내하되 확인되지 않은 답을 서둘러 주지 않겠습니다. 여러 부서가 함께 처리하는 업무에서는 각자의 요청과 마감기한을 짧게 정리해 공유하고, 변경된 내용은 기록으로 남기겠습니다. 나아가 반복되는 누락이나 민원 원인을 발견하면 개인의 실수로만 보지 않고 양식, 안내문, 전달 순서에서 개선할 지점을 찾겠습니다. 주민이 시설을 이용할 때 행정의 빈틈을 느끼지 않도록, 정확한 자료관리와 책임 있는 고객 응대, 실행 가능한 협업으로 공단의 안정적인 운영에 기여하겠습니다.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Title">
    <w:name w:val="Application Title"/>
    <w:pPr>
      <w:keepNext/>
      <w:spacing w:before="0" w:after="240"/>
    </w:pPr>
    <w:rPr>
      <w:rFonts w:ascii="Calibri" w:hAnsi="Calibri" w:eastAsia="맑은 고딕"/>
      <w:b/>
      <w:color w:val="1F4D78"/>
      <w:sz w:val="44"/>
    </w:rPr>
  </w:style>
  <w:style w:type="paragraph" w:customStyle="1" w:styleId="Constraint">
    <w:name w:val="Constraint"/>
    <w:pPr>
      <w:keepNext/>
      <w:spacing w:before="0" w:after="120"/>
    </w:pPr>
    <w:rPr>
      <w:rFonts w:ascii="Calibri" w:hAnsi="Calibri" w:eastAsia="맑은 고딕"/>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