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소의건 연구 업적</w:t>
      </w:r>
    </w:p>
    <w:p>
      <w:pPr>
        <w:pStyle w:val="Heading2"/>
      </w:pPr>
      <w:r>
        <w:t>국내 학술지 (세 학회지) (2편)</w:t>
      </w:r>
    </w:p>
    <w:p>
      <w:pPr>
        <w:pStyle w:val="ListNumber"/>
      </w:pPr>
      <w:r>
        <w:rPr>
          <w:b/>
        </w:rPr>
        <w:t>소의건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송인홍</w:t>
      </w:r>
      <w:r>
        <w:t xml:space="preserve">, </w:t>
      </w:r>
      <w:r>
        <w:rPr>
          <w:b w:val="0"/>
        </w:rPr>
        <w:t>이혁진</w:t>
      </w:r>
      <w:r>
        <w:t xml:space="preserve"> (2026). 농업용 필댐의 설계홍수량 가중치 적용에 따른 설계빈도 변화 분석. 한국농공학회논문집, 68(2), 15-24.</w:t>
      </w:r>
      <w:r>
        <w:rPr>
          <w:i/>
        </w:rPr>
        <w:t xml:space="preserve"> [주저자 · doi:10.5389/KSAE.2026.68.2.015]</w:t>
      </w:r>
    </w:p>
    <w:p>
      <w:pPr>
        <w:pStyle w:val="ListNumber"/>
      </w:pPr>
      <w:r>
        <w:rPr>
          <w:b w:val="0"/>
        </w:rPr>
        <w:t>주동혁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/>
        </w:rPr>
        <w:t>소의건</w:t>
      </w:r>
      <w:r>
        <w:t xml:space="preserve">, </w:t>
      </w:r>
      <w:r>
        <w:rPr>
          <w:b w:val="0"/>
        </w:rPr>
        <w:t>송인홍</w:t>
      </w:r>
      <w:r>
        <w:t xml:space="preserve">, </w:t>
      </w:r>
      <w:r>
        <w:rPr>
          <w:b w:val="0"/>
        </w:rPr>
        <w:t>이성학</w:t>
      </w:r>
      <w:r>
        <w:t xml:space="preserve">, </w:t>
      </w:r>
      <w:r>
        <w:rPr>
          <w:b w:val="0"/>
        </w:rPr>
        <w:t>신길채</w:t>
      </w:r>
      <w:r>
        <w:t xml:space="preserve">, </w:t>
      </w:r>
      <w:r>
        <w:rPr>
          <w:b w:val="0"/>
        </w:rPr>
        <w:t>심규현</w:t>
      </w:r>
      <w:r>
        <w:t xml:space="preserve">, </w:t>
      </w:r>
      <w:r>
        <w:rPr>
          <w:b w:val="0"/>
        </w:rPr>
        <w:t>허건</w:t>
      </w:r>
      <w:r>
        <w:t xml:space="preserve">, </w:t>
      </w:r>
      <w:r>
        <w:rPr>
          <w:b w:val="0"/>
        </w:rPr>
        <w:t>유승환</w:t>
      </w:r>
      <w:r>
        <w:t xml:space="preserve"> (2025). 농업용 저수지의 가능최대홍수량 설계를 위한 하류부 피해 산정 방안 적용성 분석. 한국농공학회논문집, 67(3), 59-70.</w:t>
      </w:r>
      <w:r>
        <w:rPr>
          <w:i/>
        </w:rPr>
        <w:t xml:space="preserve"> [공저자 · doi:10.5389/KSAE.2025.67.3.059]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