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FC" w:rsidRPr="002515FC" w:rsidRDefault="002515FC" w:rsidP="002515FC">
      <w:pPr>
        <w:pStyle w:val="a3"/>
        <w:wordWrap/>
        <w:spacing w:before="40" w:after="60" w:line="240" w:lineRule="auto"/>
        <w:jc w:val="center"/>
        <w:rPr>
          <w:rFonts w:ascii="맑은 고딕" w:eastAsia="맑은 고딕" w:hAnsi="맑은 고딕"/>
          <w:bCs/>
        </w:rPr>
      </w:pPr>
    </w:p>
    <w:p w:rsidR="002515FC" w:rsidRPr="004B43E8" w:rsidRDefault="002515FC" w:rsidP="002515FC">
      <w:pPr>
        <w:pStyle w:val="a3"/>
        <w:wordWrap/>
        <w:spacing w:before="40" w:after="60" w:line="240" w:lineRule="auto"/>
        <w:jc w:val="center"/>
        <w:rPr>
          <w:rFonts w:ascii="Times New Roman" w:eastAsia="맑은 고딕" w:hAnsi="Times New Roman" w:cs="Times New Roman"/>
          <w:b/>
          <w:bCs/>
          <w:sz w:val="24"/>
        </w:rPr>
      </w:pPr>
      <w:r w:rsidRPr="004B43E8">
        <w:rPr>
          <w:rFonts w:ascii="Times New Roman" w:eastAsia="맑은 고딕" w:hAnsi="Times New Roman" w:cs="Times New Roman"/>
          <w:b/>
          <w:bCs/>
          <w:sz w:val="24"/>
        </w:rPr>
        <w:t>Survival model for annual turnover according to the compassion capability of nurses</w:t>
      </w:r>
    </w:p>
    <w:p w:rsidR="002515FC" w:rsidRPr="002515FC" w:rsidRDefault="002515FC" w:rsidP="002515FC">
      <w:pPr>
        <w:pStyle w:val="a3"/>
        <w:wordWrap/>
        <w:spacing w:before="40" w:after="60" w:line="240" w:lineRule="auto"/>
        <w:jc w:val="center"/>
      </w:pPr>
      <w:r w:rsidRPr="002515FC">
        <w:rPr>
          <w:rFonts w:ascii="맑은 고딕" w:eastAsia="맑은 고딕" w:hAnsi="맑은 고딕" w:hint="eastAsia"/>
          <w:b/>
          <w:bCs/>
        </w:rPr>
        <w:t>신규 간호사의 compassion 역량에 따른 연차별 이직여부 생존모형</w:t>
      </w:r>
    </w:p>
    <w:p w:rsidR="002515FC" w:rsidRPr="002515FC" w:rsidRDefault="002515FC" w:rsidP="002515FC">
      <w:pPr>
        <w:pStyle w:val="a3"/>
        <w:wordWrap/>
        <w:spacing w:before="40" w:after="60" w:line="240" w:lineRule="auto"/>
        <w:jc w:val="center"/>
      </w:pPr>
    </w:p>
    <w:p w:rsidR="00B75FAE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Abstract</w:t>
      </w:r>
    </w:p>
    <w:p w:rsidR="002515FC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Background:</w:t>
      </w:r>
    </w:p>
    <w:p w:rsidR="002515FC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Methods:</w:t>
      </w:r>
    </w:p>
    <w:p w:rsidR="002515FC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Results:</w:t>
      </w:r>
    </w:p>
    <w:p w:rsidR="002515FC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Conclusions:</w:t>
      </w:r>
    </w:p>
    <w:p w:rsidR="002515FC" w:rsidRPr="004B43E8" w:rsidRDefault="002515FC">
      <w:pPr>
        <w:rPr>
          <w:rFonts w:ascii="Times New Roman" w:hAnsi="Times New Roman" w:cs="Times New Roman"/>
          <w:sz w:val="24"/>
          <w:szCs w:val="24"/>
        </w:rPr>
      </w:pPr>
      <w:r w:rsidRPr="004B43E8">
        <w:rPr>
          <w:rFonts w:ascii="Times New Roman" w:hAnsi="Times New Roman" w:cs="Times New Roman"/>
          <w:sz w:val="24"/>
          <w:szCs w:val="24"/>
        </w:rPr>
        <w:t>Keywords:</w:t>
      </w:r>
    </w:p>
    <w:p w:rsidR="002515FC" w:rsidRDefault="002515F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515FC" w:rsidRPr="004B43E8" w:rsidRDefault="002515FC">
      <w:pPr>
        <w:rPr>
          <w:rFonts w:ascii="Times New Roman" w:hAnsi="Times New Roman" w:cs="Times New Roman"/>
          <w:b/>
          <w:sz w:val="24"/>
          <w:szCs w:val="24"/>
        </w:rPr>
      </w:pPr>
      <w:r w:rsidRPr="004B43E8">
        <w:rPr>
          <w:rFonts w:ascii="Times New Roman" w:hAnsi="Times New Roman" w:cs="Times New Roman"/>
          <w:b/>
          <w:sz w:val="24"/>
          <w:szCs w:val="24"/>
        </w:rPr>
        <w:lastRenderedPageBreak/>
        <w:t>Background</w:t>
      </w:r>
    </w:p>
    <w:p w:rsidR="00B25C50" w:rsidRPr="004B43E8" w:rsidRDefault="00B25C50" w:rsidP="004B43E8">
      <w:pPr>
        <w:rPr>
          <w:rFonts w:eastAsiaTheme="minorHAnsi"/>
          <w:color w:val="0070C0"/>
          <w:szCs w:val="20"/>
        </w:rPr>
      </w:pPr>
      <w:r w:rsidRPr="004B43E8">
        <w:rPr>
          <w:rFonts w:eastAsiaTheme="minorHAnsi"/>
          <w:color w:val="0070C0"/>
          <w:szCs w:val="20"/>
        </w:rPr>
        <w:t>국내 간호간병통합서비스의 실시로 인해 간호사는 환자의 최접점에서 통합적인 돌봄을 제공하는 전문직으로서 그 역할과 중요성이 더욱 강조되고 있다. 또한, 간호사에게 요구되는</w:t>
      </w:r>
      <w:r w:rsidRPr="004B43E8">
        <w:rPr>
          <w:rFonts w:eastAsiaTheme="minorHAnsi" w:hint="eastAsia"/>
          <w:color w:val="0070C0"/>
          <w:szCs w:val="20"/>
        </w:rPr>
        <w:t xml:space="preserve"> </w:t>
      </w:r>
      <w:r w:rsidRPr="004B43E8">
        <w:rPr>
          <w:rFonts w:eastAsiaTheme="minorHAnsi"/>
          <w:color w:val="0070C0"/>
          <w:szCs w:val="20"/>
        </w:rPr>
        <w:t xml:space="preserve">새로운 역량의 증가 및 질적 수준의 향상은 국가적으로 해결해야 하는 정책적 노력과 함께 연구자 차원에서 환자 중심의, 안전하고, 만족도 높은 간호서비스의 근원이 되는 compassion 역량의 향상을 위한 전략 마련이 절실하다. </w:t>
      </w:r>
    </w:p>
    <w:p w:rsidR="00B25C50" w:rsidRPr="004B43E8" w:rsidRDefault="00B25C50" w:rsidP="004B43E8">
      <w:pPr>
        <w:rPr>
          <w:rFonts w:eastAsiaTheme="minorHAnsi"/>
          <w:color w:val="0070C0"/>
          <w:szCs w:val="20"/>
        </w:rPr>
      </w:pPr>
      <w:r w:rsidRPr="004B43E8">
        <w:rPr>
          <w:rFonts w:eastAsiaTheme="minorHAnsi"/>
          <w:color w:val="0070C0"/>
          <w:szCs w:val="20"/>
        </w:rPr>
        <w:t>선행연구 결과, 간호사의 compassion 역량은 연령, 결혼여부, 교육수준, 직위, 임상</w:t>
      </w:r>
      <w:r w:rsidRPr="004B43E8">
        <w:rPr>
          <w:rFonts w:eastAsiaTheme="minorHAnsi" w:hint="eastAsia"/>
          <w:color w:val="0070C0"/>
          <w:szCs w:val="20"/>
        </w:rPr>
        <w:t xml:space="preserve"> </w:t>
      </w:r>
      <w:r w:rsidRPr="004B43E8">
        <w:rPr>
          <w:rFonts w:eastAsiaTheme="minorHAnsi"/>
          <w:color w:val="0070C0"/>
          <w:szCs w:val="20"/>
        </w:rPr>
        <w:t>경력</w:t>
      </w:r>
      <w:r w:rsidRPr="004B43E8">
        <w:rPr>
          <w:rFonts w:eastAsiaTheme="minorHAnsi" w:hint="eastAsia"/>
          <w:color w:val="0070C0"/>
          <w:szCs w:val="20"/>
        </w:rPr>
        <w:t xml:space="preserve"> 등의 영향요인</w:t>
      </w:r>
      <w:r w:rsidRPr="004B43E8">
        <w:rPr>
          <w:rFonts w:eastAsiaTheme="minorHAnsi"/>
          <w:color w:val="0070C0"/>
          <w:szCs w:val="20"/>
        </w:rPr>
        <w:t>에 따라 유의하게</w:t>
      </w:r>
      <w:r w:rsidRPr="004B43E8">
        <w:rPr>
          <w:rFonts w:eastAsiaTheme="minorHAnsi" w:hint="eastAsia"/>
          <w:color w:val="0070C0"/>
          <w:szCs w:val="20"/>
        </w:rPr>
        <w:t xml:space="preserve"> </w:t>
      </w:r>
      <w:r w:rsidRPr="004B43E8">
        <w:rPr>
          <w:rFonts w:eastAsiaTheme="minorHAnsi"/>
          <w:color w:val="0070C0"/>
          <w:szCs w:val="20"/>
        </w:rPr>
        <w:t>증가하는 것으로 보고되었다. 또한, compassion 역량은 간호사의 전문직 삶의 질 중 공감만족</w:t>
      </w:r>
      <w:r w:rsidRPr="004B43E8">
        <w:rPr>
          <w:rFonts w:eastAsiaTheme="minorHAnsi" w:hint="eastAsia"/>
          <w:color w:val="0070C0"/>
          <w:szCs w:val="20"/>
        </w:rPr>
        <w:t xml:space="preserve"> </w:t>
      </w:r>
      <w:r w:rsidRPr="004B43E8">
        <w:rPr>
          <w:rFonts w:eastAsiaTheme="minorHAnsi"/>
          <w:color w:val="0070C0"/>
          <w:szCs w:val="20"/>
        </w:rPr>
        <w:t xml:space="preserve">(compassion satisfaction)과 소진(burnout) </w:t>
      </w:r>
      <w:r w:rsidRPr="004B43E8">
        <w:rPr>
          <w:rFonts w:eastAsiaTheme="minorHAnsi" w:hint="eastAsia"/>
          <w:color w:val="0070C0"/>
          <w:szCs w:val="20"/>
        </w:rPr>
        <w:t>등의 직무결과와 환자만족도 등의 대상자의 긍정적 경험에 영향을 미치는 예</w:t>
      </w:r>
      <w:r w:rsidRPr="004B43E8">
        <w:rPr>
          <w:rFonts w:eastAsiaTheme="minorHAnsi"/>
          <w:color w:val="0070C0"/>
          <w:szCs w:val="20"/>
        </w:rPr>
        <w:t>측요인으로 도</w:t>
      </w:r>
      <w:r w:rsidRPr="004B43E8">
        <w:rPr>
          <w:rFonts w:eastAsiaTheme="minorHAnsi" w:hint="eastAsia"/>
          <w:color w:val="0070C0"/>
          <w:szCs w:val="20"/>
        </w:rPr>
        <w:t>출</w:t>
      </w:r>
      <w:r w:rsidRPr="004B43E8">
        <w:rPr>
          <w:rFonts w:eastAsiaTheme="minorHAnsi"/>
          <w:color w:val="0070C0"/>
          <w:szCs w:val="20"/>
        </w:rPr>
        <w:t xml:space="preserve">되었다. </w:t>
      </w:r>
      <w:r w:rsidRPr="004B43E8">
        <w:rPr>
          <w:rFonts w:eastAsiaTheme="minorHAnsi" w:hint="eastAsia"/>
          <w:color w:val="0070C0"/>
          <w:szCs w:val="20"/>
        </w:rPr>
        <w:t>그러나 간호대학생부터 경력간호사까지 그들의 연령 및 임상경력뿐 아니라 성격,</w:t>
      </w:r>
      <w:r w:rsidRPr="004B43E8">
        <w:rPr>
          <w:rFonts w:eastAsiaTheme="minorHAnsi"/>
          <w:color w:val="0070C0"/>
          <w:szCs w:val="20"/>
        </w:rPr>
        <w:t xml:space="preserve"> </w:t>
      </w:r>
      <w:r w:rsidRPr="004B43E8">
        <w:rPr>
          <w:rFonts w:eastAsiaTheme="minorHAnsi" w:hint="eastAsia"/>
          <w:color w:val="0070C0"/>
          <w:szCs w:val="20"/>
        </w:rPr>
        <w:t>대인관계능력,</w:t>
      </w:r>
      <w:r w:rsidRPr="004B43E8">
        <w:rPr>
          <w:rFonts w:eastAsiaTheme="minorHAnsi"/>
          <w:color w:val="0070C0"/>
          <w:szCs w:val="20"/>
        </w:rPr>
        <w:t xml:space="preserve"> </w:t>
      </w:r>
      <w:r w:rsidRPr="004B43E8">
        <w:rPr>
          <w:rFonts w:eastAsiaTheme="minorHAnsi" w:hint="eastAsia"/>
          <w:color w:val="0070C0"/>
          <w:szCs w:val="20"/>
        </w:rPr>
        <w:t xml:space="preserve">건강수준 등의 다양한 영향요인에 따른 </w:t>
      </w:r>
      <w:r w:rsidRPr="004B43E8">
        <w:rPr>
          <w:rFonts w:eastAsiaTheme="minorHAnsi"/>
          <w:color w:val="0070C0"/>
          <w:szCs w:val="20"/>
        </w:rPr>
        <w:t>compassion 역량</w:t>
      </w:r>
      <w:r w:rsidRPr="004B43E8">
        <w:rPr>
          <w:rFonts w:eastAsiaTheme="minorHAnsi" w:hint="eastAsia"/>
          <w:color w:val="0070C0"/>
          <w:szCs w:val="20"/>
        </w:rPr>
        <w:t>의 수준 및 변화양상에 대한 탐색은 전무한 실정이다.</w:t>
      </w:r>
      <w:r w:rsidRPr="004B43E8">
        <w:rPr>
          <w:rFonts w:eastAsiaTheme="minorHAnsi"/>
          <w:color w:val="0070C0"/>
          <w:szCs w:val="20"/>
        </w:rPr>
        <w:t xml:space="preserve"> </w:t>
      </w:r>
    </w:p>
    <w:p w:rsidR="00122B57" w:rsidRDefault="00B25C50" w:rsidP="00B25C50">
      <w:pPr>
        <w:rPr>
          <w:rFonts w:eastAsiaTheme="minorHAnsi"/>
          <w:szCs w:val="20"/>
        </w:rPr>
      </w:pPr>
      <w:r w:rsidRPr="00C71FC0">
        <w:rPr>
          <w:rFonts w:eastAsiaTheme="minorHAnsi" w:hint="eastAsia"/>
          <w:szCs w:val="20"/>
        </w:rPr>
        <w:t xml:space="preserve">이에 임상간호실무에서 요구되는 </w:t>
      </w:r>
      <w:r w:rsidRPr="00C71FC0">
        <w:rPr>
          <w:rFonts w:eastAsiaTheme="minorHAnsi"/>
          <w:szCs w:val="20"/>
        </w:rPr>
        <w:t xml:space="preserve">compassion </w:t>
      </w:r>
      <w:r w:rsidRPr="00C71FC0">
        <w:rPr>
          <w:rFonts w:eastAsiaTheme="minorHAnsi" w:hint="eastAsia"/>
          <w:szCs w:val="20"/>
        </w:rPr>
        <w:t>역량에 대한 기초자료로써,</w:t>
      </w:r>
      <w:r w:rsidRPr="00C71FC0">
        <w:rPr>
          <w:rFonts w:eastAsiaTheme="minorHAnsi"/>
          <w:szCs w:val="20"/>
        </w:rPr>
        <w:t xml:space="preserve"> 간호대학생과 신규간호사의 compassion 역량은 어느 수준인지, 이에 영향을 미치는 요인은 무엇인지</w:t>
      </w:r>
      <w:r w:rsidRPr="00C71FC0">
        <w:rPr>
          <w:rFonts w:eastAsiaTheme="minorHAnsi" w:hint="eastAsia"/>
          <w:szCs w:val="20"/>
        </w:rPr>
        <w:t>, 또한 그 결과로 이직여부에 미치는 영향은 어떠한지</w:t>
      </w:r>
      <w:r w:rsidRPr="00C71FC0">
        <w:rPr>
          <w:rFonts w:eastAsiaTheme="minorHAnsi"/>
          <w:szCs w:val="20"/>
        </w:rPr>
        <w:t>에 대한 체계적인 탐색이 필요하다. 특히, 본 연구</w:t>
      </w:r>
      <w:r w:rsidR="004B43E8">
        <w:rPr>
          <w:rFonts w:eastAsiaTheme="minorHAnsi" w:hint="eastAsia"/>
          <w:szCs w:val="20"/>
        </w:rPr>
        <w:t xml:space="preserve">는 생존분석으로 간호대학생 및 신규간호사의 </w:t>
      </w:r>
      <w:r w:rsidR="004B43E8">
        <w:rPr>
          <w:rFonts w:eastAsiaTheme="minorHAnsi"/>
          <w:szCs w:val="20"/>
        </w:rPr>
        <w:t xml:space="preserve">compassion </w:t>
      </w:r>
      <w:r w:rsidR="004B43E8">
        <w:rPr>
          <w:rFonts w:eastAsiaTheme="minorHAnsi" w:hint="eastAsia"/>
          <w:szCs w:val="20"/>
        </w:rPr>
        <w:t xml:space="preserve">역량과 이직에 영향하는 요인에 따른 이직발생 생존시간의 차이를 파악하고, 이직 영향요인을 규명하고자 한다. </w:t>
      </w:r>
    </w:p>
    <w:p w:rsidR="004B43E8" w:rsidRDefault="004B43E8" w:rsidP="00B25C50">
      <w:pPr>
        <w:rPr>
          <w:szCs w:val="20"/>
        </w:rPr>
      </w:pPr>
    </w:p>
    <w:p w:rsidR="00A76FD8" w:rsidRPr="004B43E8" w:rsidRDefault="00A76FD8">
      <w:pPr>
        <w:rPr>
          <w:rFonts w:ascii="Times New Roman" w:hAnsi="Times New Roman" w:cs="Times New Roman"/>
          <w:b/>
          <w:sz w:val="24"/>
          <w:szCs w:val="24"/>
        </w:rPr>
      </w:pPr>
      <w:r w:rsidRPr="004B43E8">
        <w:rPr>
          <w:rFonts w:ascii="Times New Roman" w:hAnsi="Times New Roman" w:cs="Times New Roman"/>
          <w:b/>
          <w:sz w:val="24"/>
          <w:szCs w:val="24"/>
        </w:rPr>
        <w:t>Aims</w:t>
      </w:r>
    </w:p>
    <w:p w:rsidR="00A76FD8" w:rsidRDefault="00A76FD8">
      <w:pPr>
        <w:rPr>
          <w:szCs w:val="20"/>
        </w:rPr>
      </w:pPr>
      <w:r>
        <w:rPr>
          <w:rFonts w:hint="eastAsia"/>
          <w:szCs w:val="20"/>
        </w:rPr>
        <w:t xml:space="preserve">본 연구는 간호대학생 및 신규간호사의 </w:t>
      </w:r>
      <w:r w:rsidR="00E9484C">
        <w:rPr>
          <w:rFonts w:hint="eastAsia"/>
          <w:szCs w:val="20"/>
        </w:rPr>
        <w:t>compassion</w:t>
      </w:r>
      <w:r w:rsidR="00E9484C">
        <w:rPr>
          <w:szCs w:val="20"/>
        </w:rPr>
        <w:t xml:space="preserve"> </w:t>
      </w:r>
      <w:r w:rsidR="00E9484C">
        <w:rPr>
          <w:rFonts w:hint="eastAsia"/>
          <w:szCs w:val="20"/>
        </w:rPr>
        <w:t xml:space="preserve">역량과 </w:t>
      </w:r>
      <w:r>
        <w:rPr>
          <w:rFonts w:hint="eastAsia"/>
          <w:szCs w:val="20"/>
        </w:rPr>
        <w:t>이직에 영향하는 요인을 파악함으로써 간호사의 이</w:t>
      </w:r>
      <w:r w:rsidR="00E9484C">
        <w:rPr>
          <w:rFonts w:hint="eastAsia"/>
          <w:szCs w:val="20"/>
        </w:rPr>
        <w:t>직률의 변화를 파악하고,</w:t>
      </w:r>
      <w:r>
        <w:rPr>
          <w:rFonts w:hint="eastAsia"/>
          <w:szCs w:val="20"/>
        </w:rPr>
        <w:t xml:space="preserve"> </w:t>
      </w:r>
      <w:r w:rsidR="00E9484C" w:rsidRPr="00E9484C">
        <w:rPr>
          <w:rFonts w:hint="eastAsia"/>
          <w:szCs w:val="20"/>
        </w:rPr>
        <w:t>생존곡선</w:t>
      </w:r>
      <w:r w:rsidR="00E9484C" w:rsidRPr="00E9484C">
        <w:rPr>
          <w:szCs w:val="20"/>
        </w:rPr>
        <w:t xml:space="preserve"> 분석법을 통해 신규간호사의 이직여부 생존모형을 </w:t>
      </w:r>
      <w:r w:rsidR="00E9484C">
        <w:rPr>
          <w:szCs w:val="20"/>
        </w:rPr>
        <w:t>도</w:t>
      </w:r>
      <w:r w:rsidR="00E9484C">
        <w:rPr>
          <w:rFonts w:hint="eastAsia"/>
          <w:szCs w:val="20"/>
        </w:rPr>
        <w:t>출한다</w:t>
      </w:r>
      <w:r w:rsidR="00E9484C" w:rsidRPr="00E9484C">
        <w:rPr>
          <w:szCs w:val="20"/>
        </w:rPr>
        <w:t xml:space="preserve"> 이직 결정요인 중 하나의 변수로 compassion 역량의 역할을 살펴본다.</w:t>
      </w:r>
    </w:p>
    <w:p w:rsidR="00B25C50" w:rsidRDefault="00B25C50">
      <w:pPr>
        <w:rPr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>간호사의 이직현황을 파악한다.</w:t>
      </w:r>
    </w:p>
    <w:p w:rsidR="00B25C50" w:rsidRDefault="00B25C50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간호사의 이직군과 비 이직군의 특성을 비교한다.</w:t>
      </w:r>
    </w:p>
    <w:p w:rsidR="00B25C50" w:rsidRDefault="00B25C50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대상자의 </w:t>
      </w:r>
      <w:r>
        <w:rPr>
          <w:szCs w:val="20"/>
        </w:rPr>
        <w:t xml:space="preserve">compassion </w:t>
      </w:r>
      <w:r>
        <w:rPr>
          <w:rFonts w:hint="eastAsia"/>
          <w:szCs w:val="20"/>
        </w:rPr>
        <w:t>역량에 따른 이직 생존시간(이직발생이 없는 시간)의 차이를 파악한다.</w:t>
      </w:r>
    </w:p>
    <w:p w:rsidR="00B25C50" w:rsidRPr="00E9484C" w:rsidRDefault="00B25C50">
      <w:pPr>
        <w:rPr>
          <w:szCs w:val="20"/>
        </w:rPr>
      </w:pPr>
      <w:r>
        <w:rPr>
          <w:szCs w:val="20"/>
        </w:rPr>
        <w:t xml:space="preserve">4) </w:t>
      </w:r>
      <w:r>
        <w:rPr>
          <w:rFonts w:hint="eastAsia"/>
          <w:szCs w:val="20"/>
        </w:rPr>
        <w:t>생존분석을 통해 간호사에게 발생하는 이직 영향요인을 규명한다.</w:t>
      </w:r>
    </w:p>
    <w:p w:rsidR="002515FC" w:rsidRDefault="002515F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515FC" w:rsidRPr="004B43E8" w:rsidRDefault="002515FC">
      <w:pPr>
        <w:rPr>
          <w:rFonts w:ascii="Times New Roman" w:hAnsi="Times New Roman" w:cs="Times New Roman"/>
          <w:b/>
          <w:sz w:val="24"/>
          <w:szCs w:val="24"/>
        </w:rPr>
      </w:pPr>
      <w:r w:rsidRPr="004B43E8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2515FC" w:rsidRDefault="002515FC">
      <w:pPr>
        <w:rPr>
          <w:szCs w:val="20"/>
        </w:rPr>
      </w:pPr>
      <w:r w:rsidRPr="004B43E8">
        <w:rPr>
          <w:rFonts w:ascii="Times New Roman" w:hAnsi="Times New Roman" w:cs="Times New Roman"/>
          <w:b/>
          <w:sz w:val="24"/>
          <w:szCs w:val="24"/>
        </w:rPr>
        <w:t>Study design and setting</w:t>
      </w:r>
    </w:p>
    <w:p w:rsidR="00C65C72" w:rsidRDefault="00C65C72">
      <w:pPr>
        <w:rPr>
          <w:szCs w:val="20"/>
        </w:rPr>
      </w:pPr>
      <w:r>
        <w:rPr>
          <w:rFonts w:hint="eastAsia"/>
          <w:szCs w:val="20"/>
        </w:rPr>
        <w:t xml:space="preserve">본 연구는 </w:t>
      </w:r>
      <w:r w:rsidR="00E9484C">
        <w:rPr>
          <w:rFonts w:hint="eastAsia"/>
          <w:szCs w:val="20"/>
        </w:rPr>
        <w:t>공</w:t>
      </w:r>
      <w:r>
        <w:rPr>
          <w:rFonts w:hint="eastAsia"/>
          <w:szCs w:val="20"/>
        </w:rPr>
        <w:t>감역량에 따른 연차별 이직</w:t>
      </w:r>
      <w:r w:rsidR="00122B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여부 조사 자료를 활용하여 신규 간호사의 이직 실태 및 </w:t>
      </w:r>
      <w:r w:rsidR="00122B57">
        <w:rPr>
          <w:rFonts w:hint="eastAsia"/>
          <w:szCs w:val="20"/>
        </w:rPr>
        <w:t xml:space="preserve">이직 </w:t>
      </w:r>
      <w:r>
        <w:rPr>
          <w:rFonts w:hint="eastAsia"/>
          <w:szCs w:val="20"/>
        </w:rPr>
        <w:t xml:space="preserve">생존분석을 위한 </w:t>
      </w:r>
      <w:r w:rsidR="001B408B">
        <w:rPr>
          <w:rFonts w:hint="eastAsia"/>
          <w:szCs w:val="20"/>
        </w:rPr>
        <w:t xml:space="preserve">종단적 설문 </w:t>
      </w:r>
      <w:r>
        <w:rPr>
          <w:rFonts w:hint="eastAsia"/>
          <w:szCs w:val="20"/>
        </w:rPr>
        <w:t>조사연구이다.</w:t>
      </w:r>
    </w:p>
    <w:p w:rsidR="002515FC" w:rsidRDefault="000531F7">
      <w:pPr>
        <w:rPr>
          <w:szCs w:val="20"/>
        </w:rPr>
      </w:pPr>
      <w:r>
        <w:rPr>
          <w:szCs w:val="20"/>
        </w:rPr>
        <w:t>Participants</w:t>
      </w:r>
    </w:p>
    <w:p w:rsidR="002515FC" w:rsidRPr="00FE4CE1" w:rsidRDefault="00FE4CE1">
      <w:pPr>
        <w:rPr>
          <w:szCs w:val="20"/>
        </w:rPr>
      </w:pPr>
      <w:r w:rsidRPr="00C71FC0">
        <w:rPr>
          <w:rFonts w:eastAsiaTheme="minorHAnsi" w:hint="eastAsia"/>
          <w:szCs w:val="20"/>
        </w:rPr>
        <w:t>본 연구는 간호대학생과 신규간호사, 경력간호사를 3년간 추적조사하는 종단연구로 1차년도 조사에서 각각의 코호트를 구축</w:t>
      </w:r>
      <w:r>
        <w:rPr>
          <w:rFonts w:eastAsiaTheme="minorHAnsi" w:hint="eastAsia"/>
          <w:szCs w:val="20"/>
        </w:rPr>
        <w:t>하였다.</w:t>
      </w:r>
      <w:r>
        <w:rPr>
          <w:rFonts w:hint="eastAsia"/>
          <w:szCs w:val="20"/>
        </w:rPr>
        <w:t xml:space="preserve"> </w:t>
      </w:r>
      <w:r w:rsidR="00E9484C">
        <w:rPr>
          <w:rFonts w:hint="eastAsia"/>
          <w:szCs w:val="20"/>
        </w:rPr>
        <w:t xml:space="preserve">연구대상은 </w:t>
      </w:r>
      <w:r w:rsidR="00E9484C">
        <w:rPr>
          <w:szCs w:val="20"/>
        </w:rPr>
        <w:t>2017</w:t>
      </w:r>
      <w:r w:rsidR="00E9484C">
        <w:rPr>
          <w:rFonts w:hint="eastAsia"/>
          <w:szCs w:val="20"/>
        </w:rPr>
        <w:t xml:space="preserve">년 </w:t>
      </w:r>
      <w:r w:rsidR="00E9484C">
        <w:rPr>
          <w:szCs w:val="20"/>
        </w:rPr>
        <w:t>~</w:t>
      </w:r>
      <w:r w:rsidR="00E9484C">
        <w:rPr>
          <w:rFonts w:hint="eastAsia"/>
          <w:szCs w:val="20"/>
        </w:rPr>
        <w:t xml:space="preserve">월부터 </w:t>
      </w:r>
      <w:r w:rsidR="00E9484C">
        <w:rPr>
          <w:szCs w:val="20"/>
        </w:rPr>
        <w:t>2020</w:t>
      </w:r>
      <w:r w:rsidR="00E9484C">
        <w:rPr>
          <w:rFonts w:hint="eastAsia"/>
          <w:szCs w:val="20"/>
        </w:rPr>
        <w:t xml:space="preserve">년 </w:t>
      </w:r>
      <w:r w:rsidR="00E9484C">
        <w:rPr>
          <w:szCs w:val="20"/>
        </w:rPr>
        <w:t>~</w:t>
      </w:r>
      <w:r w:rsidR="00E9484C">
        <w:rPr>
          <w:rFonts w:hint="eastAsia"/>
          <w:szCs w:val="20"/>
        </w:rPr>
        <w:t>일까지</w:t>
      </w:r>
      <w:r w:rsidR="00B25C50">
        <w:rPr>
          <w:rFonts w:hint="eastAsia"/>
          <w:szCs w:val="20"/>
        </w:rPr>
        <w:t xml:space="preserve"> </w:t>
      </w:r>
      <w:r w:rsidR="00E9484C">
        <w:rPr>
          <w:rFonts w:hint="eastAsia"/>
          <w:szCs w:val="20"/>
        </w:rPr>
        <w:t xml:space="preserve">본 연구의 목적을 이해하고 연구 참여에 동의한 총 </w:t>
      </w:r>
      <w:r w:rsidR="00E9484C">
        <w:rPr>
          <w:szCs w:val="20"/>
        </w:rPr>
        <w:t>2750</w:t>
      </w:r>
      <w:r w:rsidR="00E9484C">
        <w:rPr>
          <w:rFonts w:hint="eastAsia"/>
          <w:szCs w:val="20"/>
        </w:rPr>
        <w:t xml:space="preserve">명으로 </w:t>
      </w:r>
      <w:r w:rsidR="00E9484C" w:rsidRPr="00C71FC0">
        <w:rPr>
          <w:rFonts w:eastAsiaTheme="minorHAnsi"/>
          <w:szCs w:val="20"/>
        </w:rPr>
        <w:t>그룹</w:t>
      </w:r>
      <w:r w:rsidR="00E9484C" w:rsidRPr="00C71FC0">
        <w:rPr>
          <w:rFonts w:eastAsiaTheme="minorHAnsi" w:hint="eastAsia"/>
          <w:szCs w:val="20"/>
        </w:rPr>
        <w:t>1(</w:t>
      </w:r>
      <w:r w:rsidR="00E9484C" w:rsidRPr="00C71FC0">
        <w:rPr>
          <w:rFonts w:eastAsiaTheme="minorHAnsi"/>
          <w:szCs w:val="20"/>
        </w:rPr>
        <w:t>학생</w:t>
      </w:r>
      <w:r w:rsidR="00E9484C" w:rsidRPr="00C71FC0">
        <w:rPr>
          <w:rFonts w:eastAsiaTheme="minorHAnsi" w:hint="eastAsia"/>
          <w:szCs w:val="20"/>
        </w:rPr>
        <w:t>)</w:t>
      </w:r>
      <w:r w:rsidR="00E9484C" w:rsidRPr="00C71FC0">
        <w:rPr>
          <w:rFonts w:eastAsiaTheme="minorHAnsi"/>
          <w:szCs w:val="20"/>
        </w:rPr>
        <w:t xml:space="preserve">은 </w:t>
      </w:r>
      <w:r w:rsidR="00E9484C" w:rsidRPr="00C71FC0">
        <w:rPr>
          <w:rFonts w:eastAsiaTheme="minorHAnsi" w:hint="eastAsia"/>
          <w:szCs w:val="20"/>
        </w:rPr>
        <w:t xml:space="preserve">전국 </w:t>
      </w:r>
      <w:r w:rsidR="00E9484C" w:rsidRPr="00C71FC0">
        <w:rPr>
          <w:rFonts w:eastAsiaTheme="minorHAnsi"/>
          <w:szCs w:val="20"/>
        </w:rPr>
        <w:t xml:space="preserve">간호학과에 </w:t>
      </w:r>
      <w:r w:rsidR="00E9484C" w:rsidRPr="00C71FC0">
        <w:rPr>
          <w:rFonts w:eastAsiaTheme="minorHAnsi" w:hint="eastAsia"/>
          <w:szCs w:val="20"/>
        </w:rPr>
        <w:t>2</w:t>
      </w:r>
      <w:r w:rsidR="00E9484C" w:rsidRPr="00C71FC0">
        <w:rPr>
          <w:rFonts w:eastAsiaTheme="minorHAnsi"/>
          <w:szCs w:val="20"/>
        </w:rPr>
        <w:t xml:space="preserve">년 이상 재학 중인 학생 </w:t>
      </w:r>
      <w:r w:rsidR="00E9484C" w:rsidRPr="00C71FC0">
        <w:rPr>
          <w:rFonts w:eastAsiaTheme="minorHAnsi" w:hint="eastAsia"/>
          <w:szCs w:val="20"/>
        </w:rPr>
        <w:t>(</w:t>
      </w:r>
      <w:r w:rsidR="00E9484C" w:rsidRPr="00C71FC0">
        <w:rPr>
          <w:rFonts w:eastAsiaTheme="minorHAnsi"/>
          <w:szCs w:val="20"/>
        </w:rPr>
        <w:t>신입생 제외</w:t>
      </w:r>
      <w:r w:rsidR="00E9484C" w:rsidRPr="00C71FC0">
        <w:rPr>
          <w:rFonts w:eastAsiaTheme="minorHAnsi" w:hint="eastAsia"/>
          <w:szCs w:val="20"/>
        </w:rPr>
        <w:t xml:space="preserve">), </w:t>
      </w:r>
      <w:r w:rsidR="00E9484C" w:rsidRPr="00C71FC0">
        <w:rPr>
          <w:rFonts w:eastAsiaTheme="minorHAnsi"/>
          <w:szCs w:val="20"/>
        </w:rPr>
        <w:t>그룹</w:t>
      </w:r>
      <w:r w:rsidR="00E9484C" w:rsidRPr="00C71FC0">
        <w:rPr>
          <w:rFonts w:eastAsiaTheme="minorHAnsi" w:hint="eastAsia"/>
          <w:szCs w:val="20"/>
        </w:rPr>
        <w:t>2</w:t>
      </w:r>
      <w:r w:rsidR="00E9484C" w:rsidRPr="00C71FC0">
        <w:rPr>
          <w:rFonts w:eastAsiaTheme="minorHAnsi"/>
          <w:szCs w:val="20"/>
        </w:rPr>
        <w:t xml:space="preserve"> </w:t>
      </w:r>
      <w:r w:rsidR="00E9484C" w:rsidRPr="00C71FC0">
        <w:rPr>
          <w:rFonts w:eastAsiaTheme="minorHAnsi" w:hint="eastAsia"/>
          <w:szCs w:val="20"/>
        </w:rPr>
        <w:t>(</w:t>
      </w:r>
      <w:r w:rsidR="00E9484C" w:rsidRPr="00C71FC0">
        <w:rPr>
          <w:rFonts w:eastAsiaTheme="minorHAnsi"/>
          <w:szCs w:val="20"/>
        </w:rPr>
        <w:t>신규</w:t>
      </w:r>
      <w:r w:rsidR="00E9484C" w:rsidRPr="00C71FC0">
        <w:rPr>
          <w:rFonts w:eastAsiaTheme="minorHAnsi" w:hint="eastAsia"/>
          <w:szCs w:val="20"/>
        </w:rPr>
        <w:t xml:space="preserve"> </w:t>
      </w:r>
      <w:r w:rsidR="00E9484C" w:rsidRPr="00C71FC0">
        <w:rPr>
          <w:rFonts w:eastAsiaTheme="minorHAnsi"/>
          <w:szCs w:val="20"/>
        </w:rPr>
        <w:t>간호사</w:t>
      </w:r>
      <w:r w:rsidR="00E9484C" w:rsidRPr="00C71FC0">
        <w:rPr>
          <w:rFonts w:eastAsiaTheme="minorHAnsi" w:hint="eastAsia"/>
          <w:szCs w:val="20"/>
        </w:rPr>
        <w:t>)</w:t>
      </w:r>
      <w:r w:rsidR="00E9484C" w:rsidRPr="00C71FC0">
        <w:rPr>
          <w:rFonts w:eastAsiaTheme="minorHAnsi"/>
          <w:szCs w:val="20"/>
        </w:rPr>
        <w:t xml:space="preserve">는 </w:t>
      </w:r>
      <w:r w:rsidR="00E9484C" w:rsidRPr="00C71FC0">
        <w:rPr>
          <w:rFonts w:eastAsiaTheme="minorHAnsi" w:hint="eastAsia"/>
          <w:szCs w:val="20"/>
        </w:rPr>
        <w:t>전국 종합병원 이상 규모의 병원에 재직 중이면서 1</w:t>
      </w:r>
      <w:r w:rsidR="00E9484C" w:rsidRPr="00C71FC0">
        <w:rPr>
          <w:rFonts w:eastAsiaTheme="minorHAnsi"/>
          <w:szCs w:val="20"/>
        </w:rPr>
        <w:t xml:space="preserve">년 </w:t>
      </w:r>
      <w:r w:rsidR="00E9484C" w:rsidRPr="00C71FC0">
        <w:rPr>
          <w:rFonts w:eastAsiaTheme="minorHAnsi" w:hint="eastAsia"/>
          <w:szCs w:val="20"/>
        </w:rPr>
        <w:t>이하</w:t>
      </w:r>
      <w:r w:rsidR="00E9484C" w:rsidRPr="00C71FC0">
        <w:rPr>
          <w:rFonts w:eastAsiaTheme="minorHAnsi"/>
          <w:szCs w:val="20"/>
        </w:rPr>
        <w:t xml:space="preserve">의 경력을 가진 </w:t>
      </w:r>
      <w:r w:rsidR="00E9484C" w:rsidRPr="00C71FC0">
        <w:rPr>
          <w:rFonts w:eastAsiaTheme="minorHAnsi"/>
          <w:spacing w:val="-28"/>
          <w:szCs w:val="20"/>
        </w:rPr>
        <w:t xml:space="preserve">간호사, </w:t>
      </w:r>
      <w:r w:rsidR="00E9484C" w:rsidRPr="00C71FC0">
        <w:rPr>
          <w:rFonts w:eastAsiaTheme="minorHAnsi" w:hint="eastAsia"/>
          <w:spacing w:val="-28"/>
          <w:szCs w:val="20"/>
        </w:rPr>
        <w:t xml:space="preserve"> </w:t>
      </w:r>
      <w:r w:rsidR="00E9484C" w:rsidRPr="00C71FC0">
        <w:rPr>
          <w:rFonts w:eastAsiaTheme="minorHAnsi"/>
          <w:szCs w:val="20"/>
        </w:rPr>
        <w:t>그룹</w:t>
      </w:r>
      <w:r w:rsidR="00E9484C" w:rsidRPr="00C71FC0">
        <w:rPr>
          <w:rFonts w:eastAsiaTheme="minorHAnsi" w:hint="eastAsia"/>
          <w:szCs w:val="20"/>
        </w:rPr>
        <w:t xml:space="preserve"> 3(3-1~3-6)</w:t>
      </w:r>
      <w:r w:rsidR="00E9484C" w:rsidRPr="00C71FC0" w:rsidDel="00FA215A">
        <w:rPr>
          <w:rFonts w:eastAsiaTheme="minorHAnsi" w:hint="eastAsia"/>
          <w:szCs w:val="20"/>
        </w:rPr>
        <w:t xml:space="preserve"> </w:t>
      </w:r>
      <w:r w:rsidR="00E9484C" w:rsidRPr="00C71FC0">
        <w:rPr>
          <w:rFonts w:eastAsiaTheme="minorHAnsi" w:hint="eastAsia"/>
          <w:szCs w:val="20"/>
        </w:rPr>
        <w:t>(</w:t>
      </w:r>
      <w:r w:rsidR="00E9484C" w:rsidRPr="00C71FC0">
        <w:rPr>
          <w:rFonts w:eastAsiaTheme="minorHAnsi"/>
          <w:szCs w:val="20"/>
        </w:rPr>
        <w:t>경력</w:t>
      </w:r>
      <w:r w:rsidR="00E9484C" w:rsidRPr="00C71FC0">
        <w:rPr>
          <w:rFonts w:eastAsiaTheme="minorHAnsi" w:hint="eastAsia"/>
          <w:szCs w:val="20"/>
        </w:rPr>
        <w:t xml:space="preserve"> </w:t>
      </w:r>
      <w:r w:rsidR="00E9484C" w:rsidRPr="00C71FC0">
        <w:rPr>
          <w:rFonts w:eastAsiaTheme="minorHAnsi"/>
          <w:szCs w:val="20"/>
        </w:rPr>
        <w:t>간호사</w:t>
      </w:r>
      <w:r w:rsidR="00E9484C" w:rsidRPr="00C71FC0">
        <w:rPr>
          <w:rFonts w:eastAsiaTheme="minorHAnsi" w:hint="eastAsia"/>
          <w:szCs w:val="20"/>
        </w:rPr>
        <w:t>)은</w:t>
      </w:r>
      <w:r w:rsidR="00E9484C" w:rsidRPr="00C71FC0">
        <w:rPr>
          <w:rFonts w:eastAsiaTheme="minorHAnsi"/>
          <w:szCs w:val="20"/>
        </w:rPr>
        <w:t xml:space="preserve"> </w:t>
      </w:r>
      <w:r w:rsidR="00E9484C" w:rsidRPr="00C71FC0">
        <w:rPr>
          <w:rFonts w:eastAsiaTheme="minorHAnsi" w:hint="eastAsia"/>
          <w:szCs w:val="20"/>
        </w:rPr>
        <w:t xml:space="preserve"> 전국 종합병원 이상 규모의 병원에서 </w:t>
      </w:r>
      <w:r w:rsidR="00E9484C" w:rsidRPr="00C71FC0">
        <w:rPr>
          <w:rFonts w:eastAsiaTheme="minorHAnsi"/>
          <w:szCs w:val="20"/>
        </w:rPr>
        <w:t>1년</w:t>
      </w:r>
      <w:r w:rsidR="00E9484C" w:rsidRPr="00C71FC0">
        <w:rPr>
          <w:rFonts w:eastAsiaTheme="minorHAnsi" w:hint="eastAsia"/>
          <w:szCs w:val="20"/>
        </w:rPr>
        <w:t xml:space="preserve"> 초과~7년 이하</w:t>
      </w:r>
      <w:r w:rsidR="00E9484C" w:rsidRPr="00C71FC0">
        <w:rPr>
          <w:rFonts w:eastAsiaTheme="minorHAnsi"/>
          <w:szCs w:val="20"/>
        </w:rPr>
        <w:t>의 경력을 가진 간호사</w:t>
      </w:r>
      <w:r w:rsidR="00E9484C" w:rsidRPr="00C71FC0">
        <w:rPr>
          <w:rFonts w:eastAsiaTheme="minorHAnsi" w:hint="eastAsia"/>
          <w:szCs w:val="20"/>
        </w:rPr>
        <w:t>이다.</w:t>
      </w:r>
    </w:p>
    <w:p w:rsidR="00B25C50" w:rsidRDefault="00B25C5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>
        <w:rPr>
          <w:rFonts w:eastAsiaTheme="minorHAnsi" w:hint="eastAsia"/>
          <w:szCs w:val="20"/>
        </w:rPr>
        <w:t>그룹1</w:t>
      </w:r>
      <w:r w:rsidR="00FE4CE1">
        <w:rPr>
          <w:rFonts w:eastAsiaTheme="minorHAnsi"/>
          <w:szCs w:val="20"/>
        </w:rPr>
        <w:t xml:space="preserve"> </w:t>
      </w:r>
    </w:p>
    <w:p w:rsidR="00B25C50" w:rsidRDefault="00B25C5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>
        <w:rPr>
          <w:rFonts w:eastAsiaTheme="minorHAnsi" w:hint="eastAsia"/>
          <w:szCs w:val="20"/>
        </w:rPr>
        <w:t>그룹2</w:t>
      </w:r>
    </w:p>
    <w:p w:rsidR="00B25C50" w:rsidRDefault="00B25C5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>
        <w:rPr>
          <w:rFonts w:eastAsiaTheme="minorHAnsi" w:hint="eastAsia"/>
          <w:szCs w:val="20"/>
        </w:rPr>
        <w:t>그룹3</w:t>
      </w:r>
    </w:p>
    <w:p w:rsidR="00A01E3B" w:rsidRDefault="00A01E3B">
      <w:pPr>
        <w:rPr>
          <w:szCs w:val="20"/>
        </w:rPr>
      </w:pPr>
    </w:p>
    <w:p w:rsidR="00A01E3B" w:rsidRDefault="001B408B">
      <w:pPr>
        <w:rPr>
          <w:rFonts w:hint="eastAsia"/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이 연구는 </w:t>
      </w:r>
      <w:r>
        <w:rPr>
          <w:szCs w:val="20"/>
        </w:rPr>
        <w:t>–</w:t>
      </w:r>
      <w:r>
        <w:rPr>
          <w:rFonts w:hint="eastAsia"/>
          <w:szCs w:val="20"/>
        </w:rPr>
        <w:t>명 대상자의 공감역량,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성격특성, 건강 특성,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직무 특성, 개인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직무 결과를 조사 하였다.</w:t>
      </w:r>
      <w:r>
        <w:rPr>
          <w:szCs w:val="20"/>
        </w:rPr>
        <w:t xml:space="preserve"> </w:t>
      </w:r>
    </w:p>
    <w:p w:rsidR="00A01E3B" w:rsidRDefault="00A01E3B">
      <w:pPr>
        <w:rPr>
          <w:szCs w:val="20"/>
        </w:rPr>
      </w:pPr>
    </w:p>
    <w:p w:rsidR="00A01E3B" w:rsidRDefault="00A01E3B">
      <w:pPr>
        <w:rPr>
          <w:szCs w:val="20"/>
        </w:rPr>
      </w:pPr>
    </w:p>
    <w:p w:rsidR="002414A1" w:rsidRPr="002414A1" w:rsidRDefault="002414A1">
      <w:pPr>
        <w:rPr>
          <w:rFonts w:ascii="Times New Roman" w:hAnsi="Times New Roman" w:cs="Times New Roman"/>
          <w:b/>
          <w:sz w:val="24"/>
          <w:szCs w:val="24"/>
        </w:rPr>
      </w:pPr>
      <w:r w:rsidRPr="002414A1">
        <w:rPr>
          <w:rFonts w:ascii="Times New Roman" w:hAnsi="Times New Roman" w:cs="Times New Roman"/>
          <w:b/>
          <w:sz w:val="24"/>
          <w:szCs w:val="24"/>
        </w:rPr>
        <w:t>Measurement</w:t>
      </w:r>
    </w:p>
    <w:p w:rsidR="002414A1" w:rsidRPr="002414A1" w:rsidRDefault="002414A1">
      <w:pPr>
        <w:rPr>
          <w:rFonts w:ascii="Times New Roman" w:hAnsi="Times New Roman" w:cs="Times New Roman"/>
          <w:szCs w:val="20"/>
        </w:rPr>
      </w:pPr>
      <w:r w:rsidRPr="002414A1">
        <w:rPr>
          <w:rFonts w:ascii="Times New Roman" w:hAnsi="Times New Roman" w:cs="Times New Roman"/>
          <w:szCs w:val="20"/>
        </w:rPr>
        <w:t>Compassion Competence</w:t>
      </w:r>
    </w:p>
    <w:p w:rsidR="002515FC" w:rsidRPr="002414A1" w:rsidRDefault="002515FC">
      <w:pPr>
        <w:rPr>
          <w:rFonts w:ascii="Times New Roman" w:hAnsi="Times New Roman" w:cs="Times New Roman"/>
          <w:b/>
          <w:sz w:val="24"/>
          <w:szCs w:val="24"/>
        </w:rPr>
      </w:pPr>
      <w:r w:rsidRPr="002414A1">
        <w:rPr>
          <w:rFonts w:ascii="Times New Roman" w:hAnsi="Times New Roman" w:cs="Times New Roman"/>
          <w:b/>
          <w:sz w:val="24"/>
          <w:szCs w:val="24"/>
        </w:rPr>
        <w:t>Variables</w:t>
      </w:r>
    </w:p>
    <w:p w:rsidR="002515FC" w:rsidRPr="002414A1" w:rsidRDefault="002515FC">
      <w:pPr>
        <w:rPr>
          <w:rFonts w:ascii="Times New Roman" w:hAnsi="Times New Roman" w:cs="Times New Roman"/>
          <w:szCs w:val="20"/>
        </w:rPr>
      </w:pPr>
    </w:p>
    <w:p w:rsidR="002515FC" w:rsidRPr="002414A1" w:rsidRDefault="002515FC">
      <w:pPr>
        <w:rPr>
          <w:rFonts w:ascii="Times New Roman" w:hAnsi="Times New Roman" w:cs="Times New Roman"/>
          <w:b/>
          <w:sz w:val="24"/>
          <w:szCs w:val="24"/>
        </w:rPr>
      </w:pPr>
      <w:r w:rsidRPr="002414A1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:rsidR="002414A1" w:rsidRPr="00E83615" w:rsidRDefault="002414A1">
      <w:pPr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 w:hint="eastAsia"/>
          <w:szCs w:val="20"/>
        </w:rPr>
        <w:t>수집된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자료는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IBM SPSS/WIN 23.0 </w:t>
      </w:r>
      <w:r>
        <w:rPr>
          <w:rFonts w:ascii="Times New Roman" w:hAnsi="Times New Roman" w:cs="Times New Roman" w:hint="eastAsia"/>
          <w:szCs w:val="20"/>
        </w:rPr>
        <w:t>프로그램을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이용하여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분석하였다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대상자의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특성은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기술통계를</w:t>
      </w:r>
      <w:r w:rsidR="00922731"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이용하여</w:t>
      </w:r>
      <w:r w:rsidR="00922731"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빈도와</w:t>
      </w:r>
      <w:r w:rsidR="00922731"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백분율</w:t>
      </w:r>
      <w:r w:rsidR="00922731">
        <w:rPr>
          <w:rFonts w:ascii="Times New Roman" w:hAnsi="Times New Roman" w:cs="Times New Roman" w:hint="eastAsia"/>
          <w:szCs w:val="20"/>
        </w:rPr>
        <w:t>,</w:t>
      </w:r>
      <w:r w:rsidR="00922731">
        <w:rPr>
          <w:rFonts w:ascii="Times New Roman" w:hAnsi="Times New Roman" w:cs="Times New Roman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평균과</w:t>
      </w:r>
      <w:r w:rsidR="00922731"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표준편차를</w:t>
      </w:r>
      <w:r w:rsidR="00922731">
        <w:rPr>
          <w:rFonts w:ascii="Times New Roman" w:hAnsi="Times New Roman" w:cs="Times New Roman" w:hint="eastAsia"/>
          <w:szCs w:val="20"/>
        </w:rPr>
        <w:t xml:space="preserve"> </w:t>
      </w:r>
      <w:r w:rsidR="00922731">
        <w:rPr>
          <w:rFonts w:ascii="Times New Roman" w:hAnsi="Times New Roman" w:cs="Times New Roman" w:hint="eastAsia"/>
          <w:szCs w:val="20"/>
        </w:rPr>
        <w:t>구하고</w:t>
      </w:r>
      <w:r w:rsidR="00922731">
        <w:rPr>
          <w:rFonts w:ascii="Times New Roman" w:hAnsi="Times New Roman" w:cs="Times New Roman" w:hint="eastAsia"/>
          <w:szCs w:val="20"/>
        </w:rPr>
        <w:t>,</w:t>
      </w:r>
      <w:r w:rsidR="00922731">
        <w:rPr>
          <w:rFonts w:ascii="Times New Roman" w:hAnsi="Times New Roman" w:cs="Times New Roman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이직군과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비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이직군의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특성에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대한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차이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검정은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/>
          <w:szCs w:val="20"/>
        </w:rPr>
        <w:t xml:space="preserve">t-test, </w:t>
      </w:r>
      <w:r w:rsidR="00E83615" w:rsidRPr="00E83615">
        <w:rPr>
          <w:rFonts w:ascii="Times New Roman" w:hAnsi="Times New Roman" w:cs="Times New Roman" w:hint="eastAsia"/>
          <w:szCs w:val="20"/>
        </w:rPr>
        <w:t>χ</w:t>
      </w:r>
      <w:r w:rsidR="00E83615" w:rsidRPr="00E83615">
        <w:rPr>
          <w:rFonts w:ascii="Times New Roman" w:hAnsi="Times New Roman" w:cs="Times New Roman"/>
          <w:szCs w:val="20"/>
        </w:rPr>
        <w:t>2-test</w:t>
      </w:r>
      <w:r w:rsidR="00E83615">
        <w:rPr>
          <w:rFonts w:ascii="Times New Roman" w:hAnsi="Times New Roman" w:cs="Times New Roman" w:hint="eastAsia"/>
          <w:szCs w:val="20"/>
        </w:rPr>
        <w:t>를</w:t>
      </w:r>
      <w:r w:rsidR="00E83615">
        <w:rPr>
          <w:rFonts w:ascii="Times New Roman" w:hAnsi="Times New Roman" w:cs="Times New Roman" w:hint="eastAsia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szCs w:val="20"/>
        </w:rPr>
        <w:t>하였다</w:t>
      </w:r>
      <w:r w:rsidR="00E83615">
        <w:rPr>
          <w:rFonts w:ascii="Times New Roman" w:hAnsi="Times New Roman" w:cs="Times New Roman" w:hint="eastAsia"/>
          <w:szCs w:val="20"/>
        </w:rPr>
        <w:t>.</w:t>
      </w:r>
      <w:r w:rsidR="00E83615">
        <w:rPr>
          <w:rFonts w:ascii="Times New Roman" w:hAnsi="Times New Roman" w:cs="Times New Roman"/>
          <w:szCs w:val="20"/>
        </w:rPr>
        <w:t xml:space="preserve"> </w:t>
      </w:r>
      <w:r w:rsidR="00922731" w:rsidRPr="00E83615">
        <w:rPr>
          <w:rFonts w:ascii="Times New Roman" w:hAnsi="Times New Roman" w:cs="Times New Roman" w:hint="eastAsia"/>
          <w:color w:val="0070C0"/>
          <w:szCs w:val="20"/>
        </w:rPr>
        <w:t>공감역량에</w:t>
      </w:r>
      <w:r w:rsidR="00922731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922731" w:rsidRPr="00E83615">
        <w:rPr>
          <w:rFonts w:ascii="Times New Roman" w:hAnsi="Times New Roman" w:cs="Times New Roman" w:hint="eastAsia"/>
          <w:color w:val="0070C0"/>
          <w:szCs w:val="20"/>
        </w:rPr>
        <w:t>따른</w:t>
      </w:r>
      <w:r w:rsidR="00922731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연차별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간호사의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이직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생존시간은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/>
          <w:color w:val="0070C0"/>
          <w:szCs w:val="20"/>
        </w:rPr>
        <w:t>Kaplan-Meler estimation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을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 w:rsidRPr="00E83615">
        <w:rPr>
          <w:rFonts w:ascii="Times New Roman" w:hAnsi="Times New Roman" w:cs="Times New Roman" w:hint="eastAsia"/>
          <w:color w:val="0070C0"/>
          <w:szCs w:val="20"/>
        </w:rPr>
        <w:t>사용하였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다</w:t>
      </w:r>
      <w:r w:rsidR="00E83615">
        <w:rPr>
          <w:rFonts w:ascii="Times New Roman" w:hAnsi="Times New Roman" w:cs="Times New Roman" w:hint="eastAsia"/>
          <w:color w:val="0070C0"/>
          <w:szCs w:val="20"/>
        </w:rPr>
        <w:t>.</w:t>
      </w:r>
      <w:r w:rsidR="00E83615">
        <w:rPr>
          <w:rFonts w:ascii="Times New Roman" w:hAnsi="Times New Roman" w:cs="Times New Roman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간호사의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이직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영향요인은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/>
          <w:color w:val="0070C0"/>
          <w:szCs w:val="20"/>
        </w:rPr>
        <w:t>multivariate Cox’s proportional hazard model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을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이용하여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파악하였다</w:t>
      </w:r>
      <w:r w:rsidR="00E83615">
        <w:rPr>
          <w:rFonts w:ascii="Times New Roman" w:hAnsi="Times New Roman" w:cs="Times New Roman" w:hint="eastAsia"/>
          <w:color w:val="0070C0"/>
          <w:szCs w:val="20"/>
        </w:rPr>
        <w:t>.</w:t>
      </w:r>
      <w:r w:rsidR="00E83615">
        <w:rPr>
          <w:rFonts w:ascii="Times New Roman" w:hAnsi="Times New Roman" w:cs="Times New Roman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본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연구에서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종속변수인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/>
          <w:color w:val="0070C0"/>
          <w:szCs w:val="20"/>
        </w:rPr>
        <w:t>‘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생존시간</w:t>
      </w:r>
      <w:r w:rsidR="00E83615">
        <w:rPr>
          <w:rFonts w:ascii="Times New Roman" w:hAnsi="Times New Roman" w:cs="Times New Roman"/>
          <w:color w:val="0070C0"/>
          <w:szCs w:val="20"/>
        </w:rPr>
        <w:t>’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은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입사일로부터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이직이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발생한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시점까지의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시간을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말하며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, </w:t>
      </w:r>
      <w:r w:rsidR="00E83615">
        <w:rPr>
          <w:rFonts w:ascii="Times New Roman" w:hAnsi="Times New Roman" w:cs="Times New Roman"/>
          <w:color w:val="0070C0"/>
          <w:szCs w:val="20"/>
        </w:rPr>
        <w:t>‘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사건</w:t>
      </w:r>
      <w:r w:rsidR="00E83615">
        <w:rPr>
          <w:rFonts w:ascii="Times New Roman" w:hAnsi="Times New Roman" w:cs="Times New Roman"/>
          <w:color w:val="0070C0"/>
          <w:szCs w:val="20"/>
        </w:rPr>
        <w:t>’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은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이직이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발생한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경우를</w:t>
      </w:r>
      <w:r w:rsidR="00E83615">
        <w:rPr>
          <w:rFonts w:ascii="Times New Roman" w:hAnsi="Times New Roman" w:cs="Times New Roman" w:hint="eastAsia"/>
          <w:color w:val="0070C0"/>
          <w:szCs w:val="20"/>
        </w:rPr>
        <w:t xml:space="preserve"> </w:t>
      </w:r>
      <w:r w:rsidR="00E83615">
        <w:rPr>
          <w:rFonts w:ascii="Times New Roman" w:hAnsi="Times New Roman" w:cs="Times New Roman" w:hint="eastAsia"/>
          <w:color w:val="0070C0"/>
          <w:szCs w:val="20"/>
        </w:rPr>
        <w:t>말한다</w:t>
      </w:r>
      <w:r w:rsidR="00E83615">
        <w:rPr>
          <w:rFonts w:ascii="Times New Roman" w:hAnsi="Times New Roman" w:cs="Times New Roman" w:hint="eastAsia"/>
          <w:color w:val="0070C0"/>
          <w:szCs w:val="20"/>
        </w:rPr>
        <w:t>.</w:t>
      </w:r>
    </w:p>
    <w:p w:rsidR="002515FC" w:rsidRDefault="002515FC">
      <w:pPr>
        <w:widowControl/>
        <w:wordWrap/>
        <w:autoSpaceDE/>
        <w:autoSpaceDN/>
        <w:rPr>
          <w:rFonts w:ascii="Times New Roman" w:hAnsi="Times New Roman" w:cs="Times New Roman" w:hint="eastAsia"/>
          <w:szCs w:val="20"/>
        </w:rPr>
      </w:pPr>
      <w:r w:rsidRPr="002414A1">
        <w:rPr>
          <w:rFonts w:ascii="Times New Roman" w:hAnsi="Times New Roman" w:cs="Times New Roman"/>
          <w:szCs w:val="20"/>
        </w:rPr>
        <w:br w:type="page"/>
      </w:r>
      <w:r w:rsidR="00722611" w:rsidRPr="002414A1">
        <w:rPr>
          <w:rFonts w:ascii="Times New Roman" w:hAnsi="Times New Roman" w:cs="Times New Roman"/>
          <w:szCs w:val="20"/>
        </w:rPr>
        <w:t>Figure 1 Study flow chart</w:t>
      </w:r>
      <w:r w:rsidR="00A01E3B">
        <w:rPr>
          <w:rFonts w:ascii="Times New Roman" w:hAnsi="Times New Roman" w:cs="Times New Roman"/>
          <w:szCs w:val="20"/>
        </w:rPr>
        <w:t xml:space="preserve"> </w:t>
      </w:r>
      <w:r w:rsidR="00A01E3B">
        <w:rPr>
          <w:rFonts w:ascii="Times New Roman" w:hAnsi="Times New Roman" w:cs="Times New Roman" w:hint="eastAsia"/>
          <w:szCs w:val="20"/>
        </w:rPr>
        <w:t>describing the composition of the CC-1 cohort.</w:t>
      </w:r>
    </w:p>
    <w:p w:rsidR="00A01E3B" w:rsidRPr="002414A1" w:rsidRDefault="00A01E3B">
      <w:pPr>
        <w:widowControl/>
        <w:wordWrap/>
        <w:autoSpaceDE/>
        <w:autoSpaceDN/>
        <w:rPr>
          <w:rFonts w:ascii="Times New Roman" w:hAnsi="Times New Roman" w:cs="Times New Roman" w:hint="eastAsia"/>
          <w:szCs w:val="20"/>
        </w:rPr>
      </w:pPr>
    </w:p>
    <w:p w:rsidR="00722611" w:rsidRPr="002414A1" w:rsidRDefault="00722611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2515FC" w:rsidRPr="00A01E3B" w:rsidRDefault="002515FC">
      <w:pPr>
        <w:rPr>
          <w:rFonts w:ascii="Times New Roman" w:hAnsi="Times New Roman" w:cs="Times New Roman"/>
          <w:b/>
          <w:sz w:val="24"/>
          <w:szCs w:val="24"/>
        </w:rPr>
      </w:pPr>
      <w:r w:rsidRPr="00A01E3B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A01E3B" w:rsidRDefault="00A01E3B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Studty participants</w:t>
      </w:r>
    </w:p>
    <w:p w:rsidR="00A01E3B" w:rsidRDefault="00A01E3B">
      <w:pPr>
        <w:rPr>
          <w:rFonts w:ascii="Times New Roman" w:hAnsi="Times New Roman" w:cs="Times New Roman"/>
          <w:szCs w:val="20"/>
        </w:rPr>
      </w:pPr>
    </w:p>
    <w:p w:rsidR="00A01E3B" w:rsidRDefault="00A01E3B">
      <w:pPr>
        <w:rPr>
          <w:rFonts w:ascii="Times New Roman" w:hAnsi="Times New Roman" w:cs="Times New Roman"/>
          <w:szCs w:val="20"/>
        </w:rPr>
      </w:pPr>
    </w:p>
    <w:p w:rsidR="00A01E3B" w:rsidRDefault="00A01E3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Demographic characteristics</w:t>
      </w:r>
    </w:p>
    <w:p w:rsidR="00A01E3B" w:rsidRPr="002414A1" w:rsidRDefault="00A01E3B">
      <w:pPr>
        <w:rPr>
          <w:rFonts w:ascii="Times New Roman" w:hAnsi="Times New Roman" w:cs="Times New Roman"/>
          <w:szCs w:val="20"/>
        </w:rPr>
      </w:pPr>
    </w:p>
    <w:p w:rsidR="000531F7" w:rsidRDefault="000531F7" w:rsidP="000531F7">
      <w:pPr>
        <w:rPr>
          <w:szCs w:val="20"/>
        </w:rPr>
      </w:pPr>
      <w:r>
        <w:rPr>
          <w:szCs w:val="20"/>
        </w:rPr>
        <w:t>Table 1 Baseline characteristics by gender and compassion competence as defined by the CCS</w:t>
      </w:r>
    </w:p>
    <w:p w:rsidR="002515FC" w:rsidRDefault="000531F7" w:rsidP="000531F7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다른 변수도 더 추가?</w:t>
      </w:r>
      <w:r>
        <w:rPr>
          <w:szCs w:val="20"/>
        </w:rPr>
        <w:t>-</w:t>
      </w:r>
      <w:r>
        <w:rPr>
          <w:rFonts w:hint="eastAsia"/>
          <w:szCs w:val="20"/>
        </w:rPr>
        <w:t>dataset 확인 후</w:t>
      </w:r>
      <w:r>
        <w:rPr>
          <w:szCs w:val="20"/>
        </w:rPr>
        <w:t>)</w:t>
      </w:r>
    </w:p>
    <w:tbl>
      <w:tblPr>
        <w:tblStyle w:val="a4"/>
        <w:tblpPr w:leftFromText="142" w:rightFromText="142" w:vertAnchor="text" w:horzAnchor="margin" w:tblpXSpec="center" w:tblpY="113"/>
        <w:tblOverlap w:val="never"/>
        <w:tblW w:w="89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107"/>
        <w:gridCol w:w="1306"/>
        <w:gridCol w:w="1087"/>
        <w:gridCol w:w="1089"/>
        <w:gridCol w:w="1196"/>
        <w:gridCol w:w="979"/>
        <w:gridCol w:w="977"/>
        <w:gridCol w:w="977"/>
      </w:tblGrid>
      <w:tr w:rsidR="00722611" w:rsidRPr="00722611" w:rsidTr="00722611">
        <w:trPr>
          <w:trHeight w:val="50"/>
        </w:trPr>
        <w:tc>
          <w:tcPr>
            <w:tcW w:w="1195" w:type="dxa"/>
            <w:vMerge w:val="restart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Variable</w:t>
            </w:r>
          </w:p>
        </w:tc>
        <w:tc>
          <w:tcPr>
            <w:tcW w:w="1413" w:type="dxa"/>
            <w:gridSpan w:val="2"/>
            <w:vMerge w:val="restart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Category</w:t>
            </w:r>
          </w:p>
        </w:tc>
        <w:tc>
          <w:tcPr>
            <w:tcW w:w="4351" w:type="dxa"/>
            <w:gridSpan w:val="4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All</w:t>
            </w:r>
          </w:p>
        </w:tc>
        <w:tc>
          <w:tcPr>
            <w:tcW w:w="977" w:type="dxa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Survival</w:t>
            </w:r>
          </w:p>
        </w:tc>
        <w:tc>
          <w:tcPr>
            <w:tcW w:w="977" w:type="dxa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Turn over</w:t>
            </w:r>
          </w:p>
        </w:tc>
      </w:tr>
      <w:tr w:rsidR="00722611" w:rsidRPr="002E4DB8" w:rsidTr="000531F7">
        <w:trPr>
          <w:trHeight w:val="1656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N</w:t>
            </w: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Percentage of total participant number</w:t>
            </w: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 xml:space="preserve">M </w:t>
            </w:r>
            <w:r w:rsidRPr="000531F7">
              <w:rPr>
                <w:rFonts w:ascii="Times New Roman" w:eastAsia="맑은 고딕" w:hAnsi="Times New Roman" w:cs="Times New Roman"/>
                <w:szCs w:val="20"/>
              </w:rPr>
              <w:t>± SD</w:t>
            </w: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 xml:space="preserve">Minimum/maximum </w:t>
            </w:r>
          </w:p>
        </w:tc>
        <w:tc>
          <w:tcPr>
            <w:tcW w:w="977" w:type="dxa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68"/>
        </w:trPr>
        <w:tc>
          <w:tcPr>
            <w:tcW w:w="1195" w:type="dxa"/>
            <w:vMerge w:val="restart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Sex</w:t>
            </w: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Male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Female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68"/>
        </w:trPr>
        <w:tc>
          <w:tcPr>
            <w:tcW w:w="2608" w:type="dxa"/>
            <w:gridSpan w:val="3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Age (year)</w:t>
            </w:r>
          </w:p>
        </w:tc>
        <w:tc>
          <w:tcPr>
            <w:tcW w:w="2176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302" w:type="dxa"/>
            <w:gridSpan w:val="2"/>
            <w:vMerge w:val="restart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Marriage</w:t>
            </w: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Married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302" w:type="dxa"/>
            <w:gridSpan w:val="2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Single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68"/>
        </w:trPr>
        <w:tc>
          <w:tcPr>
            <w:tcW w:w="2608" w:type="dxa"/>
            <w:gridSpan w:val="3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Nursing experiences (year)</w:t>
            </w:r>
          </w:p>
        </w:tc>
        <w:tc>
          <w:tcPr>
            <w:tcW w:w="2176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302" w:type="dxa"/>
            <w:gridSpan w:val="2"/>
            <w:vMerge w:val="restart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Position</w:t>
            </w: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Head nurse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302" w:type="dxa"/>
            <w:gridSpan w:val="2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Charge nurse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302" w:type="dxa"/>
            <w:gridSpan w:val="2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Nurse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302" w:type="dxa"/>
            <w:gridSpan w:val="2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0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Etc.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547"/>
        </w:trPr>
        <w:tc>
          <w:tcPr>
            <w:tcW w:w="1195" w:type="dxa"/>
            <w:vMerge w:val="restart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Division</w:t>
            </w: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Internal medicine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75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Surgical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75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Etc.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75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547"/>
        </w:trPr>
        <w:tc>
          <w:tcPr>
            <w:tcW w:w="1195" w:type="dxa"/>
            <w:vMerge w:val="restart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Degree</w:t>
            </w: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3-year graduation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557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4-year graduation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88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/>
                <w:szCs w:val="20"/>
              </w:rPr>
              <w:t>Master's degree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195" w:type="dxa"/>
            <w:vMerge w:val="restart"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Turnover plan</w:t>
            </w: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Yes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722611" w:rsidRPr="002E4DB8" w:rsidTr="000531F7">
        <w:trPr>
          <w:trHeight w:val="278"/>
        </w:trPr>
        <w:tc>
          <w:tcPr>
            <w:tcW w:w="1195" w:type="dxa"/>
            <w:vMerge/>
            <w:vAlign w:val="center"/>
          </w:tcPr>
          <w:p w:rsidR="00722611" w:rsidRPr="000531F7" w:rsidRDefault="00722611" w:rsidP="0072261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No</w:t>
            </w:r>
          </w:p>
        </w:tc>
        <w:tc>
          <w:tcPr>
            <w:tcW w:w="1087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722611" w:rsidRPr="000531F7" w:rsidRDefault="00722611" w:rsidP="00722611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722611" w:rsidRPr="000531F7" w:rsidRDefault="00722611" w:rsidP="00722611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0531F7" w:rsidRPr="002E4DB8" w:rsidTr="000531F7">
        <w:trPr>
          <w:trHeight w:val="278"/>
        </w:trPr>
        <w:tc>
          <w:tcPr>
            <w:tcW w:w="1195" w:type="dxa"/>
            <w:vMerge w:val="restart"/>
            <w:vAlign w:val="center"/>
          </w:tcPr>
          <w:p w:rsidR="000531F7" w:rsidRPr="000531F7" w:rsidRDefault="000531F7" w:rsidP="000531F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Turnover</w:t>
            </w:r>
          </w:p>
        </w:tc>
        <w:tc>
          <w:tcPr>
            <w:tcW w:w="1413" w:type="dxa"/>
            <w:gridSpan w:val="2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Yes</w:t>
            </w:r>
          </w:p>
        </w:tc>
        <w:tc>
          <w:tcPr>
            <w:tcW w:w="1087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0531F7" w:rsidRPr="000531F7" w:rsidRDefault="000531F7" w:rsidP="000531F7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0531F7" w:rsidRPr="002E4DB8" w:rsidTr="000531F7">
        <w:trPr>
          <w:trHeight w:val="278"/>
        </w:trPr>
        <w:tc>
          <w:tcPr>
            <w:tcW w:w="1195" w:type="dxa"/>
            <w:vMerge/>
            <w:vAlign w:val="center"/>
          </w:tcPr>
          <w:p w:rsidR="000531F7" w:rsidRPr="000531F7" w:rsidRDefault="000531F7" w:rsidP="000531F7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  <w:r w:rsidRPr="000531F7">
              <w:rPr>
                <w:rFonts w:ascii="Times New Roman" w:hAnsi="Times New Roman" w:cs="Times New Roman" w:hint="eastAsia"/>
                <w:szCs w:val="20"/>
              </w:rPr>
              <w:t>No</w:t>
            </w:r>
          </w:p>
        </w:tc>
        <w:tc>
          <w:tcPr>
            <w:tcW w:w="1087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0531F7" w:rsidRPr="000531F7" w:rsidRDefault="000531F7" w:rsidP="000531F7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  <w:tr w:rsidR="000531F7" w:rsidRPr="002E4DB8" w:rsidTr="000531F7">
        <w:trPr>
          <w:trHeight w:val="278"/>
        </w:trPr>
        <w:tc>
          <w:tcPr>
            <w:tcW w:w="1195" w:type="dxa"/>
            <w:vAlign w:val="center"/>
          </w:tcPr>
          <w:p w:rsidR="000531F7" w:rsidRPr="000531F7" w:rsidRDefault="000531F7" w:rsidP="000531F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CCS</w:t>
            </w:r>
          </w:p>
        </w:tc>
        <w:tc>
          <w:tcPr>
            <w:tcW w:w="1413" w:type="dxa"/>
            <w:gridSpan w:val="2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9" w:type="dxa"/>
            <w:vAlign w:val="center"/>
          </w:tcPr>
          <w:p w:rsidR="000531F7" w:rsidRPr="000531F7" w:rsidRDefault="000531F7" w:rsidP="000531F7">
            <w:pPr>
              <w:wordWrap/>
              <w:ind w:firstLineChars="100" w:firstLine="20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0531F7" w:rsidRPr="000531F7" w:rsidRDefault="000531F7" w:rsidP="000531F7">
            <w:pPr>
              <w:wordWrap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</w:p>
        </w:tc>
      </w:tr>
    </w:tbl>
    <w:p w:rsidR="002515FC" w:rsidRDefault="002515FC">
      <w:pPr>
        <w:rPr>
          <w:szCs w:val="20"/>
        </w:rPr>
      </w:pPr>
    </w:p>
    <w:p w:rsidR="002515FC" w:rsidRDefault="002515FC">
      <w:pPr>
        <w:rPr>
          <w:szCs w:val="20"/>
        </w:rPr>
      </w:pPr>
    </w:p>
    <w:p w:rsidR="000531F7" w:rsidRDefault="000531F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0531F7" w:rsidRDefault="000531F7">
      <w:pPr>
        <w:rPr>
          <w:szCs w:val="20"/>
        </w:rPr>
      </w:pPr>
      <w:r>
        <w:rPr>
          <w:rFonts w:hint="eastAsia"/>
          <w:szCs w:val="20"/>
        </w:rPr>
        <w:t>Discussion</w:t>
      </w:r>
    </w:p>
    <w:p w:rsidR="002515FC" w:rsidRDefault="000531F7" w:rsidP="000531F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>
        <w:rPr>
          <w:rFonts w:hint="eastAsia"/>
          <w:szCs w:val="20"/>
        </w:rPr>
        <w:t>Conclusion</w:t>
      </w:r>
    </w:p>
    <w:p w:rsidR="002414A1" w:rsidRDefault="002414A1" w:rsidP="000531F7">
      <w:pPr>
        <w:widowControl/>
        <w:wordWrap/>
        <w:autoSpaceDE/>
        <w:autoSpaceDN/>
        <w:rPr>
          <w:szCs w:val="20"/>
        </w:rPr>
      </w:pPr>
    </w:p>
    <w:p w:rsidR="002414A1" w:rsidRDefault="002414A1" w:rsidP="000531F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본 연구는 신규간호사의 이직 현황을 파악하고,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연차별로 생존분석을 시행하여 이직의 영향요인을 확인하였다.</w:t>
      </w:r>
    </w:p>
    <w:p w:rsidR="002414A1" w:rsidRDefault="002414A1" w:rsidP="000531F7">
      <w:pPr>
        <w:widowControl/>
        <w:wordWrap/>
        <w:autoSpaceDE/>
        <w:autoSpaceDN/>
        <w:rPr>
          <w:szCs w:val="20"/>
        </w:rPr>
      </w:pPr>
    </w:p>
    <w:p w:rsidR="00922731" w:rsidRDefault="00922731" w:rsidP="000531F7">
      <w:pPr>
        <w:widowControl/>
        <w:wordWrap/>
        <w:autoSpaceDE/>
        <w:autoSpaceDN/>
        <w:rPr>
          <w:szCs w:val="20"/>
        </w:rPr>
      </w:pPr>
    </w:p>
    <w:p w:rsidR="00922731" w:rsidRDefault="00922731" w:rsidP="000531F7">
      <w:pPr>
        <w:widowControl/>
        <w:wordWrap/>
        <w:autoSpaceDE/>
        <w:autoSpaceDN/>
        <w:rPr>
          <w:szCs w:val="20"/>
        </w:rPr>
      </w:pPr>
    </w:p>
    <w:p w:rsidR="00922731" w:rsidRPr="002515FC" w:rsidRDefault="00922731" w:rsidP="000531F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앞으로 본 연구에서 제시한 이직의 현황과 영향요인을 반영하여 신규간호사의 이직을 예방하는 방향을 모색하고,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보다</w:t>
      </w:r>
    </w:p>
    <w:sectPr w:rsidR="00922731" w:rsidRPr="00251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51" w:rsidRDefault="00E77B51" w:rsidP="00C65C72">
      <w:pPr>
        <w:spacing w:after="0" w:line="240" w:lineRule="auto"/>
      </w:pPr>
      <w:r>
        <w:separator/>
      </w:r>
    </w:p>
  </w:endnote>
  <w:endnote w:type="continuationSeparator" w:id="0">
    <w:p w:rsidR="00E77B51" w:rsidRDefault="00E77B51" w:rsidP="00C6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51" w:rsidRDefault="00E77B51" w:rsidP="00C65C72">
      <w:pPr>
        <w:spacing w:after="0" w:line="240" w:lineRule="auto"/>
      </w:pPr>
      <w:r>
        <w:separator/>
      </w:r>
    </w:p>
  </w:footnote>
  <w:footnote w:type="continuationSeparator" w:id="0">
    <w:p w:rsidR="00E77B51" w:rsidRDefault="00E77B51" w:rsidP="00C65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FC"/>
    <w:rsid w:val="000531F7"/>
    <w:rsid w:val="00122B57"/>
    <w:rsid w:val="001B408B"/>
    <w:rsid w:val="002414A1"/>
    <w:rsid w:val="002515FC"/>
    <w:rsid w:val="002E2885"/>
    <w:rsid w:val="004B43E8"/>
    <w:rsid w:val="00722611"/>
    <w:rsid w:val="00922731"/>
    <w:rsid w:val="00A01E3B"/>
    <w:rsid w:val="00A76FD8"/>
    <w:rsid w:val="00B25C50"/>
    <w:rsid w:val="00B75FAE"/>
    <w:rsid w:val="00B95504"/>
    <w:rsid w:val="00C65C72"/>
    <w:rsid w:val="00E77B51"/>
    <w:rsid w:val="00E83615"/>
    <w:rsid w:val="00E9484C"/>
    <w:rsid w:val="00FE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20DA"/>
  <w15:chartTrackingRefBased/>
  <w15:docId w15:val="{63F6BDB0-37FE-44AA-BACF-F9E32B04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15FC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25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5C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5C72"/>
  </w:style>
  <w:style w:type="paragraph" w:styleId="a6">
    <w:name w:val="footer"/>
    <w:basedOn w:val="a"/>
    <w:link w:val="Char0"/>
    <w:uiPriority w:val="99"/>
    <w:unhideWhenUsed/>
    <w:rsid w:val="00C65C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RUN</dc:creator>
  <cp:keywords/>
  <dc:description/>
  <cp:lastModifiedBy>Kang RUN</cp:lastModifiedBy>
  <cp:revision>4</cp:revision>
  <dcterms:created xsi:type="dcterms:W3CDTF">2020-04-19T04:00:00Z</dcterms:created>
  <dcterms:modified xsi:type="dcterms:W3CDTF">2020-05-11T05:29:00Z</dcterms:modified>
</cp:coreProperties>
</file>