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5175A2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bookmarkStart w:id="0" w:name="_GoBack"/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1D08FD">
        <w:rPr>
          <w:rFonts w:ascii="Georgia" w:hAnsi="Georgia" w:cs="Georgia"/>
          <w:b/>
          <w:bCs/>
          <w:color w:val="FF0000"/>
          <w:sz w:val="36"/>
          <w:szCs w:val="36"/>
        </w:rPr>
        <w:t>ЛАЙТ</w:t>
      </w:r>
      <w:r w:rsidRPr="005175A2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8 дней / 7 ночей, включая </w:t>
      </w:r>
      <w:r w:rsidR="001D08FD">
        <w:rPr>
          <w:rFonts w:ascii="Georgia" w:hAnsi="Georgia" w:cs="Georgia"/>
          <w:b/>
          <w:bCs/>
          <w:sz w:val="28"/>
          <w:szCs w:val="28"/>
        </w:rPr>
        <w:t>2</w:t>
      </w:r>
      <w:r>
        <w:rPr>
          <w:rFonts w:ascii="Georgia" w:hAnsi="Georgia" w:cs="Georgia"/>
          <w:b/>
          <w:bCs/>
          <w:sz w:val="28"/>
          <w:szCs w:val="28"/>
        </w:rPr>
        <w:t xml:space="preserve"> экскурсию (Старый Город с теплоходной прогулкой по Влтаве</w:t>
      </w:r>
      <w:r w:rsidR="001D08F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</w:t>
      </w:r>
      <w:r w:rsidR="00C16D4C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153E87">
        <w:rPr>
          <w:rFonts w:ascii="Georgia" w:hAnsi="Georgia" w:cs="Georgia"/>
          <w:b/>
          <w:bCs/>
          <w:sz w:val="28"/>
          <w:szCs w:val="28"/>
        </w:rPr>
        <w:t>возможны каждый день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91A55" w:rsidRDefault="00153E87" w:rsidP="00A82DBB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</w:t>
      </w:r>
      <w:proofErr w:type="gramStart"/>
      <w:r>
        <w:rPr>
          <w:rFonts w:ascii="Georgia" w:hAnsi="Georgia" w:cs="Georgia"/>
          <w:b/>
          <w:bCs/>
          <w:sz w:val="28"/>
          <w:szCs w:val="28"/>
        </w:rPr>
        <w:t>перелет</w:t>
      </w:r>
      <w:proofErr w:type="gramEnd"/>
      <w:r>
        <w:rPr>
          <w:rFonts w:ascii="Georgia" w:hAnsi="Georgia" w:cs="Georgia"/>
          <w:b/>
          <w:bCs/>
          <w:sz w:val="28"/>
          <w:szCs w:val="28"/>
        </w:rPr>
        <w:t xml:space="preserve"> а/к</w:t>
      </w:r>
      <w:r w:rsidR="00A82DBB">
        <w:rPr>
          <w:rFonts w:ascii="Georgia" w:hAnsi="Georgia" w:cs="Georgia"/>
          <w:b/>
          <w:bCs/>
          <w:sz w:val="28"/>
          <w:szCs w:val="28"/>
        </w:rPr>
        <w:t xml:space="preserve"> ЧСА</w:t>
      </w:r>
      <w:r>
        <w:rPr>
          <w:rFonts w:ascii="Georgia" w:hAnsi="Georgia" w:cs="Georgia"/>
          <w:b/>
          <w:bCs/>
          <w:sz w:val="28"/>
          <w:szCs w:val="28"/>
        </w:rPr>
        <w:t xml:space="preserve"> (прямой или стыковочный, зависит от дня вылета)</w:t>
      </w:r>
      <w:r w:rsidR="00A82DBB">
        <w:rPr>
          <w:rFonts w:ascii="Georgia" w:hAnsi="Georgia" w:cs="Georgia"/>
          <w:b/>
          <w:bCs/>
          <w:sz w:val="28"/>
          <w:szCs w:val="28"/>
        </w:rPr>
        <w:t>!</w:t>
      </w:r>
    </w:p>
    <w:p w:rsidR="00A82DBB" w:rsidRPr="005175A2" w:rsidRDefault="00A82DBB" w:rsidP="00A82DBB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591A55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591A55" w:rsidRPr="00C761E4" w:rsidTr="00A20E5F">
        <w:trPr>
          <w:trHeight w:val="75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591A55" w:rsidRPr="00C761E4" w:rsidRDefault="00591A55" w:rsidP="001D08FD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1D08FD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91A55" w:rsidRPr="00C761E4" w:rsidTr="00A20E5F">
        <w:trPr>
          <w:trHeight w:val="174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D84112" w:rsidRPr="00C761E4" w:rsidTr="00A20E5F">
        <w:trPr>
          <w:trHeight w:val="1740"/>
        </w:trPr>
        <w:tc>
          <w:tcPr>
            <w:tcW w:w="1083" w:type="dxa"/>
          </w:tcPr>
          <w:p w:rsidR="00D84112" w:rsidRDefault="00D8411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847" w:type="dxa"/>
          </w:tcPr>
          <w:p w:rsidR="00D84112" w:rsidRPr="00C761E4" w:rsidRDefault="00D8411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Default="00D8411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</w:t>
            </w:r>
            <w:r w:rsidR="00591A55">
              <w:rPr>
                <w:rFonts w:ascii="Georgia" w:hAnsi="Georgia" w:cs="Georgia"/>
                <w:bCs/>
                <w:sz w:val="22"/>
                <w:szCs w:val="22"/>
              </w:rPr>
              <w:t xml:space="preserve"> день – 7 день</w:t>
            </w:r>
          </w:p>
        </w:tc>
        <w:tc>
          <w:tcPr>
            <w:tcW w:w="9847" w:type="dxa"/>
          </w:tcPr>
          <w:p w:rsidR="00591A55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 По желанию, можно заказать дополнительные экскурсии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847" w:type="dxa"/>
          </w:tcPr>
          <w:p w:rsidR="00591A55" w:rsidRPr="00C761E4" w:rsidRDefault="00591A55" w:rsidP="001D08FD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1D08FD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591A55" w:rsidRDefault="00591A55" w:rsidP="00591A55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175A2" w:rsidRPr="00591A55" w:rsidRDefault="005175A2" w:rsidP="005175A2">
      <w:pPr>
        <w:jc w:val="center"/>
      </w:pPr>
    </w:p>
    <w:p w:rsidR="00A82DBB" w:rsidRPr="008D6F45" w:rsidRDefault="00A82DBB" w:rsidP="00A82DBB">
      <w:pPr>
        <w:pStyle w:val="a5"/>
        <w:numPr>
          <w:ilvl w:val="0"/>
          <w:numId w:val="1"/>
        </w:numPr>
        <w:jc w:val="center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5175A2" w:rsidRDefault="005175A2" w:rsidP="005175A2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14"/>
        <w:gridCol w:w="1243"/>
      </w:tblGrid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072720" w:rsidTr="00620D19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Pr="00436D0E" w:rsidRDefault="00072720" w:rsidP="00620D1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EC2C6E" w:rsidRDefault="00072720" w:rsidP="00620D19">
            <w:pPr>
              <w:jc w:val="center"/>
              <w:rPr>
                <w:rFonts w:ascii="Georgia" w:hAnsi="Georgia" w:cs="Georgia"/>
                <w:b/>
              </w:rPr>
            </w:pPr>
            <w:r w:rsidRPr="00A87B77">
              <w:rPr>
                <w:rFonts w:ascii="Georgia" w:hAnsi="Georgia" w:cs="Georgia"/>
                <w:b/>
                <w:color w:val="FF0000"/>
              </w:rPr>
              <w:t>345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430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430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Pr="00353179" w:rsidRDefault="00072720" w:rsidP="00620D1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455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605</w:t>
            </w:r>
          </w:p>
        </w:tc>
      </w:tr>
      <w:tr w:rsidR="00072720" w:rsidTr="00620D19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410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520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540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545</w:t>
            </w:r>
          </w:p>
        </w:tc>
      </w:tr>
      <w:tr w:rsidR="00072720" w:rsidTr="00620D19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072720" w:rsidRPr="004F4423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4F4423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1235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975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lastRenderedPageBreak/>
              <w:t>GRANDIOR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1390</w:t>
            </w:r>
          </w:p>
        </w:tc>
      </w:tr>
      <w:tr w:rsidR="00072720" w:rsidTr="00A87B77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EMBLEM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Pr="00176F6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20" w:rsidRDefault="00072720" w:rsidP="00620D1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1715</w:t>
            </w:r>
          </w:p>
        </w:tc>
      </w:tr>
    </w:tbl>
    <w:p w:rsidR="001D08FD" w:rsidRPr="00072720" w:rsidRDefault="001D08FD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D84112">
        <w:rPr>
          <w:rFonts w:ascii="Georgia" w:hAnsi="Georgia" w:cs="Georgia"/>
        </w:rPr>
        <w:t>1 ЧЕЛ</w:t>
      </w:r>
      <w:r w:rsidR="001D08FD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в ЕВРО!</w:t>
      </w:r>
    </w:p>
    <w:p w:rsidR="005175A2" w:rsidRDefault="005175A2" w:rsidP="00591A55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BE6051">
        <w:rPr>
          <w:rFonts w:ascii="Georgia" w:hAnsi="Georgia" w:cs="Georgia"/>
          <w:b/>
          <w:bCs/>
          <w:sz w:val="28"/>
          <w:szCs w:val="28"/>
        </w:rPr>
        <w:t>запросить у наших ме</w:t>
      </w:r>
      <w:r w:rsidR="001D08FD">
        <w:rPr>
          <w:rFonts w:ascii="Georgia" w:hAnsi="Georgia" w:cs="Georgia"/>
          <w:b/>
          <w:bCs/>
          <w:sz w:val="28"/>
          <w:szCs w:val="28"/>
        </w:rPr>
        <w:t>неджеров</w:t>
      </w:r>
      <w:r w:rsidR="00A82DBB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A82DB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A82DBB" w:rsidRDefault="00A82DBB" w:rsidP="00A82DBB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</w:t>
      </w:r>
      <w:r w:rsidRPr="00153E87">
        <w:rPr>
          <w:rFonts w:ascii="Georgia" w:hAnsi="Georgia" w:cs="Georgia"/>
        </w:rPr>
        <w:t xml:space="preserve">ЧСА </w:t>
      </w:r>
      <w:r w:rsidR="00153E87" w:rsidRPr="00153E87">
        <w:rPr>
          <w:rFonts w:ascii="Georgia" w:hAnsi="Georgia" w:cs="Georgia"/>
          <w:bCs/>
        </w:rPr>
        <w:t>(прямой или стыковочный, зависит от дня вылета)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8 дней/7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887ADC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D672A5" w:rsidRDefault="00D672A5" w:rsidP="00D672A5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11%</w:t>
      </w:r>
    </w:p>
    <w:p w:rsidR="00D672A5" w:rsidRPr="00FF3F79" w:rsidRDefault="00D672A5" w:rsidP="005175A2">
      <w:pPr>
        <w:suppressAutoHyphens w:val="0"/>
        <w:ind w:left="360"/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622D4D" w:rsidRDefault="005175A2" w:rsidP="00622D4D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  <w:r w:rsidR="00622D4D">
        <w:rPr>
          <w:rFonts w:ascii="Georgia" w:hAnsi="Georgia" w:cs="Georgia"/>
          <w:b/>
          <w:bCs/>
        </w:rPr>
        <w:t xml:space="preserve">     </w:t>
      </w:r>
      <w:bookmarkEnd w:id="0"/>
      <w:r w:rsidR="00622D4D">
        <w:rPr>
          <w:rFonts w:ascii="Georgia" w:hAnsi="Georgia" w:cs="Georgia"/>
          <w:b/>
          <w:bCs/>
        </w:rPr>
        <w:t xml:space="preserve"> </w:t>
      </w:r>
    </w:p>
    <w:p w:rsidR="00622D4D" w:rsidRDefault="00622D4D" w:rsidP="00622D4D">
      <w:pPr>
        <w:rPr>
          <w:rFonts w:ascii="Georgia" w:hAnsi="Georgia"/>
          <w:b/>
        </w:rPr>
      </w:pPr>
      <w:r>
        <w:rPr>
          <w:rFonts w:ascii="Georgia" w:hAnsi="Georgia" w:cs="Georgia"/>
          <w:b/>
          <w:bCs/>
        </w:rPr>
        <w:t xml:space="preserve">     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72720"/>
    <w:rsid w:val="00153E87"/>
    <w:rsid w:val="001D08FD"/>
    <w:rsid w:val="001E7E82"/>
    <w:rsid w:val="0036219C"/>
    <w:rsid w:val="003E6742"/>
    <w:rsid w:val="005175A2"/>
    <w:rsid w:val="00591A55"/>
    <w:rsid w:val="00622D4D"/>
    <w:rsid w:val="00887ADC"/>
    <w:rsid w:val="0090361C"/>
    <w:rsid w:val="009C7FB2"/>
    <w:rsid w:val="00A60E78"/>
    <w:rsid w:val="00A82DBB"/>
    <w:rsid w:val="00A87B77"/>
    <w:rsid w:val="00AD6F36"/>
    <w:rsid w:val="00BE6051"/>
    <w:rsid w:val="00C16D4C"/>
    <w:rsid w:val="00D672A5"/>
    <w:rsid w:val="00D747F9"/>
    <w:rsid w:val="00D84112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82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8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20</cp:revision>
  <dcterms:created xsi:type="dcterms:W3CDTF">2015-06-18T08:04:00Z</dcterms:created>
  <dcterms:modified xsi:type="dcterms:W3CDTF">2016-09-09T09:57:00Z</dcterms:modified>
</cp:coreProperties>
</file>