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C2" w:rsidRPr="006C1980" w:rsidRDefault="006C1980" w:rsidP="0032457B">
      <w:pPr>
        <w:jc w:val="center"/>
        <w:rPr>
          <w:rFonts w:ascii="Georgia" w:hAnsi="Georgia"/>
          <w:b/>
          <w:sz w:val="36"/>
          <w:szCs w:val="36"/>
          <w:lang w:val="en-US"/>
        </w:rPr>
      </w:pPr>
      <w:r w:rsidRPr="006C1980">
        <w:rPr>
          <w:rFonts w:ascii="Georgia" w:hAnsi="Georgia"/>
          <w:b/>
          <w:sz w:val="36"/>
          <w:szCs w:val="36"/>
          <w:lang w:val="en-US"/>
        </w:rPr>
        <w:t>ST. JOSEPH ROYAL REGENT 4</w:t>
      </w:r>
      <w:r w:rsidR="0032457B" w:rsidRPr="006C1980">
        <w:rPr>
          <w:rFonts w:ascii="Georgia" w:hAnsi="Georgia"/>
          <w:b/>
          <w:sz w:val="36"/>
          <w:szCs w:val="36"/>
          <w:lang w:val="en-US"/>
        </w:rPr>
        <w:t>*</w:t>
      </w:r>
    </w:p>
    <w:p w:rsidR="0032457B" w:rsidRPr="00A83B61" w:rsidRDefault="0032457B" w:rsidP="0032457B">
      <w:pPr>
        <w:jc w:val="center"/>
        <w:rPr>
          <w:rFonts w:ascii="Georgia" w:hAnsi="Georgia" w:cstheme="minorHAnsi"/>
          <w:sz w:val="36"/>
          <w:szCs w:val="36"/>
        </w:rPr>
      </w:pPr>
      <w:r w:rsidRPr="0032457B">
        <w:rPr>
          <w:rFonts w:ascii="Georgia" w:hAnsi="Georgia" w:cstheme="minorHAnsi"/>
          <w:sz w:val="36"/>
          <w:szCs w:val="36"/>
          <w:lang w:val="en-US"/>
        </w:rPr>
        <w:t>SPO</w:t>
      </w:r>
      <w:r w:rsidRPr="006C1980">
        <w:rPr>
          <w:rFonts w:ascii="Georgia" w:hAnsi="Georgia" w:cstheme="minorHAnsi"/>
          <w:sz w:val="36"/>
          <w:szCs w:val="36"/>
          <w:lang w:val="en-US"/>
        </w:rPr>
        <w:t xml:space="preserve"> №1</w:t>
      </w:r>
      <w:r w:rsidR="006C1980">
        <w:rPr>
          <w:rFonts w:ascii="Georgia" w:hAnsi="Georgia" w:cstheme="minorHAnsi"/>
          <w:sz w:val="36"/>
          <w:szCs w:val="36"/>
          <w:lang w:val="en-US"/>
        </w:rPr>
        <w:t>1</w:t>
      </w:r>
      <w:r w:rsidRPr="006C1980">
        <w:rPr>
          <w:rFonts w:ascii="Georgia" w:hAnsi="Georgia" w:cstheme="minorHAnsi"/>
          <w:sz w:val="36"/>
          <w:szCs w:val="36"/>
          <w:lang w:val="en-US"/>
        </w:rPr>
        <w:t xml:space="preserve"> </w:t>
      </w:r>
      <w:r w:rsidRPr="0032457B">
        <w:rPr>
          <w:rFonts w:ascii="Georgia" w:hAnsi="Georgia" w:cstheme="minorHAnsi"/>
          <w:sz w:val="36"/>
          <w:szCs w:val="36"/>
        </w:rPr>
        <w:t>от</w:t>
      </w:r>
      <w:r w:rsidRPr="006C1980">
        <w:rPr>
          <w:rFonts w:ascii="Georgia" w:hAnsi="Georgia" w:cstheme="minorHAnsi"/>
          <w:sz w:val="36"/>
          <w:szCs w:val="36"/>
          <w:lang w:val="en-US"/>
        </w:rPr>
        <w:t xml:space="preserve"> 28.01.201</w:t>
      </w:r>
      <w:r w:rsidR="00A83B61">
        <w:rPr>
          <w:rFonts w:ascii="Georgia" w:hAnsi="Georgia" w:cstheme="minorHAnsi"/>
          <w:sz w:val="36"/>
          <w:szCs w:val="36"/>
        </w:rPr>
        <w:t>6</w:t>
      </w:r>
      <w:bookmarkStart w:id="0" w:name="_GoBack"/>
      <w:bookmarkEnd w:id="0"/>
    </w:p>
    <w:p w:rsidR="0032457B" w:rsidRDefault="0032457B" w:rsidP="0032457B">
      <w:pPr>
        <w:jc w:val="center"/>
        <w:rPr>
          <w:rFonts w:ascii="Georgia" w:hAnsi="Georgia" w:cstheme="minorHAnsi"/>
          <w:b/>
          <w:sz w:val="28"/>
          <w:szCs w:val="28"/>
        </w:rPr>
      </w:pPr>
      <w:r w:rsidRPr="0032457B">
        <w:rPr>
          <w:rFonts w:ascii="Georgia" w:hAnsi="Georgia" w:cstheme="minorHAnsi"/>
          <w:b/>
          <w:sz w:val="28"/>
          <w:szCs w:val="28"/>
        </w:rPr>
        <w:t>действительно для заявок, сделанных до 14.02.2016.</w:t>
      </w:r>
    </w:p>
    <w:p w:rsid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 xml:space="preserve">Новый отель-санаторий </w:t>
      </w:r>
      <w:r w:rsidRPr="006C1980">
        <w:rPr>
          <w:rFonts w:ascii="Georgia" w:hAnsi="Georgia" w:cstheme="minorHAnsi"/>
          <w:b/>
          <w:sz w:val="28"/>
          <w:szCs w:val="28"/>
        </w:rPr>
        <w:t>St.Joseph ROYAL REGENT</w:t>
      </w:r>
      <w:r w:rsidRPr="00EC0A32">
        <w:rPr>
          <w:rFonts w:ascii="Georgia" w:hAnsi="Georgia" w:cstheme="minorHAnsi"/>
        </w:rPr>
        <w:t xml:space="preserve"> предлагает своим гостям широкий спектр услуг, принятых в категории «first</w:t>
      </w:r>
      <w:r>
        <w:rPr>
          <w:rFonts w:ascii="Georgia" w:hAnsi="Georgia" w:cstheme="minorHAnsi"/>
        </w:rPr>
        <w:t xml:space="preserve"> class superior», среди которых: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Superior Spa Collection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81 комфортный номер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3 престижных апартамента с собственными террасами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курортная поликлиника высшего уровня St. Joseph’s Spa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>- уникальный гостиничный вел</w:t>
      </w:r>
      <w:r w:rsidRPr="00EC0A32">
        <w:rPr>
          <w:rFonts w:ascii="Georgia" w:hAnsi="Georgia" w:cstheme="minorHAnsi"/>
        </w:rPr>
        <w:t>нес</w:t>
      </w:r>
      <w:r>
        <w:rPr>
          <w:rFonts w:ascii="Georgia" w:hAnsi="Georgia" w:cstheme="minorHAnsi"/>
        </w:rPr>
        <w:t>с</w:t>
      </w:r>
      <w:r w:rsidRPr="00EC0A32">
        <w:rPr>
          <w:rFonts w:ascii="Georgia" w:hAnsi="Georgia" w:cstheme="minorHAnsi"/>
        </w:rPr>
        <w:t xml:space="preserve"> на последнем этаже отеля Skyland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Фитнесс-зал на втором этаже здания Regent Tower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Просторный ресторан Mayflower с обильными шведскими столами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VIP gourmet lounge Esquire со стеклянными стенами и террасой</w:t>
      </w:r>
    </w:p>
    <w:p w:rsidR="00EC0A32" w:rsidRPr="00EC0A32" w:rsidRDefault="00EC0A32" w:rsidP="00EC0A32">
      <w:pPr>
        <w:spacing w:after="0"/>
        <w:rPr>
          <w:rFonts w:ascii="Georgia" w:hAnsi="Georgia" w:cstheme="minorHAnsi"/>
          <w:lang w:val="en-US"/>
        </w:rPr>
      </w:pPr>
      <w:r w:rsidRPr="00EC0A32">
        <w:rPr>
          <w:rFonts w:ascii="Georgia" w:hAnsi="Georgia" w:cstheme="minorHAnsi"/>
          <w:lang w:val="en-US"/>
        </w:rPr>
        <w:t xml:space="preserve">- Lobby bar Regent’s Club </w:t>
      </w:r>
      <w:r w:rsidRPr="00EC0A32">
        <w:rPr>
          <w:rFonts w:ascii="Georgia" w:hAnsi="Georgia" w:cstheme="minorHAnsi"/>
        </w:rPr>
        <w:t>с</w:t>
      </w:r>
      <w:r w:rsidRPr="00EC0A32">
        <w:rPr>
          <w:rFonts w:ascii="Georgia" w:hAnsi="Georgia" w:cstheme="minorHAnsi"/>
          <w:lang w:val="en-US"/>
        </w:rPr>
        <w:t xml:space="preserve"> </w:t>
      </w:r>
      <w:r w:rsidRPr="00EC0A32">
        <w:rPr>
          <w:rFonts w:ascii="Georgia" w:hAnsi="Georgia" w:cstheme="minorHAnsi"/>
        </w:rPr>
        <w:t>тремя</w:t>
      </w:r>
      <w:r w:rsidRPr="00EC0A32">
        <w:rPr>
          <w:rFonts w:ascii="Georgia" w:hAnsi="Georgia" w:cstheme="minorHAnsi"/>
          <w:lang w:val="en-US"/>
        </w:rPr>
        <w:t xml:space="preserve"> </w:t>
      </w:r>
      <w:r w:rsidRPr="00EC0A32">
        <w:rPr>
          <w:rFonts w:ascii="Georgia" w:hAnsi="Georgia" w:cstheme="minorHAnsi"/>
        </w:rPr>
        <w:t>террасами</w:t>
      </w:r>
    </w:p>
    <w:p w:rsidR="00EC0A32" w:rsidRPr="00EC0A32" w:rsidRDefault="00EC0A32" w:rsidP="00EC0A32">
      <w:pPr>
        <w:spacing w:after="0"/>
        <w:rPr>
          <w:rFonts w:ascii="Georgia" w:hAnsi="Georgia" w:cstheme="minorHAnsi"/>
          <w:lang w:val="en-US"/>
        </w:rPr>
      </w:pPr>
      <w:r w:rsidRPr="00EC0A32">
        <w:rPr>
          <w:rFonts w:ascii="Georgia" w:hAnsi="Georgia" w:cstheme="minorHAnsi"/>
          <w:lang w:val="en-US"/>
        </w:rPr>
        <w:t>- FOUR ELEMENTS OF BEAUTY lounge</w:t>
      </w:r>
    </w:p>
    <w:p w:rsidR="00EC0A32" w:rsidRPr="00EC0A32" w:rsidRDefault="00EC0A32" w:rsidP="00EC0A32">
      <w:pPr>
        <w:spacing w:after="0"/>
        <w:rPr>
          <w:rFonts w:ascii="Georgia" w:hAnsi="Georgia" w:cstheme="minorHAnsi"/>
          <w:lang w:val="en-US"/>
        </w:rPr>
      </w:pPr>
      <w:r w:rsidRPr="00EC0A32">
        <w:rPr>
          <w:rFonts w:ascii="Georgia" w:hAnsi="Georgia" w:cstheme="minorHAnsi"/>
          <w:lang w:val="en-US"/>
        </w:rPr>
        <w:t xml:space="preserve">- Wi-Fi </w:t>
      </w:r>
      <w:r w:rsidRPr="00EC0A32">
        <w:rPr>
          <w:rFonts w:ascii="Georgia" w:hAnsi="Georgia" w:cstheme="minorHAnsi"/>
        </w:rPr>
        <w:t>интернет</w:t>
      </w:r>
    </w:p>
    <w:p w:rsid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>- Услуги нянечек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  <w:b/>
        </w:rPr>
        <w:t>Питание:</w:t>
      </w:r>
      <w:r>
        <w:rPr>
          <w:rFonts w:ascii="Georgia" w:hAnsi="Georgia" w:cstheme="minorHAnsi"/>
        </w:rPr>
        <w:t xml:space="preserve"> </w:t>
      </w:r>
      <w:r w:rsidRPr="00EC0A32">
        <w:rPr>
          <w:rFonts w:ascii="Georgia" w:hAnsi="Georgia" w:cstheme="minorHAnsi"/>
        </w:rPr>
        <w:t>Завтрак, обед</w:t>
      </w:r>
      <w:r>
        <w:rPr>
          <w:rFonts w:ascii="Georgia" w:hAnsi="Georgia" w:cstheme="minorHAnsi"/>
        </w:rPr>
        <w:t xml:space="preserve"> и ужин в форме шведских столов</w:t>
      </w:r>
    </w:p>
    <w:p w:rsidR="0032457B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>В ресторане также представлен ряд диетических блюд как для всех желающих, так и индивидуальных клиентов, для которых нашим опытным специалистом составлена специальная диетическая программа.</w:t>
      </w:r>
    </w:p>
    <w:p w:rsidR="00EC0A32" w:rsidRDefault="00EC0A32" w:rsidP="00EC0A32">
      <w:pPr>
        <w:spacing w:after="0"/>
        <w:rPr>
          <w:rFonts w:ascii="Georgia" w:hAnsi="Georgia" w:cstheme="minorHAnsi"/>
        </w:rPr>
      </w:pP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  <w:b/>
        </w:rPr>
        <w:t>Лечение:</w:t>
      </w:r>
      <w:r>
        <w:rPr>
          <w:rFonts w:ascii="Georgia" w:hAnsi="Georgia" w:cstheme="minorHAnsi"/>
        </w:rPr>
        <w:t xml:space="preserve"> </w:t>
      </w:r>
      <w:r w:rsidRPr="00EC0A32">
        <w:rPr>
          <w:rFonts w:ascii="Georgia" w:hAnsi="Georgia" w:cstheme="minorHAnsi"/>
        </w:rPr>
        <w:t>На площади свыше 350 м2 гостям отеля предложено курортное обслуживание на са</w:t>
      </w:r>
      <w:r>
        <w:rPr>
          <w:rFonts w:ascii="Georgia" w:hAnsi="Georgia" w:cstheme="minorHAnsi"/>
        </w:rPr>
        <w:t>мом высоком европейском уровне.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>бальнеологическое отделение отеля оснащено современным курортным оборудованием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>высокий профессиональный уровень лечебных аппаратов гарантирует стопроцентное использование бесценных карловарских источников термоминеральной воды.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>нестандартный подход к клиентам, к их индивидуальным желаниям и потребностям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</w:p>
    <w:p w:rsidR="00EC0A32" w:rsidRPr="006C1980" w:rsidRDefault="00EC0A32" w:rsidP="00EC0A32">
      <w:pPr>
        <w:spacing w:after="0"/>
        <w:rPr>
          <w:rFonts w:ascii="Georgia" w:hAnsi="Georgia" w:cstheme="minorHAnsi"/>
          <w:b/>
        </w:rPr>
      </w:pPr>
      <w:r w:rsidRPr="006C1980">
        <w:rPr>
          <w:rFonts w:ascii="Georgia" w:hAnsi="Georgia" w:cstheme="minorHAnsi"/>
          <w:b/>
        </w:rPr>
        <w:t>Комплексная программа лечения (FBT):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3х спа-процедур в день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макс 17 лечебныx процедур и одно медицинское обследование в неделю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2х медосмотра (при заселении, перед выездом)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базовые лабораторные анализы в цене (от 11 ночей)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процедур</w:t>
      </w:r>
      <w:r>
        <w:rPr>
          <w:rFonts w:ascii="Georgia" w:hAnsi="Georgia" w:cstheme="minorHAnsi"/>
        </w:rPr>
        <w:t xml:space="preserve">ы с понедельника по воскресение </w:t>
      </w:r>
      <w:r w:rsidRPr="00EC0A32">
        <w:rPr>
          <w:rFonts w:ascii="Georgia" w:hAnsi="Georgia" w:cstheme="minorHAnsi"/>
        </w:rPr>
        <w:t>от 7:30 до 19:00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 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 xml:space="preserve">Лечение </w:t>
      </w:r>
      <w:r>
        <w:rPr>
          <w:rFonts w:ascii="Georgia" w:hAnsi="Georgia" w:cstheme="minorHAnsi"/>
        </w:rPr>
        <w:t>детей от 5 лет: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 w:rsidRPr="00EC0A32">
        <w:rPr>
          <w:rFonts w:ascii="Georgia" w:hAnsi="Georgia" w:cstheme="minorHAnsi"/>
        </w:rPr>
        <w:t>Дети старше 12 лет проходят лечение по «взрослой» программе.</w:t>
      </w:r>
    </w:p>
    <w:p w:rsidR="00EC0A32" w:rsidRDefault="00EC0A32" w:rsidP="00EC0A32">
      <w:pPr>
        <w:spacing w:after="0"/>
        <w:rPr>
          <w:rFonts w:ascii="Georgia" w:hAnsi="Georgia" w:cstheme="minorHAnsi"/>
        </w:rPr>
      </w:pPr>
    </w:p>
    <w:p w:rsidR="00EC0A32" w:rsidRPr="00EC0A32" w:rsidRDefault="00EC0A32" w:rsidP="00EC0A32">
      <w:pPr>
        <w:spacing w:after="0"/>
        <w:rPr>
          <w:rFonts w:ascii="Georgia" w:hAnsi="Georgia" w:cstheme="minorHAnsi"/>
          <w:b/>
        </w:rPr>
      </w:pPr>
      <w:r>
        <w:rPr>
          <w:rFonts w:ascii="Georgia" w:hAnsi="Georgia" w:cstheme="minorHAnsi"/>
          <w:b/>
        </w:rPr>
        <w:t>Лечебная специализация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Заболевания системы кровообращения, сердца и сосудов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Заболевания желудочно-кишечного тракта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Заболевания почек и мочевыводящих путей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Медицинская лаборатория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Заболевания опорно-двигательного аппарата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lastRenderedPageBreak/>
        <w:t xml:space="preserve">- </w:t>
      </w:r>
      <w:r w:rsidRPr="00EC0A32">
        <w:rPr>
          <w:rFonts w:ascii="Georgia" w:hAnsi="Georgia" w:cstheme="minorHAnsi"/>
        </w:rPr>
        <w:t>Неврологические заболевания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Ожирение и избыточный вес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Онкологические заболевания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Во</w:t>
      </w:r>
      <w:r>
        <w:rPr>
          <w:rFonts w:ascii="Georgia" w:hAnsi="Georgia" w:cstheme="minorHAnsi"/>
        </w:rPr>
        <w:t>с</w:t>
      </w:r>
      <w:r w:rsidRPr="00EC0A32">
        <w:rPr>
          <w:rFonts w:ascii="Georgia" w:hAnsi="Georgia" w:cstheme="minorHAnsi"/>
        </w:rPr>
        <w:t>становления после операционного вмешательства и/или посттравматического состояния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Лечение и профилактика диабетического заболевания</w:t>
      </w:r>
    </w:p>
    <w:p w:rsidR="00EC0A32" w:rsidRDefault="00EC0A32" w:rsidP="00EC0A32">
      <w:pPr>
        <w:spacing w:after="0"/>
        <w:rPr>
          <w:rFonts w:ascii="Georgia" w:hAnsi="Georgia" w:cstheme="minorHAnsi"/>
        </w:rPr>
      </w:pPr>
    </w:p>
    <w:p w:rsidR="00EC0A32" w:rsidRPr="00EC0A32" w:rsidRDefault="00EC0A32" w:rsidP="00EC0A32">
      <w:pPr>
        <w:spacing w:after="0"/>
        <w:rPr>
          <w:rFonts w:ascii="Georgia" w:hAnsi="Georgia" w:cstheme="minorHAnsi"/>
          <w:b/>
        </w:rPr>
      </w:pPr>
      <w:r>
        <w:rPr>
          <w:rFonts w:ascii="Georgia" w:hAnsi="Georgia" w:cstheme="minorHAnsi"/>
          <w:b/>
        </w:rPr>
        <w:t>Лечебные процедуры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Травяная ванна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Природная жемчужная ванна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Природная углекислая ванна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Природная термальная ванна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Шотландский душ (душ Шарко)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Антицеллюлитный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Арома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Классический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Медовый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Подводный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Рефлекторный массаж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Био лампа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ЭКГ - электрокардиограмма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Эндо - ВАКО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Лезерная терапия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Магнитотерапия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Ультразвук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Аэробика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Газовый мешок - CO2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Орошение десен минеральной водой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Ингаляции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Ингаляции с использование минеральной воды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Кишечные орошения (промывание)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Лимфодренаж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Ручной лимфодренаж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Природная грязевая ванна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Кислородная терапия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Физиотерапия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Физиотерапия в бассейне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Пневмо пунктура - газовые уколы</w:t>
      </w:r>
    </w:p>
    <w:p w:rsidR="00EC0A32" w:rsidRPr="00EC0A32" w:rsidRDefault="00EC0A32" w:rsidP="00EC0A32">
      <w:pPr>
        <w:spacing w:after="0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- </w:t>
      </w:r>
      <w:r w:rsidRPr="00EC0A32">
        <w:rPr>
          <w:rFonts w:ascii="Georgia" w:hAnsi="Georgia" w:cstheme="minorHAnsi"/>
        </w:rPr>
        <w:t>Вытяжение позвоночника</w:t>
      </w:r>
    </w:p>
    <w:p w:rsidR="00EC0A32" w:rsidRPr="00DC7A38" w:rsidRDefault="00EC0A32" w:rsidP="00EC0A32">
      <w:pPr>
        <w:spacing w:after="0"/>
        <w:rPr>
          <w:rFonts w:ascii="Georgia" w:hAnsi="Georgia" w:cstheme="minorHAnsi"/>
        </w:rPr>
      </w:pPr>
    </w:p>
    <w:p w:rsidR="00DC7A38" w:rsidRPr="00DC7A38" w:rsidRDefault="007A7CC8" w:rsidP="007A7CC8">
      <w:pPr>
        <w:rPr>
          <w:rFonts w:ascii="Georgia" w:hAnsi="Georgia" w:cstheme="minorHAnsi"/>
        </w:rPr>
      </w:pPr>
      <w:r w:rsidRPr="00DC7A38">
        <w:rPr>
          <w:rFonts w:ascii="Georgia" w:hAnsi="Georgia" w:cstheme="minorHAnsi"/>
          <w:b/>
        </w:rPr>
        <w:t>Стоимость за 1 чел в ЕВРО!</w:t>
      </w:r>
      <w:r w:rsidR="0032457B" w:rsidRPr="00DC7A38">
        <w:rPr>
          <w:rFonts w:ascii="Georgia" w:hAnsi="Georgia" w:cstheme="minorHAnsi"/>
        </w:rPr>
        <w:t xml:space="preserve"> </w:t>
      </w:r>
    </w:p>
    <w:tbl>
      <w:tblPr>
        <w:tblStyle w:val="a3"/>
        <w:tblW w:w="10348" w:type="dxa"/>
        <w:tblInd w:w="-601" w:type="dxa"/>
        <w:tblLook w:val="04A0" w:firstRow="1" w:lastRow="0" w:firstColumn="1" w:lastColumn="0" w:noHBand="0" w:noVBand="1"/>
      </w:tblPr>
      <w:tblGrid>
        <w:gridCol w:w="2515"/>
        <w:gridCol w:w="1914"/>
        <w:gridCol w:w="2092"/>
        <w:gridCol w:w="1985"/>
        <w:gridCol w:w="1842"/>
      </w:tblGrid>
      <w:tr w:rsidR="007A7CC8" w:rsidRPr="00DC7A38" w:rsidTr="00EC0A32">
        <w:tc>
          <w:tcPr>
            <w:tcW w:w="2515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</w:rPr>
            </w:pPr>
            <w:r w:rsidRPr="00DC7A38">
              <w:rPr>
                <w:rFonts w:ascii="Georgia" w:hAnsi="Georgia" w:cstheme="minorHAnsi"/>
              </w:rPr>
              <w:t>Категория номера</w:t>
            </w:r>
          </w:p>
        </w:tc>
        <w:tc>
          <w:tcPr>
            <w:tcW w:w="1914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</w:rPr>
            </w:pPr>
            <w:r w:rsidRPr="00DC7A38">
              <w:rPr>
                <w:rFonts w:ascii="Georgia" w:hAnsi="Georgia" w:cstheme="minorHAnsi"/>
              </w:rPr>
              <w:t>7 ночей/8 дней</w:t>
            </w:r>
          </w:p>
        </w:tc>
        <w:tc>
          <w:tcPr>
            <w:tcW w:w="2092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</w:rPr>
            </w:pPr>
            <w:r w:rsidRPr="00DC7A38">
              <w:rPr>
                <w:rFonts w:ascii="Georgia" w:hAnsi="Georgia" w:cstheme="minorHAnsi"/>
              </w:rPr>
              <w:t>10 ночей/11 дней</w:t>
            </w:r>
          </w:p>
        </w:tc>
        <w:tc>
          <w:tcPr>
            <w:tcW w:w="1985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</w:rPr>
            </w:pPr>
            <w:r w:rsidRPr="00DC7A38">
              <w:rPr>
                <w:rFonts w:ascii="Georgia" w:hAnsi="Georgia" w:cstheme="minorHAnsi"/>
              </w:rPr>
              <w:t>14 ночей/15 дней</w:t>
            </w:r>
          </w:p>
        </w:tc>
        <w:tc>
          <w:tcPr>
            <w:tcW w:w="1842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</w:rPr>
            </w:pPr>
            <w:r w:rsidRPr="00DC7A38">
              <w:rPr>
                <w:rFonts w:ascii="Georgia" w:hAnsi="Georgia" w:cstheme="minorHAnsi"/>
              </w:rPr>
              <w:t>21 ночь/22 дня</w:t>
            </w:r>
          </w:p>
        </w:tc>
      </w:tr>
      <w:tr w:rsidR="007A7CC8" w:rsidRPr="00DC7A38" w:rsidTr="00EC0A32">
        <w:tc>
          <w:tcPr>
            <w:tcW w:w="2515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 w:rsidRPr="00DC7A38">
              <w:rPr>
                <w:rFonts w:ascii="Georgia" w:hAnsi="Georgia" w:cstheme="minorHAnsi"/>
                <w:lang w:val="en-US"/>
              </w:rPr>
              <w:t xml:space="preserve">DBL </w:t>
            </w:r>
            <w:r w:rsidR="00EC0A32">
              <w:rPr>
                <w:rFonts w:ascii="Georgia" w:hAnsi="Georgia" w:cstheme="minorHAnsi"/>
                <w:lang w:val="en-US"/>
              </w:rPr>
              <w:t>CLASSIC</w:t>
            </w:r>
            <w:r w:rsidRPr="00DC7A38">
              <w:rPr>
                <w:rFonts w:ascii="Georgia" w:hAnsi="Georgia" w:cstheme="minorHAnsi"/>
                <w:lang w:val="en-US"/>
              </w:rPr>
              <w:t>/FBT</w:t>
            </w:r>
          </w:p>
        </w:tc>
        <w:tc>
          <w:tcPr>
            <w:tcW w:w="1914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45</w:t>
            </w:r>
            <w:r w:rsidR="007A7CC8" w:rsidRPr="00DC7A38">
              <w:rPr>
                <w:rFonts w:ascii="Georgia" w:hAnsi="Georgia" w:cstheme="minorHAnsi"/>
                <w:lang w:val="en-US"/>
              </w:rPr>
              <w:t>5</w:t>
            </w:r>
          </w:p>
        </w:tc>
        <w:tc>
          <w:tcPr>
            <w:tcW w:w="2092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645</w:t>
            </w:r>
          </w:p>
        </w:tc>
        <w:tc>
          <w:tcPr>
            <w:tcW w:w="1985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885</w:t>
            </w:r>
          </w:p>
        </w:tc>
        <w:tc>
          <w:tcPr>
            <w:tcW w:w="1842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1325</w:t>
            </w:r>
          </w:p>
        </w:tc>
      </w:tr>
      <w:tr w:rsidR="007A7CC8" w:rsidRPr="00DC7A38" w:rsidTr="00EC0A32">
        <w:tc>
          <w:tcPr>
            <w:tcW w:w="2515" w:type="dxa"/>
            <w:vAlign w:val="center"/>
          </w:tcPr>
          <w:p w:rsidR="007A7CC8" w:rsidRPr="00DC7A38" w:rsidRDefault="007A7CC8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 w:rsidRPr="00DC7A38">
              <w:rPr>
                <w:rFonts w:ascii="Georgia" w:hAnsi="Georgia" w:cstheme="minorHAnsi"/>
                <w:lang w:val="en-US"/>
              </w:rPr>
              <w:t xml:space="preserve">DBL </w:t>
            </w:r>
            <w:r w:rsidR="00EC0A32">
              <w:rPr>
                <w:rFonts w:ascii="Georgia" w:hAnsi="Georgia" w:cstheme="minorHAnsi"/>
                <w:lang w:val="en-US"/>
              </w:rPr>
              <w:t>VISTA</w:t>
            </w:r>
            <w:r w:rsidRPr="00DC7A38">
              <w:rPr>
                <w:rFonts w:ascii="Georgia" w:hAnsi="Georgia" w:cstheme="minorHAnsi"/>
                <w:lang w:val="en-US"/>
              </w:rPr>
              <w:t>/FBT</w:t>
            </w:r>
          </w:p>
        </w:tc>
        <w:tc>
          <w:tcPr>
            <w:tcW w:w="1914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495</w:t>
            </w:r>
          </w:p>
        </w:tc>
        <w:tc>
          <w:tcPr>
            <w:tcW w:w="2092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700</w:t>
            </w:r>
          </w:p>
        </w:tc>
        <w:tc>
          <w:tcPr>
            <w:tcW w:w="1985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965</w:t>
            </w:r>
          </w:p>
        </w:tc>
        <w:tc>
          <w:tcPr>
            <w:tcW w:w="1842" w:type="dxa"/>
            <w:vAlign w:val="center"/>
          </w:tcPr>
          <w:p w:rsidR="007A7CC8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1445</w:t>
            </w:r>
          </w:p>
        </w:tc>
      </w:tr>
      <w:tr w:rsidR="00EC0A32" w:rsidRPr="00DC7A38" w:rsidTr="00EC0A32">
        <w:tc>
          <w:tcPr>
            <w:tcW w:w="2515" w:type="dxa"/>
            <w:vAlign w:val="center"/>
          </w:tcPr>
          <w:p w:rsidR="00EC0A32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 w:rsidRPr="00DC7A38">
              <w:rPr>
                <w:rFonts w:ascii="Georgia" w:hAnsi="Georgia" w:cstheme="minorHAnsi"/>
                <w:lang w:val="en-US"/>
              </w:rPr>
              <w:t>DBL SUPERIOR/FBT</w:t>
            </w:r>
          </w:p>
        </w:tc>
        <w:tc>
          <w:tcPr>
            <w:tcW w:w="1914" w:type="dxa"/>
            <w:vAlign w:val="center"/>
          </w:tcPr>
          <w:p w:rsidR="00EC0A32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555</w:t>
            </w:r>
          </w:p>
        </w:tc>
        <w:tc>
          <w:tcPr>
            <w:tcW w:w="2092" w:type="dxa"/>
            <w:vAlign w:val="center"/>
          </w:tcPr>
          <w:p w:rsidR="00EC0A32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790</w:t>
            </w:r>
          </w:p>
        </w:tc>
        <w:tc>
          <w:tcPr>
            <w:tcW w:w="1985" w:type="dxa"/>
            <w:vAlign w:val="center"/>
          </w:tcPr>
          <w:p w:rsidR="00EC0A32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1095</w:t>
            </w:r>
          </w:p>
        </w:tc>
        <w:tc>
          <w:tcPr>
            <w:tcW w:w="1842" w:type="dxa"/>
            <w:vAlign w:val="center"/>
          </w:tcPr>
          <w:p w:rsidR="00EC0A32" w:rsidRPr="00DC7A38" w:rsidRDefault="00EC0A32" w:rsidP="00EC0A32">
            <w:pPr>
              <w:jc w:val="center"/>
              <w:rPr>
                <w:rFonts w:ascii="Georgia" w:hAnsi="Georgia" w:cstheme="minorHAnsi"/>
                <w:lang w:val="en-US"/>
              </w:rPr>
            </w:pPr>
            <w:r>
              <w:rPr>
                <w:rFonts w:ascii="Georgia" w:hAnsi="Georgia" w:cstheme="minorHAnsi"/>
                <w:lang w:val="en-US"/>
              </w:rPr>
              <w:t>1635</w:t>
            </w:r>
          </w:p>
        </w:tc>
      </w:tr>
    </w:tbl>
    <w:p w:rsidR="007A7CC8" w:rsidRPr="00DC7A38" w:rsidRDefault="00DC7A38" w:rsidP="007A7CC8">
      <w:pPr>
        <w:rPr>
          <w:rFonts w:ascii="Georgia" w:hAnsi="Georgia" w:cstheme="minorHAnsi"/>
          <w:b/>
          <w:color w:val="FF0000"/>
          <w:sz w:val="20"/>
          <w:szCs w:val="20"/>
        </w:rPr>
      </w:pPr>
      <w:r w:rsidRPr="00DC7A38">
        <w:rPr>
          <w:rFonts w:ascii="Georgia" w:hAnsi="Georgia" w:cstheme="minorHAnsi"/>
          <w:b/>
          <w:color w:val="FF0000"/>
          <w:sz w:val="20"/>
          <w:szCs w:val="20"/>
        </w:rPr>
        <w:t>В</w:t>
      </w:r>
      <w:r>
        <w:rPr>
          <w:rFonts w:ascii="Georgia" w:hAnsi="Georgia" w:cstheme="minorHAnsi"/>
          <w:b/>
          <w:color w:val="FF0000"/>
          <w:sz w:val="20"/>
          <w:szCs w:val="20"/>
        </w:rPr>
        <w:t>АЖНО!!</w:t>
      </w:r>
      <w:r w:rsidRPr="00DC7A38">
        <w:rPr>
          <w:rFonts w:ascii="Georgia" w:hAnsi="Georgia" w:cstheme="minorHAnsi"/>
          <w:b/>
          <w:color w:val="FF0000"/>
          <w:sz w:val="20"/>
          <w:szCs w:val="20"/>
        </w:rPr>
        <w:t>! НЕВОЗВРАТНЫЙ ТАРИФ! 100% штраф в случае аннуляции заявки.</w:t>
      </w:r>
    </w:p>
    <w:p w:rsidR="007A7CC8" w:rsidRDefault="007A7CC8" w:rsidP="007A7CC8">
      <w:pPr>
        <w:spacing w:after="0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7A7CC8" w:rsidRPr="007A7CC8" w:rsidRDefault="007A7CC8" w:rsidP="007A7CC8">
      <w:pPr>
        <w:spacing w:after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выбранное кол-во ночей</w:t>
      </w:r>
      <w:r w:rsidR="00DC7A38">
        <w:rPr>
          <w:rFonts w:ascii="Georgia" w:hAnsi="Georgia" w:cs="Georgia"/>
        </w:rPr>
        <w:t>;</w:t>
      </w:r>
    </w:p>
    <w:p w:rsidR="007A7CC8" w:rsidRDefault="007A7CC8" w:rsidP="007A7CC8">
      <w:pPr>
        <w:spacing w:after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полный пансион;</w:t>
      </w:r>
    </w:p>
    <w:p w:rsidR="007A7CC8" w:rsidRDefault="007A7CC8" w:rsidP="007A7CC8">
      <w:pPr>
        <w:spacing w:after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- </w:t>
      </w:r>
      <w:r w:rsidR="00EC0A32">
        <w:rPr>
          <w:rFonts w:ascii="Georgia" w:hAnsi="Georgia" w:cstheme="minorHAnsi"/>
          <w:lang w:val="en-US"/>
        </w:rPr>
        <w:t>max</w:t>
      </w:r>
      <w:r w:rsidR="00DC7A38" w:rsidRPr="00DC7A38">
        <w:rPr>
          <w:rFonts w:ascii="Georgia" w:hAnsi="Georgia" w:cstheme="minorHAnsi"/>
        </w:rPr>
        <w:t xml:space="preserve"> 1</w:t>
      </w:r>
      <w:r w:rsidR="00EC0A32" w:rsidRPr="006C1980">
        <w:rPr>
          <w:rFonts w:ascii="Georgia" w:hAnsi="Georgia" w:cstheme="minorHAnsi"/>
        </w:rPr>
        <w:t>7</w:t>
      </w:r>
      <w:r w:rsidR="00DC7A38" w:rsidRPr="00DC7A38">
        <w:rPr>
          <w:rFonts w:ascii="Georgia" w:hAnsi="Georgia" w:cstheme="minorHAnsi"/>
        </w:rPr>
        <w:t xml:space="preserve"> лечебныx процедур в неделю</w:t>
      </w:r>
      <w:r>
        <w:rPr>
          <w:rFonts w:ascii="Georgia" w:hAnsi="Georgia" w:cs="Georgia"/>
        </w:rPr>
        <w:t>;</w:t>
      </w:r>
    </w:p>
    <w:p w:rsidR="007A7CC8" w:rsidRDefault="007A7CC8" w:rsidP="007A7CC8">
      <w:pPr>
        <w:spacing w:after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7A7CC8" w:rsidRPr="0043080A" w:rsidRDefault="007A7CC8" w:rsidP="007A7CC8">
      <w:pPr>
        <w:spacing w:after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7A7CC8" w:rsidRDefault="007A7CC8" w:rsidP="007A7CC8">
      <w:pPr>
        <w:spacing w:after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DC7A38" w:rsidRDefault="00DC7A38" w:rsidP="007A7CC8">
      <w:pPr>
        <w:spacing w:after="0"/>
        <w:ind w:left="360"/>
        <w:rPr>
          <w:rFonts w:ascii="Georgia" w:hAnsi="Georgia" w:cs="Georgia"/>
          <w:b/>
          <w:color w:val="FF0000"/>
        </w:rPr>
      </w:pPr>
    </w:p>
    <w:p w:rsidR="00DC7A38" w:rsidRDefault="00DC7A38" w:rsidP="00DC7A38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DC7A38" w:rsidRDefault="00DC7A38" w:rsidP="00DC7A38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авиа Киев-Прага-Киев, а/к МАУ от 240 дол/билет, а/к ЧСА от 230 дол/билет</w:t>
      </w:r>
    </w:p>
    <w:p w:rsidR="00DC7A38" w:rsidRDefault="00DC7A38" w:rsidP="00DC7A38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трансфер аэропорт – отель – аэропорт (групповой 50 евро/чел, индивидуальный 180 евро/машина 1-3 чел);</w:t>
      </w:r>
    </w:p>
    <w:p w:rsidR="00DC7A38" w:rsidRDefault="00DC7A38" w:rsidP="00DC7A38">
      <w:pPr>
        <w:spacing w:after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7A7CC8" w:rsidRPr="007A7CC8" w:rsidRDefault="007A7CC8" w:rsidP="007A7CC8">
      <w:pPr>
        <w:rPr>
          <w:rFonts w:ascii="Georgia" w:hAnsi="Georgia" w:cstheme="minorHAnsi"/>
          <w:sz w:val="20"/>
          <w:szCs w:val="20"/>
        </w:rPr>
      </w:pPr>
    </w:p>
    <w:sectPr w:rsidR="007A7CC8" w:rsidRPr="007A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A"/>
    <w:rsid w:val="0032457B"/>
    <w:rsid w:val="006749C2"/>
    <w:rsid w:val="006C1980"/>
    <w:rsid w:val="007A7CC8"/>
    <w:rsid w:val="00A83B61"/>
    <w:rsid w:val="00DB6D5A"/>
    <w:rsid w:val="00DC7A38"/>
    <w:rsid w:val="00E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0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22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410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7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0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55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19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2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96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9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6197C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</cp:revision>
  <dcterms:created xsi:type="dcterms:W3CDTF">2016-01-28T12:59:00Z</dcterms:created>
  <dcterms:modified xsi:type="dcterms:W3CDTF">2016-01-28T14:57:00Z</dcterms:modified>
</cp:coreProperties>
</file>