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Documento Funcional</w:t>
      </w:r>
    </w:p>
    <w:p>
      <w:pPr>
        <w:pStyle w:val="Heading2"/>
      </w:pPr>
      <w:r/>
      <w:r>
        <w:t>Recepción Electrónica (RE) — Base</w:t>
      </w:r>
    </w:p>
    <w:p>
      <w:r>
        <w:t>Descripción funcional de los módulos, pantallas y flujos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Funcional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DF-RE-001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funcional de la base.</w:t>
            </w:r>
          </w:p>
        </w:tc>
      </w:tr>
    </w:tbl>
    <w:p/>
    <w:p>
      <w:pPr>
        <w:pStyle w:val="Heading2"/>
      </w:pPr>
      <w:r/>
      <w:r>
        <w:t>1. Objetivo</w:t>
      </w:r>
    </w:p>
    <w:p>
      <w:r>
        <w:t>Describir el comportamiento funcional del producto base de RE: qué hace cada módulo, qué pantallas lo componen y cómo fluye la información entre ellos.</w:t>
      </w:r>
    </w:p>
    <w:p>
      <w:pPr>
        <w:pStyle w:val="Heading2"/>
      </w:pPr>
      <w:r/>
      <w:r>
        <w:t>2. Mapa funcional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Función</w:t>
            </w:r>
          </w:p>
        </w:tc>
      </w:tr>
      <w:tr>
        <w:tc>
          <w:tcPr>
            <w:tcW w:type="dxa" w:w="4320"/>
          </w:tcPr>
          <w:p>
            <w:r/>
            <w:r>
              <w:t>Autenticación</w:t>
            </w:r>
          </w:p>
        </w:tc>
        <w:tc>
          <w:tcPr>
            <w:tcW w:type="dxa" w:w="4320"/>
          </w:tcPr>
          <w:p>
            <w:r/>
            <w:r>
              <w:t>Inicio/cierre de sesión y recuperación de contraseña.</w:t>
            </w:r>
          </w:p>
        </w:tc>
      </w:tr>
      <w:tr>
        <w:tc>
          <w:tcPr>
            <w:tcW w:type="dxa" w:w="4320"/>
          </w:tcPr>
          <w:p>
            <w:r/>
            <w:r>
              <w:t>Usuarios</w:t>
            </w:r>
          </w:p>
        </w:tc>
        <w:tc>
          <w:tcPr>
            <w:tcW w:type="dxa" w:w="4320"/>
          </w:tcPr>
          <w:p>
            <w:r/>
            <w:r>
              <w:t>Administración de usuarios internos, roles y permisos.</w:t>
            </w:r>
          </w:p>
        </w:tc>
      </w:tr>
      <w:tr>
        <w:tc>
          <w:tcPr>
            <w:tcW w:type="dxa" w:w="4320"/>
          </w:tcPr>
          <w:p>
            <w:r/>
            <w:r>
              <w:t>Empleados</w:t>
            </w:r>
          </w:p>
        </w:tc>
        <w:tc>
          <w:tcPr>
            <w:tcW w:type="dxa" w:w="4320"/>
          </w:tcPr>
          <w:p>
            <w:r/>
            <w:r>
              <w:t>Administración de empleados y sus accesos.</w:t>
            </w:r>
          </w:p>
        </w:tc>
      </w:tr>
      <w:tr>
        <w:tc>
          <w:tcPr>
            <w:tcW w:type="dxa" w:w="4320"/>
          </w:tcPr>
          <w:p>
            <w:r/>
            <w:r>
              <w:t>Visitantes</w:t>
            </w:r>
          </w:p>
        </w:tc>
        <w:tc>
          <w:tcPr>
            <w:tcW w:type="dxa" w:w="4320"/>
          </w:tcPr>
          <w:p>
            <w:r/>
            <w:r>
              <w:t>Registro y administración de visitantes.</w:t>
            </w:r>
          </w:p>
        </w:tc>
      </w:tr>
      <w:tr>
        <w:tc>
          <w:tcPr>
            <w:tcW w:type="dxa" w:w="4320"/>
          </w:tcPr>
          <w:p>
            <w:r/>
            <w:r>
              <w:t>Registros/Visitas</w:t>
            </w:r>
          </w:p>
        </w:tc>
        <w:tc>
          <w:tcPr>
            <w:tcW w:type="dxa" w:w="4320"/>
          </w:tcPr>
          <w:p>
            <w:r/>
            <w:r>
              <w:t>Creación y ciclo de vida de visitas/citas.</w:t>
            </w:r>
          </w:p>
        </w:tc>
      </w:tr>
      <w:tr>
        <w:tc>
          <w:tcPr>
            <w:tcW w:type="dxa" w:w="4320"/>
          </w:tcPr>
          <w:p>
            <w:r/>
            <w:r>
              <w:t>Control de acceso</w:t>
            </w:r>
          </w:p>
        </w:tc>
        <w:tc>
          <w:tcPr>
            <w:tcW w:type="dxa" w:w="4320"/>
          </w:tcPr>
          <w:p>
            <w:r/>
            <w:r>
              <w:t>Validación de QR, kiosco y eventos de entrada/salida.</w:t>
            </w:r>
          </w:p>
        </w:tc>
      </w:tr>
      <w:tr>
        <w:tc>
          <w:tcPr>
            <w:tcW w:type="dxa" w:w="4320"/>
          </w:tcPr>
          <w:p>
            <w:r/>
            <w:r>
              <w:t>Catálogos</w:t>
            </w:r>
          </w:p>
        </w:tc>
        <w:tc>
          <w:tcPr>
            <w:tcW w:type="dxa" w:w="4320"/>
          </w:tcPr>
          <w:p>
            <w:r/>
            <w:r>
              <w:t>Empresas, pisos, accesos, puestos, departamentos, cubículos, horarios, pases.</w:t>
            </w:r>
          </w:p>
        </w:tc>
      </w:tr>
      <w:tr>
        <w:tc>
          <w:tcPr>
            <w:tcW w:type="dxa" w:w="4320"/>
          </w:tcPr>
          <w:p>
            <w:r/>
            <w:r>
              <w:t>Documentos</w:t>
            </w:r>
          </w:p>
        </w:tc>
        <w:tc>
          <w:tcPr>
            <w:tcW w:type="dxa" w:w="4320"/>
          </w:tcPr>
          <w:p>
            <w:r/>
            <w:r>
              <w:t>Gestión documental de visitantes.</w:t>
            </w:r>
          </w:p>
        </w:tc>
      </w:tr>
      <w:tr>
        <w:tc>
          <w:tcPr>
            <w:tcW w:type="dxa" w:w="4320"/>
          </w:tcPr>
          <w:p>
            <w:r/>
            <w:r>
              <w:t>Reportes</w:t>
            </w:r>
          </w:p>
        </w:tc>
        <w:tc>
          <w:tcPr>
            <w:tcW w:type="dxa" w:w="4320"/>
          </w:tcPr>
          <w:p>
            <w:r/>
            <w:r>
              <w:t>Reportes de visitas, eventos y horas.</w:t>
            </w:r>
          </w:p>
        </w:tc>
      </w:tr>
      <w:tr>
        <w:tc>
          <w:tcPr>
            <w:tcW w:type="dxa" w:w="4320"/>
          </w:tcPr>
          <w:p>
            <w:r/>
            <w:r>
              <w:t>Configuración</w:t>
            </w:r>
          </w:p>
        </w:tc>
        <w:tc>
          <w:tcPr>
            <w:tcW w:type="dxa" w:w="4320"/>
          </w:tcPr>
          <w:p>
            <w:r/>
            <w:r>
              <w:t>Parámetros generales, permisos y módulos.</w:t>
            </w:r>
          </w:p>
        </w:tc>
      </w:tr>
    </w:tbl>
    <w:p/>
    <w:p>
      <w:r>
        <w:rPr>
          <w:rFonts w:ascii="Consolas" w:hAnsi="Consolas"/>
          <w:color w:val="C7254E"/>
        </w:rPr>
        <w:t>[Foto: dashboard principal tras iniciar sesión]</w:t>
      </w:r>
    </w:p>
    <w:p>
      <w:pPr>
        <w:pStyle w:val="Heading2"/>
      </w:pPr>
      <w:r/>
      <w:r>
        <w:t>3. Módulos</w:t>
      </w:r>
    </w:p>
    <w:p>
      <w:pPr>
        <w:pStyle w:val="Heading3"/>
      </w:pPr>
      <w:r/>
      <w:r>
        <w:t>3.1 Autenticación</w:t>
      </w:r>
    </w:p>
    <w:p>
      <w:pPr>
        <w:pStyle w:val="ListBullet"/>
      </w:pPr>
      <w:r>
        <w:rPr>
          <w:b/>
        </w:rPr>
        <w:t>Login</w:t>
      </w:r>
      <w:r>
        <w:t>: el usuario ingresa correo y contraseña. El sistema valida credenciales, estado activo y emite token de sesión.</w:t>
      </w:r>
    </w:p>
    <w:p>
      <w:pPr>
        <w:pStyle w:val="ListBullet"/>
      </w:pPr>
      <w:r>
        <w:rPr>
          <w:b/>
        </w:rPr>
        <w:t>Recuperación</w:t>
      </w:r>
      <w:r>
        <w:t>: envío de código al correo, validación y cambio de contraseña.</w:t>
      </w:r>
    </w:p>
    <w:p>
      <w:pPr>
        <w:pStyle w:val="ListBullet"/>
      </w:pPr>
      <w:r>
        <w:rPr>
          <w:b/>
        </w:rPr>
        <w:t>Bloqueo</w:t>
      </w:r>
      <w:r>
        <w:t>: tras varios intentos fallidos, la cuenta se bloquea hasta que un administrador la desbloquee.</w:t>
      </w:r>
    </w:p>
    <w:p>
      <w:r>
        <w:rPr>
          <w:rFonts w:ascii="Consolas" w:hAnsi="Consolas"/>
          <w:color w:val="C7254E"/>
        </w:rPr>
        <w:t>[Foto: pantalla de login]</w:t>
      </w:r>
    </w:p>
    <w:p>
      <w:r>
        <w:rPr>
          <w:rFonts w:ascii="Consolas" w:hAnsi="Consolas"/>
          <w:color w:val="C7254E"/>
        </w:rPr>
        <w:t>[Foto: pantalla de recuperación de contraseña]</w:t>
      </w:r>
    </w:p>
    <w:p>
      <w:pPr>
        <w:pStyle w:val="Heading3"/>
      </w:pPr>
      <w:r/>
      <w:r>
        <w:t>3.2 Usuarios</w:t>
      </w:r>
    </w:p>
    <w:p>
      <w:pPr>
        <w:pStyle w:val="ListBullet"/>
      </w:pPr>
      <w:r>
        <w:t>Listado con filtros y paginación.</w:t>
      </w:r>
    </w:p>
    <w:p>
      <w:pPr>
        <w:pStyle w:val="ListBullet"/>
      </w:pPr>
      <w:r>
        <w:t>Alta/edición con asignación de rol, empresa, puesto, departamento, cubículo, piso, horario y accesos.</w:t>
      </w:r>
    </w:p>
    <w:p>
      <w:pPr>
        <w:pStyle w:val="ListBullet"/>
      </w:pPr>
      <w:r>
        <w:t>Generación de QR, reenvío de correo de acceso, carga masiva.</w:t>
      </w:r>
    </w:p>
    <w:p>
      <w:pPr>
        <w:pStyle w:val="ListBullet"/>
      </w:pPr>
      <w:r>
        <w:t>Anonimización y eliminación permanente.</w:t>
      </w:r>
    </w:p>
    <w:p>
      <w:r>
        <w:rPr>
          <w:rFonts w:ascii="Consolas" w:hAnsi="Consolas"/>
          <w:color w:val="C7254E"/>
        </w:rPr>
        <w:t>[Foto: listado de usuarios]</w:t>
      </w:r>
    </w:p>
    <w:p>
      <w:r>
        <w:rPr>
          <w:rFonts w:ascii="Consolas" w:hAnsi="Consolas"/>
          <w:color w:val="C7254E"/>
        </w:rPr>
        <w:t>[Foto: formulario de alta de usuario]</w:t>
      </w:r>
    </w:p>
    <w:p>
      <w:pPr>
        <w:pStyle w:val="Heading3"/>
      </w:pPr>
      <w:r/>
      <w:r>
        <w:t>3.3 Empleados</w:t>
      </w:r>
    </w:p>
    <w:p>
      <w:pPr>
        <w:pStyle w:val="ListBullet"/>
      </w:pPr>
      <w:r>
        <w:t>Listado, alta/edición con empresa, piso, accesos y horarios.</w:t>
      </w:r>
    </w:p>
    <w:p>
      <w:pPr>
        <w:pStyle w:val="ListBullet"/>
      </w:pPr>
      <w:r>
        <w:t>Carga masiva, generación de QR y directorio.</w:t>
      </w:r>
    </w:p>
    <w:p>
      <w:pPr>
        <w:pStyle w:val="ListBullet"/>
      </w:pPr>
      <w:r>
        <w:t>Anonimización y eliminación permanente.</w:t>
      </w:r>
    </w:p>
    <w:p>
      <w:r>
        <w:rPr>
          <w:rFonts w:ascii="Consolas" w:hAnsi="Consolas"/>
          <w:color w:val="C7254E"/>
        </w:rPr>
        <w:t>[Foto: listado de empleados]</w:t>
      </w:r>
    </w:p>
    <w:p>
      <w:pPr>
        <w:pStyle w:val="Heading3"/>
      </w:pPr>
      <w:r/>
      <w:r>
        <w:t>3.4 Visitantes</w:t>
      </w:r>
    </w:p>
    <w:p>
      <w:pPr>
        <w:pStyle w:val="ListBullet"/>
      </w:pPr>
      <w:r>
        <w:t>Registro, edición y cambio de estado de visitantes.</w:t>
      </w:r>
    </w:p>
    <w:p>
      <w:pPr>
        <w:pStyle w:val="ListBullet"/>
      </w:pPr>
      <w:r>
        <w:t>Verificación previa al acceso, bloqueo/desbloqueo.</w:t>
      </w:r>
    </w:p>
    <w:p>
      <w:pPr>
        <w:pStyle w:val="ListBullet"/>
      </w:pPr>
      <w:r>
        <w:t>Asociación y validación de documentos.</w:t>
      </w:r>
    </w:p>
    <w:p>
      <w:pPr>
        <w:pStyle w:val="ListBullet"/>
      </w:pPr>
      <w:r>
        <w:t>Generación de QR y carga masiva.</w:t>
      </w:r>
    </w:p>
    <w:p>
      <w:r>
        <w:rPr>
          <w:rFonts w:ascii="Consolas" w:hAnsi="Consolas"/>
          <w:color w:val="C7254E"/>
        </w:rPr>
        <w:t>[Foto: listado de visitantes]</w:t>
      </w:r>
    </w:p>
    <w:p>
      <w:r>
        <w:rPr>
          <w:rFonts w:ascii="Consolas" w:hAnsi="Consolas"/>
          <w:color w:val="C7254E"/>
        </w:rPr>
        <w:t>[Foto: detalle de visitante con documentos]</w:t>
      </w:r>
    </w:p>
    <w:p>
      <w:pPr>
        <w:pStyle w:val="Heading3"/>
      </w:pPr>
      <w:r/>
      <w:r>
        <w:t>3.5 Registros / Visitas</w:t>
      </w:r>
    </w:p>
    <w:p>
      <w:pPr>
        <w:pStyle w:val="ListBullet"/>
      </w:pPr>
      <w:r>
        <w:t>Creación de visita capturando visitante, contacto, empresa, anfitrión, fecha, accesos y documentos.</w:t>
      </w:r>
    </w:p>
    <w:p>
      <w:pPr>
        <w:pStyle w:val="ListBullet"/>
      </w:pPr>
      <w:r>
        <w:t>Registro por liga enviada al visitante (autoservicio).</w:t>
      </w:r>
    </w:p>
    <w:p>
      <w:pPr>
        <w:pStyle w:val="ListBullet"/>
      </w:pPr>
      <w:r>
        <w:t>Edición, cancelación y finalización con registro de salida.</w:t>
      </w:r>
    </w:p>
    <w:p>
      <w:pPr>
        <w:pStyle w:val="ListBullet"/>
      </w:pPr>
      <w:r>
        <w:t>Notificaciones por correo en creación, cancelación y confirmación.</w:t>
      </w:r>
    </w:p>
    <w:p>
      <w:r>
        <w:rPr>
          <w:rFonts w:ascii="Consolas" w:hAnsi="Consolas"/>
          <w:color w:val="C7254E"/>
        </w:rPr>
        <w:t>[Foto: formulario de nuevo registro de visita]</w:t>
      </w:r>
    </w:p>
    <w:p>
      <w:r>
        <w:rPr>
          <w:rFonts w:ascii="Consolas" w:hAnsi="Consolas"/>
          <w:color w:val="C7254E"/>
        </w:rPr>
        <w:t>[Foto: correo de invitación recibido por el visitante]</w:t>
      </w:r>
    </w:p>
    <w:p>
      <w:pPr>
        <w:pStyle w:val="Heading3"/>
      </w:pPr>
      <w:r/>
      <w:r>
        <w:t>3.6 Control de acceso</w:t>
      </w:r>
    </w:p>
    <w:p>
      <w:pPr>
        <w:pStyle w:val="ListBullet"/>
      </w:pPr>
      <w:r>
        <w:rPr>
          <w:b/>
        </w:rPr>
        <w:t>Kiosco/Tablet</w:t>
      </w:r>
      <w:r>
        <w:t>: operación de acceso con consulta y registro de eventos.</w:t>
      </w:r>
    </w:p>
    <w:p>
      <w:pPr>
        <w:pStyle w:val="ListBullet"/>
      </w:pPr>
      <w:r>
        <w:rPr>
          <w:b/>
        </w:rPr>
        <w:t>Escáner QR</w:t>
      </w:r>
      <w:r>
        <w:t>: validación de QR de visitantes, usuarios y empleados.</w:t>
      </w:r>
    </w:p>
    <w:p>
      <w:pPr>
        <w:pStyle w:val="ListBullet"/>
      </w:pPr>
      <w:r>
        <w:rPr>
          <w:b/>
        </w:rPr>
        <w:t>Eventos</w:t>
      </w:r>
      <w:r>
        <w:t>: registro de entrada, salida, autorización, cancelación y finalización.</w:t>
      </w:r>
    </w:p>
    <w:p>
      <w:r>
        <w:rPr>
          <w:rFonts w:ascii="Consolas" w:hAnsi="Consolas"/>
          <w:color w:val="C7254E"/>
        </w:rPr>
        <w:t>[Foto: vista de kiosco]</w:t>
      </w:r>
    </w:p>
    <w:p>
      <w:r>
        <w:rPr>
          <w:rFonts w:ascii="Consolas" w:hAnsi="Consolas"/>
          <w:color w:val="C7254E"/>
        </w:rPr>
        <w:t>[Foto: escáner QR validando un acceso]</w:t>
      </w:r>
    </w:p>
    <w:p>
      <w:pPr>
        <w:pStyle w:val="Heading3"/>
      </w:pPr>
      <w:r/>
      <w:r>
        <w:t>3.7 Catálogos</w:t>
      </w:r>
    </w:p>
    <w:p>
      <w:r>
        <w:t>CRUD de empresas, pisos, accesos, puestos, departamentos, cubículos, horarios y pases (crear, editar, activar/inactivar).</w:t>
      </w:r>
    </w:p>
    <w:p>
      <w:r>
        <w:rPr>
          <w:rFonts w:ascii="Consolas" w:hAnsi="Consolas"/>
          <w:color w:val="C7254E"/>
        </w:rPr>
        <w:t>[Foto: catálogo de accesos]</w:t>
      </w:r>
    </w:p>
    <w:p>
      <w:pPr>
        <w:pStyle w:val="Heading3"/>
      </w:pPr>
      <w:r/>
      <w:r>
        <w:t>3.8 Reportes</w:t>
      </w:r>
    </w:p>
    <w:p>
      <w:pPr>
        <w:pStyle w:val="ListBullet"/>
      </w:pPr>
      <w:r>
        <w:t>Reportes de registros/visitas, eventos y horas con filtros.</w:t>
      </w:r>
    </w:p>
    <w:p>
      <w:pPr>
        <w:pStyle w:val="ListBullet"/>
      </w:pPr>
      <w:r>
        <w:t>Exportación a PDF y Excel respetando permisos del usuario.</w:t>
      </w:r>
    </w:p>
    <w:p>
      <w:r>
        <w:rPr>
          <w:rFonts w:ascii="Consolas" w:hAnsi="Consolas"/>
          <w:color w:val="C7254E"/>
        </w:rPr>
        <w:t>[Foto: pantalla de reportes con filtros]</w:t>
      </w:r>
    </w:p>
    <w:p>
      <w:r>
        <w:rPr>
          <w:rFonts w:ascii="Consolas" w:hAnsi="Consolas"/>
          <w:color w:val="C7254E"/>
        </w:rPr>
        <w:t>[Foto: ejemplo de reporte exportado a Excel]</w:t>
      </w:r>
    </w:p>
    <w:p>
      <w:pPr>
        <w:pStyle w:val="Heading3"/>
      </w:pPr>
      <w:r/>
      <w:r>
        <w:t>3.9 Configuración</w:t>
      </w:r>
    </w:p>
    <w:p>
      <w:pPr>
        <w:pStyle w:val="ListBullet"/>
      </w:pPr>
      <w:r>
        <w:t>Parámetros generales (nombre, zona horaria, correo, tiempos, tema).</w:t>
      </w:r>
    </w:p>
    <w:p>
      <w:pPr>
        <w:pStyle w:val="ListBullet"/>
      </w:pPr>
      <w:r>
        <w:t>Administración de permisos por rol y roles personalizados.</w:t>
      </w:r>
    </w:p>
    <w:p>
      <w:pPr>
        <w:pStyle w:val="ListBullet"/>
      </w:pPr>
      <w:r>
        <w:t>Activación/desactivación de módulos opcionales.</w:t>
      </w:r>
    </w:p>
    <w:p>
      <w:r>
        <w:rPr>
          <w:rFonts w:ascii="Consolas" w:hAnsi="Consolas"/>
          <w:color w:val="C7254E"/>
        </w:rPr>
        <w:t>[Foto: pantalla de configuración general]</w:t>
      </w:r>
    </w:p>
    <w:p>
      <w:r>
        <w:rPr>
          <w:rFonts w:ascii="Consolas" w:hAnsi="Consolas"/>
          <w:color w:val="C7254E"/>
        </w:rPr>
        <w:t>[Foto: pantalla de permisos por rol]</w:t>
      </w:r>
    </w:p>
    <w:p>
      <w:pPr>
        <w:pStyle w:val="Heading2"/>
      </w:pPr>
      <w:r/>
      <w:r>
        <w:t>4. Flujos principales</w:t>
      </w:r>
    </w:p>
    <w:p>
      <w:pPr>
        <w:pStyle w:val="Heading3"/>
      </w:pPr>
      <w:r/>
      <w:r>
        <w:t>4.1 Registro por recepción</w:t>
      </w:r>
    </w:p>
    <w:p>
      <w:pPr>
        <w:pStyle w:val="ListNumber"/>
      </w:pPr>
      <w:r>
        <w:t>El usuario inicia sesión.</w:t>
      </w:r>
    </w:p>
    <w:p>
      <w:pPr>
        <w:pStyle w:val="ListNumber"/>
      </w:pPr>
      <w:r>
        <w:t>Crea una visita desde visitantes/bitácora.</w:t>
      </w:r>
    </w:p>
    <w:p>
      <w:pPr>
        <w:pStyle w:val="ListNumber"/>
      </w:pPr>
      <w:r>
        <w:t>Captura datos y accesos.</w:t>
      </w:r>
    </w:p>
    <w:p>
      <w:pPr>
        <w:pStyle w:val="ListNumber"/>
      </w:pPr>
      <w:r>
        <w:t>El sistema crea el registro y un evento inicial pendiente.</w:t>
      </w:r>
    </w:p>
    <w:p>
      <w:pPr>
        <w:pStyle w:val="ListNumber"/>
      </w:pPr>
      <w:r>
        <w:t>Se notifica por correo a visitante/anfitrión.</w:t>
      </w:r>
    </w:p>
    <w:p>
      <w:pPr>
        <w:pStyle w:val="Heading3"/>
      </w:pPr>
      <w:r/>
      <w:r>
        <w:t>4.2 Registro por liga</w:t>
      </w:r>
    </w:p>
    <w:p>
      <w:pPr>
        <w:pStyle w:val="ListNumber"/>
      </w:pPr>
      <w:r>
        <w:t>Un usuario autorizado envía la liga de registro.</w:t>
      </w:r>
    </w:p>
    <w:p>
      <w:pPr>
        <w:pStyle w:val="ListNumber"/>
      </w:pPr>
      <w:r>
        <w:t>El visitante abre la liga, se valida el token y captura sus datos.</w:t>
      </w:r>
    </w:p>
    <w:p>
      <w:pPr>
        <w:pStyle w:val="ListNumber"/>
      </w:pPr>
      <w:r>
        <w:t>El sistema crea el registro e invalida el token.</w:t>
      </w:r>
    </w:p>
    <w:p>
      <w:pPr>
        <w:pStyle w:val="Heading3"/>
      </w:pPr>
      <w:r/>
      <w:r>
        <w:t>4.3 Entrada y salida</w:t>
      </w:r>
    </w:p>
    <w:p>
      <w:pPr>
        <w:pStyle w:val="ListNumber"/>
      </w:pPr>
      <w:r>
        <w:t>El visitante llega a recepción/kiosco/tablet.</w:t>
      </w:r>
    </w:p>
    <w:p>
      <w:pPr>
        <w:pStyle w:val="ListNumber"/>
      </w:pPr>
      <w:r>
        <w:t>Se escanea el QR y se valida el acceso.</w:t>
      </w:r>
    </w:p>
    <w:p>
      <w:pPr>
        <w:pStyle w:val="ListNumber"/>
      </w:pPr>
      <w:r>
        <w:t>Se registra el evento de entrada y, posteriormente, el de salida.</w:t>
      </w:r>
    </w:p>
    <w:p>
      <w:pPr>
        <w:pStyle w:val="ListNumber"/>
      </w:pPr>
      <w:r>
        <w:t>El registro puede finalizarse (con fecha de salida).</w:t>
      </w:r>
    </w:p>
    <w:p>
      <w:pPr>
        <w:pStyle w:val="Heading3"/>
      </w:pPr>
      <w:r/>
      <w:r>
        <w:t>4.4 Cancelación / finalización</w:t>
      </w:r>
    </w:p>
    <w:p>
      <w:pPr>
        <w:pStyle w:val="ListNumber"/>
      </w:pPr>
      <w:r>
        <w:t>Un usuario autorizado cancela o finaliza el registro.</w:t>
      </w:r>
    </w:p>
    <w:p>
      <w:pPr>
        <w:pStyle w:val="ListNumber"/>
      </w:pPr>
      <w:r>
        <w:t>Se crea el evento correspondiente.</w:t>
      </w:r>
    </w:p>
    <w:p>
      <w:pPr>
        <w:pStyle w:val="ListNumber"/>
      </w:pPr>
      <w:r>
        <w:t>Puede enviarse correo de cancelación.</w:t>
      </w:r>
    </w:p>
    <w:p>
      <w:r>
        <w:rPr>
          <w:rFonts w:ascii="Consolas" w:hAnsi="Consolas"/>
          <w:color w:val="C7254E"/>
        </w:rPr>
        <w:t>[Foto: secuencia de un registro desde creación hasta finalización]</w:t>
      </w:r>
    </w:p>
    <w:p>
      <w:pPr>
        <w:pStyle w:val="Heading2"/>
      </w:pPr>
      <w:r/>
      <w:r>
        <w:t>5. Roles y visibilidad</w:t>
      </w:r>
    </w:p>
    <w:p>
      <w:r>
        <w:t>La visibilidad de módulos y acciones depende del rol del usuario y de la configuración de permisos. Ver MA-RE-001 (Administración) para el detalle de roles y permisos.</w:t>
      </w:r>
    </w:p>
    <w:p>
      <w:pPr>
        <w:pStyle w:val="Heading2"/>
      </w:pPr>
      <w:r/>
      <w: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Funcional — RE</w:t>
            </w:r>
          </w:p>
        </w:tc>
        <w:tc>
          <w:tcPr>
            <w:tcW w:type="dxa" w:w="1440"/>
          </w:tcPr>
          <w:p>
            <w:r/>
            <w:r>
              <w:t>DF-RE-001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