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Documento de Requerimientos</w:t>
      </w:r>
    </w:p>
    <w:p>
      <w:pPr>
        <w:pStyle w:val="Heading2"/>
      </w:pPr>
      <w:r/>
      <w:r>
        <w:t>Recepción Electrónica (RE)</w:t>
      </w:r>
    </w:p>
    <w:p>
      <w:r>
        <w:t>Especificación de requerimientos funcionales y no funcionales del producto base de Recepción Electrónica para el control de visitas, accesos y recepción.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de Requerimientos de software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DR-RE-001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Recepción Electrónica (RE) — Base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r>
        <w:t>&gt; Documento preparado como base del producto. Las integraciones y módulos opcionales se documentan por separado y no forman parte de esta especificación base.</w:t>
      </w:r>
    </w:p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de requerimientos de la base de RE.</w:t>
            </w:r>
          </w:p>
        </w:tc>
      </w:tr>
    </w:tbl>
    <w:p/>
    <w:p>
      <w:pPr>
        <w:pStyle w:val="Heading2"/>
      </w:pPr>
      <w:r/>
      <w:r>
        <w:t>Contenido</w:t>
      </w:r>
    </w:p>
    <w:p>
      <w:pPr>
        <w:pStyle w:val="ListNumber"/>
      </w:pPr>
      <w:r>
        <w:t>Objetivo</w:t>
      </w:r>
    </w:p>
    <w:p>
      <w:pPr>
        <w:pStyle w:val="ListNumber"/>
      </w:pPr>
      <w:r>
        <w:t>Alcance</w:t>
      </w:r>
    </w:p>
    <w:p>
      <w:pPr>
        <w:pStyle w:val="ListNumber"/>
      </w:pPr>
      <w:r>
        <w:t>Definiciones y acrónimos</w:t>
      </w:r>
    </w:p>
    <w:p>
      <w:pPr>
        <w:pStyle w:val="ListNumber"/>
      </w:pPr>
      <w:r>
        <w:t>Descripción general del producto</w:t>
      </w:r>
    </w:p>
    <w:p>
      <w:pPr>
        <w:pStyle w:val="ListNumber"/>
      </w:pPr>
      <w:r>
        <w:t>Actores y roles del sistema</w:t>
      </w:r>
    </w:p>
    <w:p>
      <w:pPr>
        <w:pStyle w:val="ListNumber"/>
      </w:pPr>
      <w:r>
        <w:t>Requerimientos funcionales</w:t>
      </w:r>
    </w:p>
    <w:p>
      <w:pPr>
        <w:pStyle w:val="ListNumber"/>
      </w:pPr>
      <w:r>
        <w:t>Requerimientos no funcionales</w:t>
      </w:r>
    </w:p>
    <w:p>
      <w:pPr>
        <w:pStyle w:val="ListNumber"/>
      </w:pPr>
      <w:r>
        <w:t>Requerimientos de seguridad</w:t>
      </w:r>
    </w:p>
    <w:p>
      <w:pPr>
        <w:pStyle w:val="ListNumber"/>
      </w:pPr>
      <w:r>
        <w:t>Restricciones técnicas</w:t>
      </w:r>
    </w:p>
    <w:p>
      <w:pPr>
        <w:pStyle w:val="ListNumber"/>
      </w:pPr>
      <w:r>
        <w:t>Supuestos y dependencias</w:t>
      </w:r>
    </w:p>
    <w:p>
      <w:pPr>
        <w:pStyle w:val="ListNumber"/>
      </w:pPr>
      <w:r>
        <w:t>Extensibilidad y módulos opcionales</w:t>
      </w:r>
    </w:p>
    <w:p>
      <w:pPr>
        <w:pStyle w:val="ListNumber"/>
      </w:pPr>
      <w:r>
        <w:t>Matriz de trazabilidad</w:t>
      </w:r>
    </w:p>
    <w:p>
      <w:pPr>
        <w:pStyle w:val="ListNumber"/>
      </w:pPr>
      <w:r>
        <w:t>Control documental</w:t>
      </w:r>
    </w:p>
    <w:p>
      <w:pPr>
        <w:pStyle w:val="Heading2"/>
      </w:pPr>
      <w:r/>
      <w:r>
        <w:t>1. Objetivo</w:t>
      </w:r>
    </w:p>
    <w:p>
      <w:r>
        <w:t xml:space="preserve">Establecer los requerimientos funcionales y no funcionales del producto base de </w:t>
      </w:r>
      <w:r>
        <w:rPr>
          <w:b/>
        </w:rPr>
        <w:t>Recepción Electrónica (RE)</w:t>
      </w:r>
      <w:r>
        <w:t>, un sistema web para la administración de visitas, registro de visitantes, control de acceso por código QR, gestión de usuarios y empleados, y generación de reportes de recepción.</w:t>
      </w:r>
    </w:p>
    <w:p>
      <w:r>
        <w:t xml:space="preserve">Este documento define </w:t>
      </w:r>
      <w:r>
        <w:rPr>
          <w:b/>
        </w:rPr>
        <w:t>qué debe hacer</w:t>
      </w:r>
      <w:r>
        <w:t xml:space="preserve"> el sistema base, de forma independiente a cualquier integración con dispositivos o módulos opcionales. Sirve como referencia para diseño funcional, desarrollo, pruebas, validación y liberación de la base del producto.</w:t>
      </w:r>
    </w:p>
    <w:p>
      <w:pPr>
        <w:pStyle w:val="Heading2"/>
      </w:pPr>
      <w:r/>
      <w:r>
        <w:t>2. Alcance</w:t>
      </w:r>
    </w:p>
    <w:p>
      <w:r>
        <w:t xml:space="preserve">El alcance de este documento corresponde al </w:t>
      </w:r>
      <w:r>
        <w:rPr>
          <w:b/>
        </w:rPr>
        <w:t>núcleo de Recepción Electrónica</w:t>
      </w:r>
      <w:r>
        <w:t>, que puede operar de forma autónoma sin depender de integraciones externas. Incluye:</w:t>
      </w:r>
    </w:p>
    <w:p>
      <w:pPr>
        <w:pStyle w:val="ListBullet"/>
      </w:pPr>
      <w:r>
        <w:t>Autenticación y gestión de sesiones de usuarios.</w:t>
      </w:r>
    </w:p>
    <w:p>
      <w:pPr>
        <w:pStyle w:val="ListBullet"/>
      </w:pPr>
      <w:r>
        <w:t>Administración de usuarios internos, roles y permisos.</w:t>
      </w:r>
    </w:p>
    <w:p>
      <w:pPr>
        <w:pStyle w:val="ListBullet"/>
      </w:pPr>
      <w:r>
        <w:t>Administración de empleados.</w:t>
      </w:r>
    </w:p>
    <w:p>
      <w:pPr>
        <w:pStyle w:val="ListBullet"/>
      </w:pPr>
      <w:r>
        <w:t>Registro y administración de visitantes.</w:t>
      </w:r>
    </w:p>
    <w:p>
      <w:pPr>
        <w:pStyle w:val="ListBullet"/>
      </w:pPr>
      <w:r>
        <w:t>Registro de visitas/citas (por recepción o por liga enviada al visitante).</w:t>
      </w:r>
    </w:p>
    <w:p>
      <w:pPr>
        <w:pStyle w:val="ListBullet"/>
      </w:pPr>
      <w:r>
        <w:t>Control de acceso mediante código QR (kiosco/tablet).</w:t>
      </w:r>
    </w:p>
    <w:p>
      <w:pPr>
        <w:pStyle w:val="ListBullet"/>
      </w:pPr>
      <w:r>
        <w:t>Registro de eventos de entrada, salida, autorización y cancelación.</w:t>
      </w:r>
    </w:p>
    <w:p>
      <w:pPr>
        <w:pStyle w:val="ListBullet"/>
      </w:pPr>
      <w:r>
        <w:t>Catálogos base (empresas, pisos, accesos, puestos, departamentos, cubículos, horarios, pases).</w:t>
      </w:r>
    </w:p>
    <w:p>
      <w:pPr>
        <w:pStyle w:val="ListBullet"/>
      </w:pPr>
      <w:r>
        <w:t>Gestión documental de visitantes.</w:t>
      </w:r>
    </w:p>
    <w:p>
      <w:pPr>
        <w:pStyle w:val="ListBullet"/>
      </w:pPr>
      <w:r>
        <w:t>Reportes de visitas, eventos y horas.</w:t>
      </w:r>
    </w:p>
    <w:p>
      <w:pPr>
        <w:pStyle w:val="ListBullet"/>
      </w:pPr>
      <w:r>
        <w:t>Configuración general del sistema.</w:t>
      </w:r>
    </w:p>
    <w:p>
      <w:pPr>
        <w:pStyle w:val="ListBullet"/>
      </w:pPr>
      <w:r>
        <w:t>Notificaciones por correo electrónico y actualizaciones en tiempo real.</w:t>
      </w:r>
    </w:p>
    <w:p>
      <w:r>
        <w:rPr>
          <w:b/>
        </w:rPr>
        <w:t>Fuera del alcance de este documento</w:t>
      </w:r>
      <w:r>
        <w:t xml:space="preserve"> (se especifican en documentos independientes): integraciones con paneles y dispositivos de control de acceso, biometría, portales de contratistas, capacitaciones públicas, registro de campo y funciones avanzadas de visitantes. El sistema base está diseñado para </w:t>
      </w:r>
      <w:r>
        <w:rPr>
          <w:b/>
        </w:rPr>
        <w:t>admitir</w:t>
      </w:r>
      <w:r>
        <w:t xml:space="preserve"> estos módulos sin requerir modificaciones a su núcleo (ver sección 11).</w:t>
      </w:r>
    </w:p>
    <w:p>
      <w:pPr>
        <w:pStyle w:val="Heading2"/>
      </w:pPr>
      <w:r/>
      <w:r>
        <w:t>3. Definiciones y acrónimos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t>RE</w:t>
            </w:r>
          </w:p>
        </w:tc>
        <w:tc>
          <w:tcPr>
            <w:tcW w:type="dxa" w:w="4320"/>
          </w:tcPr>
          <w:p>
            <w:r/>
            <w:r>
              <w:t>Recepción Electrónica. Producto base descrito en este documento.</w:t>
            </w:r>
          </w:p>
        </w:tc>
      </w:tr>
      <w:tr>
        <w:tc>
          <w:tcPr>
            <w:tcW w:type="dxa" w:w="4320"/>
          </w:tcPr>
          <w:p>
            <w:r/>
            <w:r>
              <w:t>Usuario</w:t>
            </w:r>
          </w:p>
        </w:tc>
        <w:tc>
          <w:tcPr>
            <w:tcW w:type="dxa" w:w="4320"/>
          </w:tcPr>
          <w:p>
            <w:r/>
            <w:r>
              <w:t>Persona interna del sistema con credenciales, rol y permisos asignados.</w:t>
            </w:r>
          </w:p>
        </w:tc>
      </w:tr>
      <w:tr>
        <w:tc>
          <w:tcPr>
            <w:tcW w:type="dxa" w:w="4320"/>
          </w:tcPr>
          <w:p>
            <w:r/>
            <w:r>
              <w:t>Empleado</w:t>
            </w:r>
          </w:p>
        </w:tc>
        <w:tc>
          <w:tcPr>
            <w:tcW w:type="dxa" w:w="4320"/>
          </w:tcPr>
          <w:p>
            <w:r/>
            <w:r>
              <w:t>Persona registrada en el sistema sujeta a control de acceso, sin necesariamente operar el sistema.</w:t>
            </w:r>
          </w:p>
        </w:tc>
      </w:tr>
      <w:tr>
        <w:tc>
          <w:tcPr>
            <w:tcW w:type="dxa" w:w="4320"/>
          </w:tcPr>
          <w:p>
            <w:r/>
            <w:r>
              <w:t>Visitante</w:t>
            </w:r>
          </w:p>
        </w:tc>
        <w:tc>
          <w:tcPr>
            <w:tcW w:type="dxa" w:w="4320"/>
          </w:tcPr>
          <w:p>
            <w:r/>
            <w:r>
              <w:t>Persona externa registrada para una visita o cita.</w:t>
            </w:r>
          </w:p>
        </w:tc>
      </w:tr>
      <w:tr>
        <w:tc>
          <w:tcPr>
            <w:tcW w:type="dxa" w:w="4320"/>
          </w:tcPr>
          <w:p>
            <w:r/>
            <w:r>
              <w:t>Registro / Visita</w:t>
            </w:r>
          </w:p>
        </w:tc>
        <w:tc>
          <w:tcPr>
            <w:tcW w:type="dxa" w:w="4320"/>
          </w:tcPr>
          <w:p>
            <w:r/>
            <w:r>
              <w:t>Cita o evento de visita que asocia a un visitante con un anfitrión, accesos y fechas.</w:t>
            </w:r>
          </w:p>
        </w:tc>
      </w:tr>
      <w:tr>
        <w:tc>
          <w:tcPr>
            <w:tcW w:type="dxa" w:w="4320"/>
          </w:tcPr>
          <w:p>
            <w:r/>
            <w:r>
              <w:t>Anfitrión</w:t>
            </w:r>
          </w:p>
        </w:tc>
        <w:tc>
          <w:tcPr>
            <w:tcW w:type="dxa" w:w="4320"/>
          </w:tcPr>
          <w:p>
            <w:r/>
            <w:r>
              <w:t>Usuario o empleado que recibe o autoriza una visita.</w:t>
            </w:r>
          </w:p>
        </w:tc>
      </w:tr>
      <w:tr>
        <w:tc>
          <w:tcPr>
            <w:tcW w:type="dxa" w:w="4320"/>
          </w:tcPr>
          <w:p>
            <w:r/>
            <w:r>
              <w:t>Evento</w:t>
            </w:r>
          </w:p>
        </w:tc>
        <w:tc>
          <w:tcPr>
            <w:tcW w:type="dxa" w:w="4320"/>
          </w:tcPr>
          <w:p>
            <w:r/>
            <w:r>
              <w:t>Acción de acceso registrada (entrada, salida, autorización, cancelación, finalización).</w:t>
            </w:r>
          </w:p>
        </w:tc>
      </w:tr>
      <w:tr>
        <w:tc>
          <w:tcPr>
            <w:tcW w:type="dxa" w:w="4320"/>
          </w:tcPr>
          <w:p>
            <w:r/>
            <w:r>
              <w:t>Acceso</w:t>
            </w:r>
          </w:p>
        </w:tc>
        <w:tc>
          <w:tcPr>
            <w:tcW w:type="dxa" w:w="4320"/>
          </w:tcPr>
          <w:p>
            <w:r/>
            <w:r>
              <w:t>Punto físico de entrada o salida controlado por el sistema.</w:t>
            </w:r>
          </w:p>
        </w:tc>
      </w:tr>
      <w:tr>
        <w:tc>
          <w:tcPr>
            <w:tcW w:type="dxa" w:w="4320"/>
          </w:tcPr>
          <w:p>
            <w:r/>
            <w:r>
              <w:t>QR</w:t>
            </w:r>
          </w:p>
        </w:tc>
        <w:tc>
          <w:tcPr>
            <w:tcW w:type="dxa" w:w="4320"/>
          </w:tcPr>
          <w:p>
            <w:r/>
            <w:r>
              <w:t>Código de respuesta rápida utilizado para autorizar y validar accesos.</w:t>
            </w:r>
          </w:p>
        </w:tc>
      </w:tr>
      <w:tr>
        <w:tc>
          <w:tcPr>
            <w:tcW w:type="dxa" w:w="4320"/>
          </w:tcPr>
          <w:p>
            <w:r/>
            <w:r>
              <w:t>Kiosco</w:t>
            </w:r>
          </w:p>
        </w:tc>
        <w:tc>
          <w:tcPr>
            <w:tcW w:type="dxa" w:w="4320"/>
          </w:tcPr>
          <w:p>
            <w:r/>
            <w:r>
              <w:t>Vista de operación tipo tablet para consulta y registro de eventos de acceso.</w:t>
            </w:r>
          </w:p>
        </w:tc>
      </w:tr>
      <w:tr>
        <w:tc>
          <w:tcPr>
            <w:tcW w:type="dxa" w:w="4320"/>
          </w:tcPr>
          <w:p>
            <w:r/>
            <w:r>
              <w:t>Rol</w:t>
            </w:r>
          </w:p>
        </w:tc>
        <w:tc>
          <w:tcPr>
            <w:tcW w:type="dxa" w:w="4320"/>
          </w:tcPr>
          <w:p>
            <w:r/>
            <w:r>
              <w:t>Agrupación de permisos asignada a un usuario según sus funciones.</w:t>
            </w:r>
          </w:p>
        </w:tc>
      </w:tr>
      <w:tr>
        <w:tc>
          <w:tcPr>
            <w:tcW w:type="dxa" w:w="4320"/>
          </w:tcPr>
          <w:p>
            <w:r/>
            <w:r>
              <w:t>RF</w:t>
            </w:r>
          </w:p>
        </w:tc>
        <w:tc>
          <w:tcPr>
            <w:tcW w:type="dxa" w:w="4320"/>
          </w:tcPr>
          <w:p>
            <w:r/>
            <w:r>
              <w:t>Requerimiento Funcional.</w:t>
            </w:r>
          </w:p>
        </w:tc>
      </w:tr>
      <w:tr>
        <w:tc>
          <w:tcPr>
            <w:tcW w:type="dxa" w:w="4320"/>
          </w:tcPr>
          <w:p>
            <w:r/>
            <w:r>
              <w:t>RNF</w:t>
            </w:r>
          </w:p>
        </w:tc>
        <w:tc>
          <w:tcPr>
            <w:tcW w:type="dxa" w:w="4320"/>
          </w:tcPr>
          <w:p>
            <w:r/>
            <w:r>
              <w:t>Requerimiento No Funcional.</w:t>
            </w:r>
          </w:p>
        </w:tc>
      </w:tr>
      <w:tr>
        <w:tc>
          <w:tcPr>
            <w:tcW w:type="dxa" w:w="4320"/>
          </w:tcPr>
          <w:p>
            <w:r/>
            <w:r>
              <w:t>Token</w:t>
            </w:r>
          </w:p>
        </w:tc>
        <w:tc>
          <w:tcPr>
            <w:tcW w:type="dxa" w:w="4320"/>
          </w:tcPr>
          <w:p>
            <w:r/>
            <w:r>
              <w:t>Credencial temporal de sesión o de operación (por ejemplo, ligas de registro).</w:t>
            </w:r>
          </w:p>
        </w:tc>
      </w:tr>
    </w:tbl>
    <w:p/>
    <w:p>
      <w:pPr>
        <w:pStyle w:val="Heading2"/>
      </w:pPr>
      <w:r/>
      <w:r>
        <w:t>4. Descripción general del producto</w:t>
      </w:r>
    </w:p>
    <w:p>
      <w:r>
        <w:t xml:space="preserve">RE es un sistema web cliente-servidor compuesto por una aplicación de </w:t>
      </w:r>
      <w:r>
        <w:rPr>
          <w:b/>
        </w:rPr>
        <w:t>frontend</w:t>
      </w:r>
      <w:r>
        <w:t xml:space="preserve"> (interfaz de usuario web), un </w:t>
      </w:r>
      <w:r>
        <w:rPr>
          <w:b/>
        </w:rPr>
        <w:t>backend</w:t>
      </w:r>
      <w:r>
        <w:t xml:space="preserve"> de servicios (API) y una </w:t>
      </w:r>
      <w:r>
        <w:rPr>
          <w:b/>
        </w:rPr>
        <w:t>base de datos</w:t>
      </w:r>
      <w:r>
        <w:t xml:space="preserve"> documental. El sistema permite que el personal de recepción y los usuarios autorizados administren el ciclo completo de una visita: desde la creación del registro, el envío de invitaciones, la validación de acceso por QR, hasta el registro de entrada/salida y los reportes.</w:t>
      </w:r>
    </w:p>
    <w:p>
      <w:r>
        <w:t>El producto está orientado a operar en sitio (instalación local del cliente) y soporta múltiples roles con permisos diferenciados. La comunicación entre componentes se realiza mediante API sobre HTTP/HTTPS y un canal de tiempo real para notificaciones.</w:t>
      </w:r>
    </w:p>
    <w:p>
      <w:pPr>
        <w:pStyle w:val="Heading3"/>
      </w:pPr>
      <w:r/>
      <w:r>
        <w:t>4.1 Características generales</w:t>
      </w:r>
    </w:p>
    <w:p>
      <w:pPr>
        <w:pStyle w:val="ListBullet"/>
      </w:pPr>
      <w:r>
        <w:t>Operación multiusuario con control de acceso por rol y permiso.</w:t>
      </w:r>
    </w:p>
    <w:p>
      <w:pPr>
        <w:pStyle w:val="ListBullet"/>
      </w:pPr>
      <w:r>
        <w:t>Configuración parametrizable por instalación/cliente.</w:t>
      </w:r>
    </w:p>
    <w:p>
      <w:pPr>
        <w:pStyle w:val="ListBullet"/>
      </w:pPr>
      <w:r>
        <w:t>Notificaciones por correo y en tiempo real.</w:t>
      </w:r>
    </w:p>
    <w:p>
      <w:pPr>
        <w:pStyle w:val="ListBullet"/>
      </w:pPr>
      <w:r>
        <w:t>Generación de reportes y exportaciones.</w:t>
      </w:r>
    </w:p>
    <w:p>
      <w:pPr>
        <w:pStyle w:val="ListBullet"/>
      </w:pPr>
      <w:r>
        <w:t>Arquitectura preparada para activar módulos opcionales por configuración.</w:t>
      </w:r>
    </w:p>
    <w:p>
      <w:pPr>
        <w:pStyle w:val="Heading2"/>
      </w:pPr>
      <w:r/>
      <w:r>
        <w:t>5. Actores y roles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 funcional</w:t>
            </w:r>
          </w:p>
        </w:tc>
      </w:tr>
      <w:tr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Personal de sistemas</w:t>
            </w:r>
          </w:p>
        </w:tc>
        <w:tc>
          <w:tcPr>
            <w:tcW w:type="dxa" w:w="2880"/>
          </w:tcPr>
          <w:p>
            <w:r/>
            <w:r>
              <w:t>Acceso administrativo amplio: usuarios, configuración, catálogos, empleados, visitantes, eventos y parámetros del sistema.</w:t>
            </w:r>
          </w:p>
        </w:tc>
      </w:tr>
      <w:tr>
        <w:tc>
          <w:tcPr>
            <w:tcW w:type="dxa" w:w="2880"/>
          </w:tcPr>
          <w:p>
            <w:r/>
            <w:r>
              <w:t>Recepción</w:t>
            </w:r>
          </w:p>
        </w:tc>
        <w:tc>
          <w:tcPr>
            <w:tcW w:type="dxa" w:w="2880"/>
          </w:tcPr>
          <w:p>
            <w:r/>
            <w:r>
              <w:t>Personal de recepción</w:t>
            </w:r>
          </w:p>
        </w:tc>
        <w:tc>
          <w:tcPr>
            <w:tcW w:type="dxa" w:w="2880"/>
          </w:tcPr>
          <w:p>
            <w:r/>
            <w:r>
              <w:t>Operación de empleados, visitantes, registros, eventos, directorio y catálogos principales.</w:t>
            </w:r>
          </w:p>
        </w:tc>
      </w:tr>
      <w:tr>
        <w:tc>
          <w:tcPr>
            <w:tcW w:type="dxa" w:w="2880"/>
          </w:tcPr>
          <w:p>
            <w:r/>
            <w:r>
              <w:t>Interno</w:t>
            </w:r>
          </w:p>
        </w:tc>
        <w:tc>
          <w:tcPr>
            <w:tcW w:type="dxa" w:w="2880"/>
          </w:tcPr>
          <w:p>
            <w:r/>
            <w:r>
              <w:t>Usuario anfitrión</w:t>
            </w:r>
          </w:p>
        </w:tc>
        <w:tc>
          <w:tcPr>
            <w:tcW w:type="dxa" w:w="2880"/>
          </w:tcPr>
          <w:p>
            <w:r/>
            <w:r>
              <w:t>Consulta y operación de visitas asociadas a su persona.</w:t>
            </w:r>
          </w:p>
        </w:tc>
      </w:tr>
      <w:tr>
        <w:tc>
          <w:tcPr>
            <w:tcW w:type="dxa" w:w="2880"/>
          </w:tcPr>
          <w:p>
            <w:r/>
            <w:r>
              <w:t>Reportes</w:t>
            </w:r>
          </w:p>
        </w:tc>
        <w:tc>
          <w:tcPr>
            <w:tcW w:type="dxa" w:w="2880"/>
          </w:tcPr>
          <w:p>
            <w:r/>
            <w:r>
              <w:t>Usuario de consulta</w:t>
            </w:r>
          </w:p>
        </w:tc>
        <w:tc>
          <w:tcPr>
            <w:tcW w:type="dxa" w:w="2880"/>
          </w:tcPr>
          <w:p>
            <w:r/>
            <w:r>
              <w:t>Acceso orientado a reportes, eventos, kiosco y visitantes.</w:t>
            </w:r>
          </w:p>
        </w:tc>
      </w:tr>
      <w:tr>
        <w:tc>
          <w:tcPr>
            <w:tcW w:type="dxa" w:w="2880"/>
          </w:tcPr>
          <w:p>
            <w:r/>
            <w:r>
              <w:t>Visitante</w:t>
            </w:r>
          </w:p>
        </w:tc>
        <w:tc>
          <w:tcPr>
            <w:tcW w:type="dxa" w:w="2880"/>
          </w:tcPr>
          <w:p>
            <w:r/>
            <w:r>
              <w:t>Persona externa</w:t>
            </w:r>
          </w:p>
        </w:tc>
        <w:tc>
          <w:tcPr>
            <w:tcW w:type="dxa" w:w="2880"/>
          </w:tcPr>
          <w:p>
            <w:r/>
            <w:r>
              <w:t>Acceso a su perfil, documentos, QR y bitácora propia mediante liga o credenciales temporales.</w:t>
            </w:r>
          </w:p>
        </w:tc>
      </w:tr>
      <w:tr>
        <w:tc>
          <w:tcPr>
            <w:tcW w:type="dxa" w:w="2880"/>
          </w:tcPr>
          <w:p>
            <w:r/>
            <w:r>
              <w:t>Tablet</w:t>
            </w:r>
          </w:p>
        </w:tc>
        <w:tc>
          <w:tcPr>
            <w:tcW w:type="dxa" w:w="2880"/>
          </w:tcPr>
          <w:p>
            <w:r/>
            <w:r>
              <w:t>Dispositivo de operación</w:t>
            </w:r>
          </w:p>
        </w:tc>
        <w:tc>
          <w:tcPr>
            <w:tcW w:type="dxa" w:w="2880"/>
          </w:tcPr>
          <w:p>
            <w:r/>
            <w:r>
              <w:t>Acceso a kiosco, visitantes, eventos y escáner QR.</w:t>
            </w:r>
          </w:p>
        </w:tc>
      </w:tr>
    </w:tbl>
    <w:p/>
    <w:p>
      <w:r>
        <w:t xml:space="preserve">&gt; Nota: el sistema soporta </w:t>
      </w:r>
      <w:r>
        <w:rPr>
          <w:b/>
        </w:rPr>
        <w:t>roles personalizados</w:t>
      </w:r>
      <w:r>
        <w:t xml:space="preserve"> (numeración ≥ 100) cuya visibilidad de módulos se controla por configuración.</w:t>
      </w:r>
    </w:p>
    <w:p>
      <w:pPr>
        <w:pStyle w:val="Heading2"/>
      </w:pPr>
      <w:r/>
      <w:r>
        <w:t>6. Requerimientos funcionales</w:t>
      </w:r>
    </w:p>
    <w:p>
      <w:pPr>
        <w:pStyle w:val="Heading3"/>
      </w:pPr>
      <w:r/>
      <w:r>
        <w:t>6.1 Autenticación y sesión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RF-001</w:t>
            </w:r>
          </w:p>
        </w:tc>
        <w:tc>
          <w:tcPr>
            <w:tcW w:type="dxa" w:w="2880"/>
          </w:tcPr>
          <w:p>
            <w:r/>
            <w:r>
              <w:t>El sistema debe permitir el inicio de sesión mediante correo y contraseña, validando credenciales y estado activo del usuario.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RF-002</w:t>
            </w:r>
          </w:p>
        </w:tc>
        <w:tc>
          <w:tcPr>
            <w:tcW w:type="dxa" w:w="2880"/>
          </w:tcPr>
          <w:p>
            <w:r/>
            <w:r>
              <w:t>El sistema debe emitir un token de sesión (JWT) con tiempo de vida configurable y asociarlo al dispositivo de origen.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RF-003</w:t>
            </w:r>
          </w:p>
        </w:tc>
        <w:tc>
          <w:tcPr>
            <w:tcW w:type="dxa" w:w="2880"/>
          </w:tcPr>
          <w:p>
            <w:r/>
            <w:r>
              <w:t>El sistema debe permitir el cierre de sesión, invalidando el token activo.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RF-004</w:t>
            </w:r>
          </w:p>
        </w:tc>
        <w:tc>
          <w:tcPr>
            <w:tcW w:type="dxa" w:w="2880"/>
          </w:tcPr>
          <w:p>
            <w:r/>
            <w:r>
              <w:t>El sistema debe bloquear al usuario tras un número de intentos fallidos y permitir su desbloqueo por un administrador.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RF-005</w:t>
            </w:r>
          </w:p>
        </w:tc>
        <w:tc>
          <w:tcPr>
            <w:tcW w:type="dxa" w:w="2880"/>
          </w:tcPr>
          <w:p>
            <w:r/>
            <w:r>
              <w:t>El sistema debe ofrecer recuperación de contraseña mediante envío de código al correo, validación del código y cambio de contraseña.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RF-006</w:t>
            </w:r>
          </w:p>
        </w:tc>
        <w:tc>
          <w:tcPr>
            <w:tcW w:type="dxa" w:w="2880"/>
          </w:tcPr>
          <w:p>
            <w:r/>
            <w:r>
              <w:t>El sistema debe ejecutar un flujo de configuración inicial (setup) cuando la instalación no esté configurada.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/>
      <w:r>
        <w:t>6.2 Gestión de usuarios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RF-010</w:t>
            </w:r>
          </w:p>
        </w:tc>
        <w:tc>
          <w:tcPr>
            <w:tcW w:type="dxa" w:w="2880"/>
          </w:tcPr>
          <w:p>
            <w:r/>
            <w:r>
              <w:t>El sistema debe permitir crear, consultar, editar y cambiar el estado de usuarios internos.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RF-011</w:t>
            </w:r>
          </w:p>
        </w:tc>
        <w:tc>
          <w:tcPr>
            <w:tcW w:type="dxa" w:w="2880"/>
          </w:tcPr>
          <w:p>
            <w:r/>
            <w:r>
              <w:t>El sistema debe permitir asignar rol, empresa, puesto, departamento, cubículo, piso, horario y accesos a cada usuario.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RF-012</w:t>
            </w:r>
          </w:p>
        </w:tc>
        <w:tc>
          <w:tcPr>
            <w:tcW w:type="dxa" w:w="2880"/>
          </w:tcPr>
          <w:p>
            <w:r/>
            <w:r>
              <w:t>El sistema debe permitir la carga masiva de usuarios mediante un formato descargable.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RF-013</w:t>
            </w:r>
          </w:p>
        </w:tc>
        <w:tc>
          <w:tcPr>
            <w:tcW w:type="dxa" w:w="2880"/>
          </w:tcPr>
          <w:p>
            <w:r/>
            <w:r>
              <w:t>El sistema debe generar y mostrar el código QR asociado a un usuario.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RF-014</w:t>
            </w:r>
          </w:p>
        </w:tc>
        <w:tc>
          <w:tcPr>
            <w:tcW w:type="dxa" w:w="2880"/>
          </w:tcPr>
          <w:p>
            <w:r/>
            <w:r>
              <w:t>El sistema debe permitir reenviar el correo de acceso a un usuario.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  <w:tr>
        <w:tc>
          <w:tcPr>
            <w:tcW w:type="dxa" w:w="2880"/>
          </w:tcPr>
          <w:p>
            <w:r/>
            <w:r>
              <w:t>RF-015</w:t>
            </w:r>
          </w:p>
        </w:tc>
        <w:tc>
          <w:tcPr>
            <w:tcW w:type="dxa" w:w="2880"/>
          </w:tcPr>
          <w:p>
            <w:r/>
            <w:r>
              <w:t>El sistema debe permitir anonimizar y eliminar de forma permanente a un usuario, conforme a las políticas de protección de datos.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/>
      <w:r>
        <w:t>6.3 Gestión de empleados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RF-020</w:t>
            </w:r>
          </w:p>
        </w:tc>
        <w:tc>
          <w:tcPr>
            <w:tcW w:type="dxa" w:w="2880"/>
          </w:tcPr>
          <w:p>
            <w:r/>
            <w:r>
              <w:t>El sistema debe permitir crear, consultar, editar y cambiar el estado de empleados.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RF-021</w:t>
            </w:r>
          </w:p>
        </w:tc>
        <w:tc>
          <w:tcPr>
            <w:tcW w:type="dxa" w:w="2880"/>
          </w:tcPr>
          <w:p>
            <w:r/>
            <w:r>
              <w:t>El sistema debe permitir asignar empresa, piso, accesos y horarios a los empleados.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RF-022</w:t>
            </w:r>
          </w:p>
        </w:tc>
        <w:tc>
          <w:tcPr>
            <w:tcW w:type="dxa" w:w="2880"/>
          </w:tcPr>
          <w:p>
            <w:r/>
            <w:r>
              <w:t>El sistema debe permitir la carga masiva de empleados mediante formato descargable.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RF-023</w:t>
            </w:r>
          </w:p>
        </w:tc>
        <w:tc>
          <w:tcPr>
            <w:tcW w:type="dxa" w:w="2880"/>
          </w:tcPr>
          <w:p>
            <w:r/>
            <w:r>
              <w:t>El sistema debe generar el código QR del empleado.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RF-024</w:t>
            </w:r>
          </w:p>
        </w:tc>
        <w:tc>
          <w:tcPr>
            <w:tcW w:type="dxa" w:w="2880"/>
          </w:tcPr>
          <w:p>
            <w:r/>
            <w:r>
              <w:t>El sistema debe permitir anonimizar y eliminar de forma permanente a un empleado.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RF-025</w:t>
            </w:r>
          </w:p>
        </w:tc>
        <w:tc>
          <w:tcPr>
            <w:tcW w:type="dxa" w:w="2880"/>
          </w:tcPr>
          <w:p>
            <w:r/>
            <w:r>
              <w:t>El sistema debe mantener un directorio consultable de empleados.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</w:tbl>
    <w:p/>
    <w:p>
      <w:pPr>
        <w:pStyle w:val="Heading3"/>
      </w:pPr>
      <w:r/>
      <w:r>
        <w:t>6.4 Gestión de visitantes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RF-030</w:t>
            </w:r>
          </w:p>
        </w:tc>
        <w:tc>
          <w:tcPr>
            <w:tcW w:type="dxa" w:w="2880"/>
          </w:tcPr>
          <w:p>
            <w:r/>
            <w:r>
              <w:t>El sistema debe permitir registrar, consultar, editar y cambiar el estado de visitantes.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RF-031</w:t>
            </w:r>
          </w:p>
        </w:tc>
        <w:tc>
          <w:tcPr>
            <w:tcW w:type="dxa" w:w="2880"/>
          </w:tcPr>
          <w:p>
            <w:r/>
            <w:r>
              <w:t>El sistema debe permitir verificar a un visitante antes de autorizar su acceso.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RF-032</w:t>
            </w:r>
          </w:p>
        </w:tc>
        <w:tc>
          <w:tcPr>
            <w:tcW w:type="dxa" w:w="2880"/>
          </w:tcPr>
          <w:p>
            <w:r/>
            <w:r>
              <w:t>El sistema debe permitir bloquear y desbloquear visitantes.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RF-033</w:t>
            </w:r>
          </w:p>
        </w:tc>
        <w:tc>
          <w:tcPr>
            <w:tcW w:type="dxa" w:w="2880"/>
          </w:tcPr>
          <w:p>
            <w:r/>
            <w:r>
              <w:t>El sistema debe permitir autorizar el acceso por QR a un visitante.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RF-034</w:t>
            </w:r>
          </w:p>
        </w:tc>
        <w:tc>
          <w:tcPr>
            <w:tcW w:type="dxa" w:w="2880"/>
          </w:tcPr>
          <w:p>
            <w:r/>
            <w:r>
              <w:t>El sistema debe permitir la carga masiva de visitantes.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  <w:tr>
        <w:tc>
          <w:tcPr>
            <w:tcW w:type="dxa" w:w="2880"/>
          </w:tcPr>
          <w:p>
            <w:r/>
            <w:r>
              <w:t>RF-035</w:t>
            </w:r>
          </w:p>
        </w:tc>
        <w:tc>
          <w:tcPr>
            <w:tcW w:type="dxa" w:w="2880"/>
          </w:tcPr>
          <w:p>
            <w:r/>
            <w:r>
              <w:t>El sistema debe asociar documentos al visitante y permitir su validación.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RF-036</w:t>
            </w:r>
          </w:p>
        </w:tc>
        <w:tc>
          <w:tcPr>
            <w:tcW w:type="dxa" w:w="2880"/>
          </w:tcPr>
          <w:p>
            <w:r/>
            <w:r>
              <w:t>El sistema debe permitir anonimizar y eliminar permanentemente a un visitante.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/>
      <w:r>
        <w:t>6.5 Registro de visitas / citas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RF-040</w:t>
            </w:r>
          </w:p>
        </w:tc>
        <w:tc>
          <w:tcPr>
            <w:tcW w:type="dxa" w:w="2880"/>
          </w:tcPr>
          <w:p>
            <w:r/>
            <w:r>
              <w:t>El sistema debe permitir crear un registro de visita capturando visitante, contacto, empresa, anfitrión, fecha de entrada, accesos y documentos.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RF-041</w:t>
            </w:r>
          </w:p>
        </w:tc>
        <w:tc>
          <w:tcPr>
            <w:tcW w:type="dxa" w:w="2880"/>
          </w:tcPr>
          <w:p>
            <w:r/>
            <w:r>
              <w:t>El sistema debe permitir el registro de visita iniciado por el propio visitante mediante una liga enviada por correo y validada por token temporal.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RF-042</w:t>
            </w:r>
          </w:p>
        </w:tc>
        <w:tc>
          <w:tcPr>
            <w:tcW w:type="dxa" w:w="2880"/>
          </w:tcPr>
          <w:p>
            <w:r/>
            <w:r>
              <w:t>El sistema debe permitir editar, modificar, cancelar y finalizar un registro.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RF-043</w:t>
            </w:r>
          </w:p>
        </w:tc>
        <w:tc>
          <w:tcPr>
            <w:tcW w:type="dxa" w:w="2880"/>
          </w:tcPr>
          <w:p>
            <w:r/>
            <w:r>
              <w:t>El sistema debe registrar la fecha de salida al finalizar una visita.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RF-044</w:t>
            </w:r>
          </w:p>
        </w:tc>
        <w:tc>
          <w:tcPr>
            <w:tcW w:type="dxa" w:w="2880"/>
          </w:tcPr>
          <w:p>
            <w:r/>
            <w:r>
              <w:t>El sistema debe permitir registrar placas/vehículo cuando aplique.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  <w:tr>
        <w:tc>
          <w:tcPr>
            <w:tcW w:type="dxa" w:w="2880"/>
          </w:tcPr>
          <w:p>
            <w:r/>
            <w:r>
              <w:t>RF-045</w:t>
            </w:r>
          </w:p>
        </w:tc>
        <w:tc>
          <w:tcPr>
            <w:tcW w:type="dxa" w:w="2880"/>
          </w:tcPr>
          <w:p>
            <w:r/>
            <w:r>
              <w:t>El sistema debe enviar correos de notificación a visitante y anfitrión en creación, cancelación y confirmación.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RF-046</w:t>
            </w:r>
          </w:p>
        </w:tc>
        <w:tc>
          <w:tcPr>
            <w:tcW w:type="dxa" w:w="2880"/>
          </w:tcPr>
          <w:p>
            <w:r/>
            <w:r>
              <w:t>El sistema debe autocompletar datos a partir del último registro asociado a un correo.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</w:tbl>
    <w:p/>
    <w:p>
      <w:pPr>
        <w:pStyle w:val="Heading3"/>
      </w:pPr>
      <w:r/>
      <w:r>
        <w:t>6.6 Control de acceso y eventos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RF-050</w:t>
            </w:r>
          </w:p>
        </w:tc>
        <w:tc>
          <w:tcPr>
            <w:tcW w:type="dxa" w:w="2880"/>
          </w:tcPr>
          <w:p>
            <w:r/>
            <w:r>
              <w:t>El sistema debe validar el código QR de visitantes, usuarios y empleados para autorizar el acceso.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RF-051</w:t>
            </w:r>
          </w:p>
        </w:tc>
        <w:tc>
          <w:tcPr>
            <w:tcW w:type="dxa" w:w="2880"/>
          </w:tcPr>
          <w:p>
            <w:r/>
            <w:r>
              <w:t>El sistema debe registrar eventos de entrada, salida, autorización, cancelación y finalización.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RF-052</w:t>
            </w:r>
          </w:p>
        </w:tc>
        <w:tc>
          <w:tcPr>
            <w:tcW w:type="dxa" w:w="2880"/>
          </w:tcPr>
          <w:p>
            <w:r/>
            <w:r>
              <w:t>El sistema debe ofrecer una vista de kiosco/tablet para la operación de control de acceso.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RF-053</w:t>
            </w:r>
          </w:p>
        </w:tc>
        <w:tc>
          <w:tcPr>
            <w:tcW w:type="dxa" w:w="2880"/>
          </w:tcPr>
          <w:p>
            <w:r/>
            <w:r>
              <w:t>El sistema debe asociar cada evento al registro, acceso y persona correspondiente.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RF-054</w:t>
            </w:r>
          </w:p>
        </w:tc>
        <w:tc>
          <w:tcPr>
            <w:tcW w:type="dxa" w:w="2880"/>
          </w:tcPr>
          <w:p>
            <w:r/>
            <w:r>
              <w:t>El sistema debe almacenar la imagen del evento cuando esté disponible.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  <w:tr>
        <w:tc>
          <w:tcPr>
            <w:tcW w:type="dxa" w:w="2880"/>
          </w:tcPr>
          <w:p>
            <w:r/>
            <w:r>
              <w:t>RF-055</w:t>
            </w:r>
          </w:p>
        </w:tc>
        <w:tc>
          <w:tcPr>
            <w:tcW w:type="dxa" w:w="2880"/>
          </w:tcPr>
          <w:p>
            <w:r/>
            <w:r>
              <w:t>El sistema debe permitir autorizar o rechazar un acceso (check) por un usuario facultado.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/>
      <w:r>
        <w:t>6.7 Catálogos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RF-060</w:t>
            </w:r>
          </w:p>
        </w:tc>
        <w:tc>
          <w:tcPr>
            <w:tcW w:type="dxa" w:w="2880"/>
          </w:tcPr>
          <w:p>
            <w:r/>
            <w:r>
              <w:t>El sistema debe administrar los catálogos de empresas, pisos, accesos, puestos, departamentos, cubículos, horarios y pases (crear, editar, activar/inactivar).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RF-061</w:t>
            </w:r>
          </w:p>
        </w:tc>
        <w:tc>
          <w:tcPr>
            <w:tcW w:type="dxa" w:w="2880"/>
          </w:tcPr>
          <w:p>
            <w:r/>
            <w:r>
              <w:t>El sistema debe inicializar automáticamente los catálogos base (tipos de registro, documento, evento y dispositivo) en una instalación nueva.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/>
      <w:r>
        <w:t>6.8 Documentos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RF-070</w:t>
            </w:r>
          </w:p>
        </w:tc>
        <w:tc>
          <w:tcPr>
            <w:tcW w:type="dxa" w:w="2880"/>
          </w:tcPr>
          <w:p>
            <w:r/>
            <w:r>
              <w:t>El sistema debe permitir adjuntar documentos a visitantes y registros, con tipo, vigencia y estado.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RF-071</w:t>
            </w:r>
          </w:p>
        </w:tc>
        <w:tc>
          <w:tcPr>
            <w:tcW w:type="dxa" w:w="2880"/>
          </w:tcPr>
          <w:p>
            <w:r/>
            <w:r>
              <w:t>El sistema debe permitir validar o rechazar documentos, registrando quién y cuándo.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/>
      <w:r>
        <w:t>6.9 Reportes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RF-080</w:t>
            </w:r>
          </w:p>
        </w:tc>
        <w:tc>
          <w:tcPr>
            <w:tcW w:type="dxa" w:w="2880"/>
          </w:tcPr>
          <w:p>
            <w:r/>
            <w:r>
              <w:t>El sistema debe generar reportes de registros/visitas con filtros.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RF-081</w:t>
            </w:r>
          </w:p>
        </w:tc>
        <w:tc>
          <w:tcPr>
            <w:tcW w:type="dxa" w:w="2880"/>
          </w:tcPr>
          <w:p>
            <w:r/>
            <w:r>
              <w:t>El sistema debe generar reportes de eventos de acceso.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RF-082</w:t>
            </w:r>
          </w:p>
        </w:tc>
        <w:tc>
          <w:tcPr>
            <w:tcW w:type="dxa" w:w="2880"/>
          </w:tcPr>
          <w:p>
            <w:r/>
            <w:r>
              <w:t>El sistema debe generar reportes de horas.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RF-083</w:t>
            </w:r>
          </w:p>
        </w:tc>
        <w:tc>
          <w:tcPr>
            <w:tcW w:type="dxa" w:w="2880"/>
          </w:tcPr>
          <w:p>
            <w:r/>
            <w:r>
              <w:t>El sistema debe permitir exportar reportes (por ejemplo, PDF y Excel) respetando los permisos del usuario.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3"/>
      </w:pPr>
      <w:r/>
      <w:r>
        <w:t>6.10 Configuración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RF-090</w:t>
            </w:r>
          </w:p>
        </w:tc>
        <w:tc>
          <w:tcPr>
            <w:tcW w:type="dxa" w:w="2880"/>
          </w:tcPr>
          <w:p>
            <w:r/>
            <w:r>
              <w:t>El sistema debe permitir configurar parámetros generales (nombre, zona horaria, correo de cuentas, tiempos, tema visual).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RF-091</w:t>
            </w:r>
          </w:p>
        </w:tc>
        <w:tc>
          <w:tcPr>
            <w:tcW w:type="dxa" w:w="2880"/>
          </w:tcPr>
          <w:p>
            <w:r/>
            <w:r>
              <w:t>El sistema debe permitir administrar permisos por rol y crear/eliminar roles personalizados.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RF-092</w:t>
            </w:r>
          </w:p>
        </w:tc>
        <w:tc>
          <w:tcPr>
            <w:tcW w:type="dxa" w:w="2880"/>
          </w:tcPr>
          <w:p>
            <w:r/>
            <w:r>
              <w:t>El sistema debe permitir habilitar o deshabilitar módulos opcionales mediante banderas de configuración, sin afectar el núcleo.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RF-093</w:t>
            </w:r>
          </w:p>
        </w:tc>
        <w:tc>
          <w:tcPr>
            <w:tcW w:type="dxa" w:w="2880"/>
          </w:tcPr>
          <w:p>
            <w:r/>
            <w:r>
              <w:t>El sistema debe permitir configurar los tipos de documentos requeridos.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2"/>
      </w:pPr>
      <w:r/>
      <w:r>
        <w:t>7. Requerimientos no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</w:tr>
      <w:tr>
        <w:tc>
          <w:tcPr>
            <w:tcW w:type="dxa" w:w="2880"/>
          </w:tcPr>
          <w:p>
            <w:r/>
            <w:r>
              <w:t>RNF-001</w:t>
            </w:r>
          </w:p>
        </w:tc>
        <w:tc>
          <w:tcPr>
            <w:tcW w:type="dxa" w:w="2880"/>
          </w:tcPr>
          <w:p>
            <w:r/>
            <w:r>
              <w:t>Disponibilidad</w:t>
            </w:r>
          </w:p>
        </w:tc>
        <w:tc>
          <w:tcPr>
            <w:tcW w:type="dxa" w:w="2880"/>
          </w:tcPr>
          <w:p>
            <w:r/>
            <w:r>
              <w:t>El sistema debe operar como servicio continuo gestionado por un administrador de procesos, con reinicio automático ante fallos.</w:t>
            </w:r>
          </w:p>
        </w:tc>
      </w:tr>
      <w:tr>
        <w:tc>
          <w:tcPr>
            <w:tcW w:type="dxa" w:w="2880"/>
          </w:tcPr>
          <w:p>
            <w:r/>
            <w:r>
              <w:t>RNF-002</w:t>
            </w:r>
          </w:p>
        </w:tc>
        <w:tc>
          <w:tcPr>
            <w:tcW w:type="dxa" w:w="2880"/>
          </w:tcPr>
          <w:p>
            <w:r/>
            <w:r>
              <w:t>Rendimiento</w:t>
            </w:r>
          </w:p>
        </w:tc>
        <w:tc>
          <w:tcPr>
            <w:tcW w:type="dxa" w:w="2880"/>
          </w:tcPr>
          <w:p>
            <w:r/>
            <w:r>
              <w:t>Las consultas de listados deben soportar paginación y filtros para manejar grandes volúmenes de registros.</w:t>
            </w:r>
          </w:p>
        </w:tc>
      </w:tr>
      <w:tr>
        <w:tc>
          <w:tcPr>
            <w:tcW w:type="dxa" w:w="2880"/>
          </w:tcPr>
          <w:p>
            <w:r/>
            <w:r>
              <w:t>RNF-003</w:t>
            </w:r>
          </w:p>
        </w:tc>
        <w:tc>
          <w:tcPr>
            <w:tcW w:type="dxa" w:w="2880"/>
          </w:tcPr>
          <w:p>
            <w:r/>
            <w:r>
              <w:t>Usabilidad</w:t>
            </w:r>
          </w:p>
        </w:tc>
        <w:tc>
          <w:tcPr>
            <w:tcW w:type="dxa" w:w="2880"/>
          </w:tcPr>
          <w:p>
            <w:r/>
            <w:r>
              <w:t>La interfaz debe ser responsiva y operable en equipos de escritorio y tablets.</w:t>
            </w:r>
          </w:p>
        </w:tc>
      </w:tr>
      <w:tr>
        <w:tc>
          <w:tcPr>
            <w:tcW w:type="dxa" w:w="2880"/>
          </w:tcPr>
          <w:p>
            <w:r/>
            <w:r>
              <w:t>RNF-004</w:t>
            </w:r>
          </w:p>
        </w:tc>
        <w:tc>
          <w:tcPr>
            <w:tcW w:type="dxa" w:w="2880"/>
          </w:tcPr>
          <w:p>
            <w:r/>
            <w:r>
              <w:t>Compatibilidad</w:t>
            </w:r>
          </w:p>
        </w:tc>
        <w:tc>
          <w:tcPr>
            <w:tcW w:type="dxa" w:w="2880"/>
          </w:tcPr>
          <w:p>
            <w:r/>
            <w:r>
              <w:t>El frontend debe funcionar en navegadores web modernos.</w:t>
            </w:r>
          </w:p>
        </w:tc>
      </w:tr>
      <w:tr>
        <w:tc>
          <w:tcPr>
            <w:tcW w:type="dxa" w:w="2880"/>
          </w:tcPr>
          <w:p>
            <w:r/>
            <w:r>
              <w:t>RNF-005</w:t>
            </w:r>
          </w:p>
        </w:tc>
        <w:tc>
          <w:tcPr>
            <w:tcW w:type="dxa" w:w="2880"/>
          </w:tcPr>
          <w:p>
            <w:r/>
            <w:r>
              <w:t>Mantenibilidad</w:t>
            </w:r>
          </w:p>
        </w:tc>
        <w:tc>
          <w:tcPr>
            <w:tcW w:type="dxa" w:w="2880"/>
          </w:tcPr>
          <w:p>
            <w:r/>
            <w:r>
              <w:t>El sistema debe mantener separación entre frontend, backend, base de datos y procesos auxiliares.</w:t>
            </w:r>
          </w:p>
        </w:tc>
      </w:tr>
      <w:tr>
        <w:tc>
          <w:tcPr>
            <w:tcW w:type="dxa" w:w="2880"/>
          </w:tcPr>
          <w:p>
            <w:r/>
            <w:r>
              <w:t>RNF-006</w:t>
            </w:r>
          </w:p>
        </w:tc>
        <w:tc>
          <w:tcPr>
            <w:tcW w:type="dxa" w:w="2880"/>
          </w:tcPr>
          <w:p>
            <w:r/>
            <w:r>
              <w:t>Escalabilidad</w:t>
            </w:r>
          </w:p>
        </w:tc>
        <w:tc>
          <w:tcPr>
            <w:tcW w:type="dxa" w:w="2880"/>
          </w:tcPr>
          <w:p>
            <w:r/>
            <w:r>
              <w:t>La arquitectura debe permitir activar módulos opcionales sin reconstruir el núcleo.</w:t>
            </w:r>
          </w:p>
        </w:tc>
      </w:tr>
      <w:tr>
        <w:tc>
          <w:tcPr>
            <w:tcW w:type="dxa" w:w="2880"/>
          </w:tcPr>
          <w:p>
            <w:r/>
            <w:r>
              <w:t>RNF-007</w:t>
            </w:r>
          </w:p>
        </w:tc>
        <w:tc>
          <w:tcPr>
            <w:tcW w:type="dxa" w:w="2880"/>
          </w:tcPr>
          <w:p>
            <w:r/>
            <w:r>
              <w:t>Trazabilidad</w:t>
            </w:r>
          </w:p>
        </w:tc>
        <w:tc>
          <w:tcPr>
            <w:tcW w:type="dxa" w:w="2880"/>
          </w:tcPr>
          <w:p>
            <w:r/>
            <w:r>
              <w:t>El sistema debe registrar las peticiones relevantes y conservar bitácora técnica.</w:t>
            </w:r>
          </w:p>
        </w:tc>
      </w:tr>
      <w:tr>
        <w:tc>
          <w:tcPr>
            <w:tcW w:type="dxa" w:w="2880"/>
          </w:tcPr>
          <w:p>
            <w:r/>
            <w:r>
              <w:t>RNF-008</w:t>
            </w:r>
          </w:p>
        </w:tc>
        <w:tc>
          <w:tcPr>
            <w:tcW w:type="dxa" w:w="2880"/>
          </w:tcPr>
          <w:p>
            <w:r/>
            <w:r>
              <w:t>Internacionalización</w:t>
            </w:r>
          </w:p>
        </w:tc>
        <w:tc>
          <w:tcPr>
            <w:tcW w:type="dxa" w:w="2880"/>
          </w:tcPr>
          <w:p>
            <w:r/>
            <w:r>
              <w:t>El sistema debe manejar zona horaria configurable.</w:t>
            </w:r>
          </w:p>
        </w:tc>
      </w:tr>
      <w:tr>
        <w:tc>
          <w:tcPr>
            <w:tcW w:type="dxa" w:w="2880"/>
          </w:tcPr>
          <w:p>
            <w:r/>
            <w:r>
              <w:t>RNF-009</w:t>
            </w:r>
          </w:p>
        </w:tc>
        <w:tc>
          <w:tcPr>
            <w:tcW w:type="dxa" w:w="2880"/>
          </w:tcPr>
          <w:p>
            <w:r/>
            <w:r>
              <w:t>Tiempo real</w:t>
            </w:r>
          </w:p>
        </w:tc>
        <w:tc>
          <w:tcPr>
            <w:tcW w:type="dxa" w:w="2880"/>
          </w:tcPr>
          <w:p>
            <w:r/>
            <w:r>
              <w:t>El sistema debe notificar nuevos registros y eventos mediante un canal de tiempo real.</w:t>
            </w:r>
          </w:p>
        </w:tc>
      </w:tr>
      <w:tr>
        <w:tc>
          <w:tcPr>
            <w:tcW w:type="dxa" w:w="2880"/>
          </w:tcPr>
          <w:p>
            <w:r/>
            <w:r>
              <w:t>RNF-010</w:t>
            </w:r>
          </w:p>
        </w:tc>
        <w:tc>
          <w:tcPr>
            <w:tcW w:type="dxa" w:w="2880"/>
          </w:tcPr>
          <w:p>
            <w:r/>
            <w:r>
              <w:t>Portabilidad</w:t>
            </w:r>
          </w:p>
        </w:tc>
        <w:tc>
          <w:tcPr>
            <w:tcW w:type="dxa" w:w="2880"/>
          </w:tcPr>
          <w:p>
            <w:r/>
            <w:r>
              <w:t>El sistema debe poder instalarse en sitio mediante scripts de instalación y despliegue.</w:t>
            </w:r>
          </w:p>
        </w:tc>
      </w:tr>
    </w:tbl>
    <w:p/>
    <w:p>
      <w:pPr>
        <w:pStyle w:val="Heading2"/>
      </w:pPr>
      <w:r/>
      <w:r>
        <w:t>8. Requerimientos de seguridad</w:t>
      </w:r>
    </w:p>
    <w:p>
      <w:r>
        <w:t>Los siguientes requerimientos alinean el producto base con las políticas internas de seguridad de la información: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880"/>
          </w:tcPr>
          <w:p>
            <w:r/>
            <w:r>
              <w:t>RNF-S01</w:t>
            </w:r>
          </w:p>
        </w:tc>
        <w:tc>
          <w:tcPr>
            <w:tcW w:type="dxa" w:w="2880"/>
          </w:tcPr>
          <w:p>
            <w:r/>
            <w:r>
              <w:t>El acceso a funciones y datos debe restringirse por rol, permiso y necesidad operativa (mínimo privilegio).</w:t>
            </w:r>
          </w:p>
        </w:tc>
        <w:tc>
          <w:tcPr>
            <w:tcW w:type="dxa" w:w="2880"/>
          </w:tcPr>
          <w:p>
            <w:r/>
            <w:r>
              <w:t>PSI.05 Control de Accesos</w:t>
            </w:r>
          </w:p>
        </w:tc>
      </w:tr>
      <w:tr>
        <w:tc>
          <w:tcPr>
            <w:tcW w:type="dxa" w:w="2880"/>
          </w:tcPr>
          <w:p>
            <w:r/>
            <w:r>
              <w:t>RNF-S02</w:t>
            </w:r>
          </w:p>
        </w:tc>
        <w:tc>
          <w:tcPr>
            <w:tcW w:type="dxa" w:w="2880"/>
          </w:tcPr>
          <w:p>
            <w:r/>
            <w:r>
              <w:t>Las contraseñas de usuarios deben almacenarse mediante hash y nunca mostrarse ni registrarse en claro.</w:t>
            </w:r>
          </w:p>
        </w:tc>
        <w:tc>
          <w:tcPr>
            <w:tcW w:type="dxa" w:w="2880"/>
          </w:tcPr>
          <w:p>
            <w:r/>
            <w:r>
              <w:t>PSI.05 / Control 8.11</w:t>
            </w:r>
          </w:p>
        </w:tc>
      </w:tr>
      <w:tr>
        <w:tc>
          <w:tcPr>
            <w:tcW w:type="dxa" w:w="2880"/>
          </w:tcPr>
          <w:p>
            <w:r/>
            <w:r>
              <w:t>RNF-S03</w:t>
            </w:r>
          </w:p>
        </w:tc>
        <w:tc>
          <w:tcPr>
            <w:tcW w:type="dxa" w:w="2880"/>
          </w:tcPr>
          <w:p>
            <w:r/>
            <w:r>
              <w:t>Las credenciales técnicas y secretos deben gestionarse mediante variables de entorno y cifrado, fuera del código fuente.</w:t>
            </w:r>
          </w:p>
        </w:tc>
        <w:tc>
          <w:tcPr>
            <w:tcW w:type="dxa" w:w="2880"/>
          </w:tcPr>
          <w:p>
            <w:r/>
            <w:r>
              <w:t>PSI.12 Desarrollo Seguro</w:t>
            </w:r>
          </w:p>
        </w:tc>
      </w:tr>
      <w:tr>
        <w:tc>
          <w:tcPr>
            <w:tcW w:type="dxa" w:w="2880"/>
          </w:tcPr>
          <w:p>
            <w:r/>
            <w:r>
              <w:t>RNF-S04</w:t>
            </w:r>
          </w:p>
        </w:tc>
        <w:tc>
          <w:tcPr>
            <w:tcW w:type="dxa" w:w="2880"/>
          </w:tcPr>
          <w:p>
            <w:r/>
            <w:r>
              <w:t>Los datos personales sensibles deben minimizarse o enmascararse según el perfil del usuario.</w:t>
            </w:r>
          </w:p>
        </w:tc>
        <w:tc>
          <w:tcPr>
            <w:tcW w:type="dxa" w:w="2880"/>
          </w:tcPr>
          <w:p>
            <w:r/>
            <w:r>
              <w:t>Control 8.11 Enmascaramiento</w:t>
            </w:r>
          </w:p>
        </w:tc>
      </w:tr>
      <w:tr>
        <w:tc>
          <w:tcPr>
            <w:tcW w:type="dxa" w:w="2880"/>
          </w:tcPr>
          <w:p>
            <w:r/>
            <w:r>
              <w:t>RNF-S05</w:t>
            </w:r>
          </w:p>
        </w:tc>
        <w:tc>
          <w:tcPr>
            <w:tcW w:type="dxa" w:w="2880"/>
          </w:tcPr>
          <w:p>
            <w:r/>
            <w:r>
              <w:t>El sistema debe validar entradas en frontend y backend, y manejar errores sin exponer información técnica sensible.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  <w:tr>
        <w:tc>
          <w:tcPr>
            <w:tcW w:type="dxa" w:w="2880"/>
          </w:tcPr>
          <w:p>
            <w:r/>
            <w:r>
              <w:t>RNF-S06</w:t>
            </w:r>
          </w:p>
        </w:tc>
        <w:tc>
          <w:tcPr>
            <w:tcW w:type="dxa" w:w="2880"/>
          </w:tcPr>
          <w:p>
            <w:r/>
            <w:r>
              <w:t>El sistema debe aplicar límites de tasa (rate limiting) a rutas sensibles de autenticación.</w:t>
            </w:r>
          </w:p>
        </w:tc>
        <w:tc>
          <w:tcPr>
            <w:tcW w:type="dxa" w:w="2880"/>
          </w:tcPr>
          <w:p>
            <w:r/>
            <w:r>
              <w:t>PSI.05 / PSI.12</w:t>
            </w:r>
          </w:p>
        </w:tc>
      </w:tr>
      <w:tr>
        <w:tc>
          <w:tcPr>
            <w:tcW w:type="dxa" w:w="2880"/>
          </w:tcPr>
          <w:p>
            <w:r/>
            <w:r>
              <w:t>RNF-S07</w:t>
            </w:r>
          </w:p>
        </w:tc>
        <w:tc>
          <w:tcPr>
            <w:tcW w:type="dxa" w:w="2880"/>
          </w:tcPr>
          <w:p>
            <w:r/>
            <w:r>
              <w:t>El sistema debe permitir anonimización de personas dadas de baja conforme a la política de protección de datos.</w:t>
            </w:r>
          </w:p>
        </w:tc>
        <w:tc>
          <w:tcPr>
            <w:tcW w:type="dxa" w:w="2880"/>
          </w:tcPr>
          <w:p>
            <w:r/>
            <w:r>
              <w:t>Control 8.11</w:t>
            </w:r>
          </w:p>
        </w:tc>
      </w:tr>
      <w:tr>
        <w:tc>
          <w:tcPr>
            <w:tcW w:type="dxa" w:w="2880"/>
          </w:tcPr>
          <w:p>
            <w:r/>
            <w:r>
              <w:t>RNF-S08</w:t>
            </w:r>
          </w:p>
        </w:tc>
        <w:tc>
          <w:tcPr>
            <w:tcW w:type="dxa" w:w="2880"/>
          </w:tcPr>
          <w:p>
            <w:r/>
            <w:r>
              <w:t>Los registros (logs) no deben almacenar contraseñas, tokens ni datos personales completos.</w:t>
            </w:r>
          </w:p>
        </w:tc>
        <w:tc>
          <w:tcPr>
            <w:tcW w:type="dxa" w:w="2880"/>
          </w:tcPr>
          <w:p>
            <w:r/>
            <w:r>
              <w:t>Control 8.11 / PSI.12</w:t>
            </w:r>
          </w:p>
        </w:tc>
      </w:tr>
    </w:tbl>
    <w:p/>
    <w:p>
      <w:pPr>
        <w:pStyle w:val="Heading2"/>
      </w:pPr>
      <w:r/>
      <w:r>
        <w:t>9. Restricciones técnicas</w:t>
      </w:r>
    </w:p>
    <w:p>
      <w:pPr>
        <w:pStyle w:val="ListBullet"/>
      </w:pPr>
      <w:r>
        <w:t>El sistema se entrega para instalación en sitio sobre el sistema operativo definido por el cliente.</w:t>
      </w:r>
    </w:p>
    <w:p>
      <w:pPr>
        <w:pStyle w:val="ListBullet"/>
      </w:pPr>
      <w:r>
        <w:t>La base de datos es documental (orientada a colecciones), no relacional.</w:t>
      </w:r>
    </w:p>
    <w:p>
      <w:pPr>
        <w:pStyle w:val="ListBullet"/>
      </w:pPr>
      <w:r>
        <w:t>La operación de procesos del lado servidor se gestiona mediante un administrador de procesos.</w:t>
      </w:r>
    </w:p>
    <w:p>
      <w:pPr>
        <w:pStyle w:val="ListBullet"/>
      </w:pPr>
      <w:r>
        <w:t>La comunicación segura requiere certificados para HTTPS cuando aplique.</w:t>
      </w:r>
    </w:p>
    <w:p>
      <w:pPr>
        <w:pStyle w:val="Heading2"/>
      </w:pPr>
      <w:r/>
      <w:r>
        <w:t>10. Supuestos y dependencias</w:t>
      </w:r>
    </w:p>
    <w:p>
      <w:pPr>
        <w:pStyle w:val="ListBullet"/>
      </w:pPr>
      <w:r>
        <w:t>El cliente proporciona la infraestructura mínima (servidor, base de datos y red).</w:t>
      </w:r>
    </w:p>
    <w:p>
      <w:pPr>
        <w:pStyle w:val="ListBullet"/>
      </w:pPr>
      <w:r>
        <w:t>El envío de correos depende de una cuenta/servicio de correo configurado.</w:t>
      </w:r>
    </w:p>
    <w:p>
      <w:pPr>
        <w:pStyle w:val="ListBullet"/>
      </w:pPr>
      <w:r>
        <w:t>Las funciones que dependan de cámara o lectura de QR requieren el hardware correspondiente en el equipo de operación.</w:t>
      </w:r>
    </w:p>
    <w:p>
      <w:pPr>
        <w:pStyle w:val="Heading2"/>
      </w:pPr>
      <w:r/>
      <w:r>
        <w:t>11. Extensibilidad y módulos opcionales</w:t>
      </w:r>
    </w:p>
    <w:p>
      <w:r>
        <w:t xml:space="preserve">El producto base está diseñado para </w:t>
      </w:r>
      <w:r>
        <w:rPr>
          <w:b/>
        </w:rPr>
        <w:t>incorporar módulos opcionales</w:t>
      </w:r>
      <w:r>
        <w:t xml:space="preserve"> activables por configuración, sin modificar el núcleo. Cada módulo opcional:</w:t>
      </w:r>
    </w:p>
    <w:p>
      <w:pPr>
        <w:pStyle w:val="ListBullet"/>
      </w:pPr>
      <w:r>
        <w:t>Se habilita o deshabilita mediante banderas de configuración y/o visibilidad de integraciones por cliente.</w:t>
      </w:r>
    </w:p>
    <w:p>
      <w:pPr>
        <w:pStyle w:val="ListBullet"/>
      </w:pPr>
      <w:r>
        <w:t xml:space="preserve">Se documenta en un </w:t>
      </w:r>
      <w:r>
        <w:rPr>
          <w:b/>
        </w:rPr>
        <w:t>documento independiente</w:t>
      </w:r>
      <w:r>
        <w:t xml:space="preserve"> (especificación propia de requerimientos, funcional, técnico, API, pruebas y riesgos).</w:t>
      </w:r>
    </w:p>
    <w:p>
      <w:pPr>
        <w:pStyle w:val="ListBullet"/>
      </w:pPr>
      <w:r>
        <w:t>No es requisito para la operación de la base.</w:t>
      </w:r>
    </w:p>
    <w:p>
      <w:r>
        <w:t xml:space="preserve">De esta forma, una entrega a cliente se compone de </w:t>
      </w:r>
      <w:r>
        <w:rPr>
          <w:b/>
        </w:rPr>
        <w:t>la base (este conjunto documental) más los documentos de los módulos contratados</w:t>
      </w:r>
      <w:r>
        <w:t>, sin necesidad de alterar la documentación base.</w:t>
      </w:r>
    </w:p>
    <w:p>
      <w:r>
        <w:t>&gt; Este documento no enumera ni describe módulos opcionales específicos por diseño. Para el detalle de cada módulo, consúltese su documento correspondiente.</w:t>
      </w:r>
    </w:p>
    <w:p>
      <w:pPr>
        <w:pStyle w:val="Heading2"/>
      </w:pPr>
      <w:r/>
      <w:r>
        <w:t>12. Matriz de trazabilidad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Grupo funcional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Verificación esperada</w:t>
            </w:r>
          </w:p>
        </w:tc>
      </w:tr>
      <w:tr>
        <w:tc>
          <w:tcPr>
            <w:tcW w:type="dxa" w:w="2880"/>
          </w:tcPr>
          <w:p>
            <w:r/>
            <w:r>
              <w:t>Autenticación y sesión</w:t>
            </w:r>
          </w:p>
        </w:tc>
        <w:tc>
          <w:tcPr>
            <w:tcW w:type="dxa" w:w="2880"/>
          </w:tcPr>
          <w:p>
            <w:r/>
            <w:r>
              <w:t>RF-001 a RF-006</w:t>
            </w:r>
          </w:p>
        </w:tc>
        <w:tc>
          <w:tcPr>
            <w:tcW w:type="dxa" w:w="2880"/>
          </w:tcPr>
          <w:p>
            <w:r/>
            <w:r>
              <w:t>Pruebas funcionales de login, logout, recuperación y bloqueo.</w:t>
            </w:r>
          </w:p>
        </w:tc>
      </w:tr>
      <w:tr>
        <w:tc>
          <w:tcPr>
            <w:tcW w:type="dxa" w:w="2880"/>
          </w:tcPr>
          <w:p>
            <w:r/>
            <w:r>
              <w:t>Usuarios</w:t>
            </w:r>
          </w:p>
        </w:tc>
        <w:tc>
          <w:tcPr>
            <w:tcW w:type="dxa" w:w="2880"/>
          </w:tcPr>
          <w:p>
            <w:r/>
            <w:r>
              <w:t>RF-010 a RF-015</w:t>
            </w:r>
          </w:p>
        </w:tc>
        <w:tc>
          <w:tcPr>
            <w:tcW w:type="dxa" w:w="2880"/>
          </w:tcPr>
          <w:p>
            <w:r/>
            <w:r>
              <w:t>Pruebas de alta/edición/estado y permisos por rol.</w:t>
            </w:r>
          </w:p>
        </w:tc>
      </w:tr>
      <w:tr>
        <w:tc>
          <w:tcPr>
            <w:tcW w:type="dxa" w:w="2880"/>
          </w:tcPr>
          <w:p>
            <w:r/>
            <w:r>
              <w:t>Empleados</w:t>
            </w:r>
          </w:p>
        </w:tc>
        <w:tc>
          <w:tcPr>
            <w:tcW w:type="dxa" w:w="2880"/>
          </w:tcPr>
          <w:p>
            <w:r/>
            <w:r>
              <w:t>RF-020 a RF-025</w:t>
            </w:r>
          </w:p>
        </w:tc>
        <w:tc>
          <w:tcPr>
            <w:tcW w:type="dxa" w:w="2880"/>
          </w:tcPr>
          <w:p>
            <w:r/>
            <w:r>
              <w:t>Pruebas de alta/edición/estado y carga masiva.</w:t>
            </w:r>
          </w:p>
        </w:tc>
      </w:tr>
      <w:tr>
        <w:tc>
          <w:tcPr>
            <w:tcW w:type="dxa" w:w="2880"/>
          </w:tcPr>
          <w:p>
            <w:r/>
            <w:r>
              <w:t>Visitantes</w:t>
            </w:r>
          </w:p>
        </w:tc>
        <w:tc>
          <w:tcPr>
            <w:tcW w:type="dxa" w:w="2880"/>
          </w:tcPr>
          <w:p>
            <w:r/>
            <w:r>
              <w:t>RF-030 a RF-036</w:t>
            </w:r>
          </w:p>
        </w:tc>
        <w:tc>
          <w:tcPr>
            <w:tcW w:type="dxa" w:w="2880"/>
          </w:tcPr>
          <w:p>
            <w:r/>
            <w:r>
              <w:t>Pruebas de registro, verificación, bloqueo y QR.</w:t>
            </w:r>
          </w:p>
        </w:tc>
      </w:tr>
      <w:tr>
        <w:tc>
          <w:tcPr>
            <w:tcW w:type="dxa" w:w="2880"/>
          </w:tcPr>
          <w:p>
            <w:r/>
            <w:r>
              <w:t>Registros/visitas</w:t>
            </w:r>
          </w:p>
        </w:tc>
        <w:tc>
          <w:tcPr>
            <w:tcW w:type="dxa" w:w="2880"/>
          </w:tcPr>
          <w:p>
            <w:r/>
            <w:r>
              <w:t>RF-040 a RF-046</w:t>
            </w:r>
          </w:p>
        </w:tc>
        <w:tc>
          <w:tcPr>
            <w:tcW w:type="dxa" w:w="2880"/>
          </w:tcPr>
          <w:p>
            <w:r/>
            <w:r>
              <w:t>Pruebas de ciclo completo de visita y liga de registro.</w:t>
            </w:r>
          </w:p>
        </w:tc>
      </w:tr>
      <w:tr>
        <w:tc>
          <w:tcPr>
            <w:tcW w:type="dxa" w:w="2880"/>
          </w:tcPr>
          <w:p>
            <w:r/>
            <w:r>
              <w:t>Control de acceso</w:t>
            </w:r>
          </w:p>
        </w:tc>
        <w:tc>
          <w:tcPr>
            <w:tcW w:type="dxa" w:w="2880"/>
          </w:tcPr>
          <w:p>
            <w:r/>
            <w:r>
              <w:t>RF-050 a RF-055</w:t>
            </w:r>
          </w:p>
        </w:tc>
        <w:tc>
          <w:tcPr>
            <w:tcW w:type="dxa" w:w="2880"/>
          </w:tcPr>
          <w:p>
            <w:r/>
            <w:r>
              <w:t>Pruebas de validación QR, eventos y kiosco.</w:t>
            </w:r>
          </w:p>
        </w:tc>
      </w:tr>
      <w:tr>
        <w:tc>
          <w:tcPr>
            <w:tcW w:type="dxa" w:w="2880"/>
          </w:tcPr>
          <w:p>
            <w:r/>
            <w:r>
              <w:t>Catálogos</w:t>
            </w:r>
          </w:p>
        </w:tc>
        <w:tc>
          <w:tcPr>
            <w:tcW w:type="dxa" w:w="2880"/>
          </w:tcPr>
          <w:p>
            <w:r/>
            <w:r>
              <w:t>RF-060 a RF-061</w:t>
            </w:r>
          </w:p>
        </w:tc>
        <w:tc>
          <w:tcPr>
            <w:tcW w:type="dxa" w:w="2880"/>
          </w:tcPr>
          <w:p>
            <w:r/>
            <w:r>
              <w:t>Pruebas CRUD e inicialización.</w:t>
            </w:r>
          </w:p>
        </w:tc>
      </w:tr>
      <w:tr>
        <w:tc>
          <w:tcPr>
            <w:tcW w:type="dxa" w:w="2880"/>
          </w:tcPr>
          <w:p>
            <w:r/>
            <w:r>
              <w:t>Documentos</w:t>
            </w:r>
          </w:p>
        </w:tc>
        <w:tc>
          <w:tcPr>
            <w:tcW w:type="dxa" w:w="2880"/>
          </w:tcPr>
          <w:p>
            <w:r/>
            <w:r>
              <w:t>RF-070 a RF-071</w:t>
            </w:r>
          </w:p>
        </w:tc>
        <w:tc>
          <w:tcPr>
            <w:tcW w:type="dxa" w:w="2880"/>
          </w:tcPr>
          <w:p>
            <w:r/>
            <w:r>
              <w:t>Pruebas de adjunto y validación.</w:t>
            </w:r>
          </w:p>
        </w:tc>
      </w:tr>
      <w:tr>
        <w:tc>
          <w:tcPr>
            <w:tcW w:type="dxa" w:w="2880"/>
          </w:tcPr>
          <w:p>
            <w:r/>
            <w:r>
              <w:t>Reportes</w:t>
            </w:r>
          </w:p>
        </w:tc>
        <w:tc>
          <w:tcPr>
            <w:tcW w:type="dxa" w:w="2880"/>
          </w:tcPr>
          <w:p>
            <w:r/>
            <w:r>
              <w:t>RF-080 a RF-083</w:t>
            </w:r>
          </w:p>
        </w:tc>
        <w:tc>
          <w:tcPr>
            <w:tcW w:type="dxa" w:w="2880"/>
          </w:tcPr>
          <w:p>
            <w:r/>
            <w:r>
              <w:t>Pruebas de generación y exportación.</w:t>
            </w:r>
          </w:p>
        </w:tc>
      </w:tr>
      <w:tr>
        <w:tc>
          <w:tcPr>
            <w:tcW w:type="dxa" w:w="2880"/>
          </w:tcPr>
          <w:p>
            <w:r/>
            <w:r>
              <w:t>Configuración</w:t>
            </w:r>
          </w:p>
        </w:tc>
        <w:tc>
          <w:tcPr>
            <w:tcW w:type="dxa" w:w="2880"/>
          </w:tcPr>
          <w:p>
            <w:r/>
            <w:r>
              <w:t>RF-090 a RF-093</w:t>
            </w:r>
          </w:p>
        </w:tc>
        <w:tc>
          <w:tcPr>
            <w:tcW w:type="dxa" w:w="2880"/>
          </w:tcPr>
          <w:p>
            <w:r/>
            <w:r>
              <w:t>Pruebas de parámetros, permisos y banderas de módulos.</w:t>
            </w:r>
          </w:p>
        </w:tc>
      </w:tr>
      <w:tr>
        <w:tc>
          <w:tcPr>
            <w:tcW w:type="dxa" w:w="2880"/>
          </w:tcPr>
          <w:p>
            <w:r/>
            <w:r>
              <w:t>Seguridad</w:t>
            </w:r>
          </w:p>
        </w:tc>
        <w:tc>
          <w:tcPr>
            <w:tcW w:type="dxa" w:w="2880"/>
          </w:tcPr>
          <w:p>
            <w:r/>
            <w:r>
              <w:t>RNF-S01 a RNF-S08</w:t>
            </w:r>
          </w:p>
        </w:tc>
        <w:tc>
          <w:tcPr>
            <w:tcW w:type="dxa" w:w="2880"/>
          </w:tcPr>
          <w:p>
            <w:r/>
            <w:r>
              <w:t>Revisión de controles y evidencia ISO.</w:t>
            </w:r>
          </w:p>
        </w:tc>
      </w:tr>
    </w:tbl>
    <w:p/>
    <w:p>
      <w:pPr>
        <w:pStyle w:val="Heading2"/>
      </w:pPr>
      <w:r/>
      <w:r>
        <w:t>13.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de Requerimientos — Recepción Electrónica</w:t>
            </w:r>
          </w:p>
        </w:tc>
        <w:tc>
          <w:tcPr>
            <w:tcW w:type="dxa" w:w="1440"/>
          </w:tcPr>
          <w:p>
            <w:r/>
            <w:r>
              <w:t>DR-RE-001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DF-RE-001 (Funcional), MT-RE-001 (Técnico), DB-RE-001 (Diccionario de BD), API-RE-001 (API), PT-RE-001 (Pruebas), MR-RE-001 (Matriz de Riesgos).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