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Manual de Usuario</w:t>
      </w:r>
    </w:p>
    <w:p>
      <w:pPr>
        <w:pStyle w:val="Heading2"/>
      </w:pPr>
      <w:r>
        <w:rPr>
          <w:color w:val="1F4E79"/>
        </w:rPr>
        <w:t>Recepción Electrónica — Módulo Configuración Avanzada de Visitantes (Ingreso en Vehículo)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Manual de Usuario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INT-005-MU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Configuración avanzada de visitantes — Ingreso en vehículo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Este manual describe la operación del módulo pantalla por pantalla. El </w:t>
      </w:r>
      <w:r>
        <w:rPr>
          <w:b/>
        </w:rPr>
        <w:t>alcance funcional</w:t>
      </w:r>
      <w:r>
        <w:t xml:space="preserve"> se describe en el documento INT-005-DF.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inicial. Alcance limitado al ingreso en vehículo de visitantes, verificado en código.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Objetivo</w:t>
      </w:r>
    </w:p>
    <w:p>
      <w:pPr>
        <w:pStyle w:val="ListNumber"/>
      </w:pPr>
      <w:r>
        <w:t>Alcance</w:t>
      </w:r>
    </w:p>
    <w:p>
      <w:pPr>
        <w:pStyle w:val="ListNumber"/>
      </w:pPr>
      <w:r>
        <w:t>Perfiles de usuario</w:t>
      </w:r>
    </w:p>
    <w:p>
      <w:pPr>
        <w:pStyle w:val="ListNumber"/>
      </w:pPr>
      <w:r>
        <w:t>Descripción general del módulo</w:t>
      </w:r>
    </w:p>
    <w:p>
      <w:pPr>
        <w:pStyle w:val="ListNumber"/>
      </w:pPr>
      <w:r>
        <w:t>Cómo activar el módulo (Configuración)</w:t>
      </w:r>
    </w:p>
    <w:p>
      <w:pPr>
        <w:pStyle w:val="ListNumber"/>
      </w:pPr>
      <w:r>
        <w:t>Registrar un visitante con ingreso en vehículo</w:t>
      </w:r>
    </w:p>
    <w:p>
      <w:pPr>
        <w:pStyle w:val="ListNumber"/>
      </w:pPr>
      <w:r>
        <w:t>Documentos del vehículo</w:t>
      </w:r>
    </w:p>
    <w:p>
      <w:pPr>
        <w:pStyle w:val="ListNumber"/>
      </w:pPr>
      <w:r>
        <w:t>Qué revisar si algo falla</w:t>
      </w:r>
    </w:p>
    <w:p>
      <w:pPr>
        <w:pStyle w:val="ListNumber"/>
      </w:pPr>
      <w:r>
        <w:t>Preguntas o incidencias comunes</w:t>
      </w:r>
    </w:p>
    <w:p>
      <w:pPr>
        <w:pStyle w:val="ListNumber"/>
      </w:pPr>
      <w:r>
        <w:t>Glosario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Contenido de imágenes</w:t>
      </w:r>
    </w:p>
    <w:p>
      <w:pPr>
        <w:pStyle w:val="ListBullet"/>
      </w:pPr>
      <w:r>
        <w:t>Ilustración 1. Interruptores "Configuración avanzada de visitantes" e "Ingreso en vehículo"</w:t>
      </w:r>
    </w:p>
    <w:p>
      <w:pPr>
        <w:pStyle w:val="ListBullet"/>
      </w:pPr>
      <w:r>
        <w:t>Ilustración 2. Opción "¿Viene en coche?" en el registro del visitante</w:t>
      </w:r>
    </w:p>
    <w:p>
      <w:pPr>
        <w:pStyle w:val="ListBullet"/>
      </w:pPr>
      <w:r>
        <w:t>Ilustración 3. Captura de los documentos del vehículo</w:t>
      </w:r>
    </w:p>
    <w:p>
      <w:pPr>
        <w:pStyle w:val="ListBullet"/>
      </w:pPr>
      <w:r>
        <w:t>Ilustración 4. Validación de documentos obligatorios del vehículo</w:t>
      </w:r>
    </w:p>
    <w:p>
      <w:pPr>
        <w:pStyle w:val="Heading2"/>
      </w:pPr>
      <w:r>
        <w:rPr>
          <w:color w:val="1F4E79"/>
        </w:rPr>
        <w:t>1. Introducción</w:t>
      </w:r>
    </w:p>
    <w:p>
      <w:r>
        <w:t xml:space="preserve">El presente manual describe el uso del módulo </w:t>
      </w:r>
      <w:r>
        <w:rPr>
          <w:b/>
        </w:rPr>
        <w:t>Configuración avanzada de visitantes</w:t>
      </w:r>
      <w:r>
        <w:t xml:space="preserve">, cuya función es habilitar, de forma opcional, el </w:t>
      </w:r>
      <w:r>
        <w:rPr>
          <w:b/>
        </w:rPr>
        <w:t>ingreso en vehículo</w:t>
      </w:r>
      <w:r>
        <w:t xml:space="preserve"> de los visitantes dentro del sistema de </w:t>
      </w:r>
      <w:r>
        <w:rPr>
          <w:b/>
        </w:rPr>
        <w:t>Recepción Electrónica (RE)</w:t>
      </w:r>
      <w:r>
        <w:t xml:space="preserve">: permite indicar que un visitante llega en coche y </w:t>
      </w:r>
      <w:r>
        <w:rPr>
          <w:b/>
        </w:rPr>
        <w:t>capturar los documentos del vehículo</w:t>
      </w:r>
      <w:r>
        <w:t>.</w:t>
      </w:r>
    </w:p>
    <w:p>
      <w:pPr>
        <w:ind w:left="360"/>
      </w:pPr>
      <w:r>
        <w:rPr>
          <w:b/>
        </w:rPr>
        <w:t>Importante.</w:t>
      </w:r>
      <w:r>
        <w:t xml:space="preserve"> Las funciones de </w:t>
      </w:r>
      <w:r>
        <w:rPr>
          <w:b/>
        </w:rPr>
        <w:t>OCR de INE</w:t>
      </w:r>
      <w:r>
        <w:t xml:space="preserve">, </w:t>
      </w:r>
      <w:r>
        <w:rPr>
          <w:b/>
        </w:rPr>
        <w:t>autorización por QR</w:t>
      </w:r>
      <w:r>
        <w:t xml:space="preserve">, </w:t>
      </w:r>
      <w:r>
        <w:rPr>
          <w:b/>
        </w:rPr>
        <w:t>verificación</w:t>
      </w:r>
      <w:r>
        <w:t xml:space="preserve">, </w:t>
      </w:r>
      <w:r>
        <w:rPr>
          <w:b/>
        </w:rPr>
        <w:t>bloqueo/desbloqueo</w:t>
      </w:r>
      <w:r>
        <w:t xml:space="preserve">, </w:t>
      </w:r>
      <w:r>
        <w:rPr>
          <w:b/>
        </w:rPr>
        <w:t>programación masiva</w:t>
      </w:r>
      <w:r>
        <w:t xml:space="preserve">, </w:t>
      </w:r>
      <w:r>
        <w:rPr>
          <w:b/>
        </w:rPr>
        <w:t>reversión</w:t>
      </w:r>
      <w:r>
        <w:t xml:space="preserve"> y </w:t>
      </w:r>
      <w:r>
        <w:rPr>
          <w:b/>
        </w:rPr>
        <w:t>re-sincronización</w:t>
      </w:r>
      <w:r>
        <w:t xml:space="preserve"> de visitantes </w:t>
      </w:r>
      <w:r>
        <w:rPr>
          <w:b/>
        </w:rPr>
        <w:t>son parte de la base</w:t>
      </w:r>
      <w:r>
        <w:t xml:space="preserve"> y se describen en el Manual de Usuario del producto base (MU-RE-001). Este módulo </w:t>
      </w:r>
      <w:r>
        <w:rPr>
          <w:b/>
        </w:rPr>
        <w:t>no</w:t>
      </w:r>
      <w:r>
        <w:t xml:space="preserve"> las controla.</w:t>
      </w:r>
    </w:p>
    <w:p>
      <w:pPr>
        <w:pStyle w:val="Heading2"/>
      </w:pPr>
      <w:r>
        <w:rPr>
          <w:color w:val="1F4E79"/>
        </w:rPr>
        <w:t>2. Objetivo</w:t>
      </w:r>
    </w:p>
    <w:p>
      <w:r>
        <w:t>Describir, paso a paso, cómo activar el ingreso en vehículo y cómo capturar los documentos del vehículo de un visitante.</w:t>
      </w:r>
    </w:p>
    <w:p>
      <w:pPr>
        <w:pStyle w:val="Heading2"/>
      </w:pPr>
      <w:r>
        <w:rPr>
          <w:color w:val="1F4E79"/>
        </w:rPr>
        <w:t>3. Alcance</w:t>
      </w:r>
    </w:p>
    <w:p>
      <w:r>
        <w:t xml:space="preserve">Este manual comprende únicamente la función de </w:t>
      </w:r>
      <w:r>
        <w:rPr>
          <w:b/>
        </w:rPr>
        <w:t>ingreso en vehículo</w:t>
      </w:r>
      <w:r>
        <w:t xml:space="preserve"> de visitantes. El registro base del visitante y su ciclo de visita se describen en MU-RE-001.</w:t>
      </w:r>
    </w:p>
    <w:p>
      <w:pPr>
        <w:pStyle w:val="Heading2"/>
      </w:pPr>
      <w:r>
        <w:rPr>
          <w:color w:val="1F4E79"/>
        </w:rPr>
        <w:t>4. Perfiles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Perfil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puede hacer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Activar el módulo y sus interruptores en Configuración.</w:t>
            </w:r>
          </w:p>
        </w:tc>
      </w:tr>
      <w:tr>
        <w:tc>
          <w:tcPr>
            <w:tcW w:type="dxa" w:w="4320"/>
          </w:tcPr>
          <w:p>
            <w:r/>
            <w:r>
              <w:t>Recepción</w:t>
            </w:r>
          </w:p>
        </w:tc>
        <w:tc>
          <w:tcPr>
            <w:tcW w:type="dxa" w:w="4320"/>
          </w:tcPr>
          <w:p>
            <w:r/>
            <w:r>
              <w:t>Registrar/editar visitantes marcando el ingreso en vehículo y adjuntando sus documentos.</w:t>
            </w:r>
          </w:p>
        </w:tc>
      </w:tr>
    </w:tbl>
    <w:p/>
    <w:p>
      <w:pPr>
        <w:pStyle w:val="Heading2"/>
      </w:pPr>
      <w:r>
        <w:rPr>
          <w:color w:val="1F4E79"/>
        </w:rPr>
        <w:t>5. Descripción general del módulo</w:t>
      </w:r>
    </w:p>
    <w:p>
      <w:r>
        <w:t xml:space="preserve">El módulo se compone de </w:t>
      </w:r>
      <w:r>
        <w:rPr>
          <w:b/>
        </w:rPr>
        <w:t>dos interruptores</w:t>
      </w:r>
      <w:r>
        <w:t xml:space="preserve"> en Configuración: </w:t>
      </w:r>
      <w:r>
        <w:rPr>
          <w:b/>
        </w:rPr>
        <w:t>"Configuración avanzada de visitantes"</w:t>
      </w:r>
      <w:r>
        <w:t xml:space="preserve"> (padre) y </w:t>
      </w:r>
      <w:r>
        <w:rPr>
          <w:b/>
        </w:rPr>
        <w:t>"Ingreso en vehículo"</w:t>
      </w:r>
      <w:r>
        <w:t xml:space="preserve"> (que solo aparece si el padre está encendido). Con ambos activos, el formulario de registro/edición del visitante muestra la opción </w:t>
      </w:r>
      <w:r>
        <w:rPr>
          <w:b/>
        </w:rPr>
        <w:t>"¿Viene en coche?"</w:t>
      </w:r>
      <w:r>
        <w:t xml:space="preserve"> y, al marcarla, la </w:t>
      </w:r>
      <w:r>
        <w:rPr>
          <w:b/>
        </w:rPr>
        <w:t>captura de los documentos del vehículo</w:t>
      </w:r>
      <w:r>
        <w:t>.</w:t>
      </w:r>
    </w:p>
    <w:p>
      <w:pPr>
        <w:pStyle w:val="Heading2"/>
      </w:pPr>
      <w:r>
        <w:rPr>
          <w:color w:val="1F4E79"/>
        </w:rPr>
        <w:t>6. Cómo activar el módulo (Configuración)</w:t>
      </w:r>
    </w:p>
    <w:p>
      <w:r>
        <w:rPr>
          <w:b/>
        </w:rPr>
        <w:t>Paso 1.</w:t>
      </w:r>
      <w:r>
        <w:t xml:space="preserve"> Con rol </w:t>
      </w:r>
      <w:r>
        <w:rPr>
          <w:b/>
        </w:rPr>
        <w:t>Administrador</w:t>
      </w:r>
      <w:r>
        <w:t xml:space="preserve">, entre a </w:t>
      </w:r>
      <w:r>
        <w:rPr>
          <w:b/>
        </w:rPr>
        <w:t>Configuración → pestaña Integraciones</w:t>
      </w:r>
      <w:r>
        <w:t>.</w:t>
      </w:r>
    </w:p>
    <w:p>
      <w:r>
        <w:rPr>
          <w:rFonts w:ascii="Consolas" w:hAnsi="Consolas"/>
        </w:rPr>
        <w:t>[Foto: interruptores "Configuración avanzada de visitantes" e "Ingreso en vehículo"]</w:t>
      </w:r>
    </w:p>
    <w:p>
      <w:r>
        <w:rPr>
          <w:b/>
        </w:rPr>
        <w:t>Ilustración 1.</w:t>
      </w:r>
      <w:r>
        <w:t xml:space="preserve"> Interruptores "Configuración avanzada de visitantes" e "Ingreso en vehículo"</w:t>
      </w:r>
    </w:p>
    <w:p>
      <w:r>
        <w:rPr>
          <w:b/>
        </w:rPr>
        <w:t>Paso 2.</w:t>
      </w:r>
      <w:r>
        <w:t xml:space="preserve"> Encienda </w:t>
      </w:r>
      <w:r>
        <w:rPr>
          <w:b/>
        </w:rPr>
        <w:t>"Configuración avanzada de visitantes"</w:t>
      </w:r>
      <w:r>
        <w:t>.</w:t>
      </w:r>
    </w:p>
    <w:p>
      <w:r>
        <w:rPr>
          <w:b/>
        </w:rPr>
        <w:t>Paso 3.</w:t>
      </w:r>
      <w:r>
        <w:t xml:space="preserve"> Encienda </w:t>
      </w:r>
      <w:r>
        <w:rPr>
          <w:b/>
        </w:rPr>
        <w:t>"Ingreso en vehículo"</w:t>
      </w:r>
      <w:r>
        <w:t xml:space="preserve"> (solo aparece si el padre está encendido). Guarde.</w:t>
      </w:r>
    </w:p>
    <w:p>
      <w:pPr>
        <w:ind w:left="360"/>
      </w:pPr>
      <w:r>
        <w:rPr>
          <w:b/>
        </w:rPr>
        <w:t>Nota:</w:t>
      </w:r>
      <w:r>
        <w:t xml:space="preserve"> Si apaga el módulo, la opción de vehículo </w:t>
      </w:r>
      <w:r>
        <w:rPr>
          <w:b/>
        </w:rPr>
        <w:t>deja de aparecer</w:t>
      </w:r>
      <w:r>
        <w:t xml:space="preserve"> en el registro y sus datos </w:t>
      </w:r>
      <w:r>
        <w:rPr>
          <w:b/>
        </w:rPr>
        <w:t>no se aplican</w:t>
      </w:r>
      <w:r>
        <w:t>, aunque la configuración se conserva.</w:t>
      </w:r>
    </w:p>
    <w:p>
      <w:pPr>
        <w:pStyle w:val="Heading2"/>
      </w:pPr>
      <w:r>
        <w:rPr>
          <w:color w:val="1F4E79"/>
        </w:rPr>
        <w:t>7. Registrar un visitante con ingreso en vehículo</w:t>
      </w:r>
    </w:p>
    <w:p>
      <w:r>
        <w:rPr>
          <w:b/>
        </w:rPr>
        <w:t>Paso 1.</w:t>
      </w:r>
      <w:r>
        <w:t xml:space="preserve"> Registre o edite un visitante como de costumbre (ver MU-RE-001).</w:t>
      </w:r>
    </w:p>
    <w:p>
      <w:r>
        <w:rPr>
          <w:b/>
        </w:rPr>
        <w:t>Paso 2.</w:t>
      </w:r>
      <w:r>
        <w:t xml:space="preserve"> En el formulario, marque la opción </w:t>
      </w:r>
      <w:r>
        <w:rPr>
          <w:b/>
        </w:rPr>
        <w:t>"¿Viene en coche?"</w:t>
      </w:r>
      <w:r>
        <w:t>.</w:t>
      </w:r>
    </w:p>
    <w:p>
      <w:r>
        <w:rPr>
          <w:rFonts w:ascii="Consolas" w:hAnsi="Consolas"/>
        </w:rPr>
        <w:t>[Foto: opción "¿Viene en coche?" en el registro del visitante]</w:t>
      </w:r>
    </w:p>
    <w:p>
      <w:r>
        <w:rPr>
          <w:b/>
        </w:rPr>
        <w:t>Ilustración 2.</w:t>
      </w:r>
      <w:r>
        <w:t xml:space="preserve"> Opción "¿Viene en coche?" en el registro del visitante</w:t>
      </w:r>
    </w:p>
    <w:p>
      <w:r>
        <w:rPr>
          <w:b/>
        </w:rPr>
        <w:t>Paso 3.</w:t>
      </w:r>
      <w:r>
        <w:t xml:space="preserve"> Adjunte los </w:t>
      </w:r>
      <w:r>
        <w:rPr>
          <w:b/>
        </w:rPr>
        <w:t>documentos del vehículo</w:t>
      </w:r>
      <w:r>
        <w:t xml:space="preserve"> (ver sección 8).</w:t>
      </w:r>
    </w:p>
    <w:p>
      <w:r>
        <w:rPr>
          <w:b/>
        </w:rPr>
        <w:t>Paso 4.</w:t>
      </w:r>
      <w:r>
        <w:t xml:space="preserve"> Presione </w:t>
      </w:r>
      <w:r>
        <w:rPr>
          <w:b/>
        </w:rPr>
        <w:t>Crear / Guardar</w:t>
      </w:r>
      <w:r>
        <w:t>. El sistema valida los documentos requeridos.</w:t>
      </w:r>
    </w:p>
    <w:p>
      <w:pPr>
        <w:pStyle w:val="Heading2"/>
      </w:pPr>
      <w:r>
        <w:rPr>
          <w:color w:val="1F4E79"/>
        </w:rPr>
        <w:t>8. Documentos del vehículo</w:t>
      </w:r>
    </w:p>
    <w:p>
      <w:r>
        <w:rPr>
          <w:rFonts w:ascii="Consolas" w:hAnsi="Consolas"/>
        </w:rPr>
        <w:t>[Foto: captura de los documentos del vehículo]</w:t>
      </w:r>
    </w:p>
    <w:p>
      <w:r>
        <w:rPr>
          <w:b/>
        </w:rPr>
        <w:t>Ilustración 3.</w:t>
      </w:r>
      <w:r>
        <w:t xml:space="preserve"> Captura de los documentos del vehículo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Licencia de conducir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Requerida cuando el visitante viene en coche.</w:t>
            </w:r>
          </w:p>
        </w:tc>
      </w:tr>
      <w:tr>
        <w:tc>
          <w:tcPr>
            <w:tcW w:type="dxa" w:w="2880"/>
          </w:tcPr>
          <w:p>
            <w:r/>
            <w:r>
              <w:t>Póliza de seguro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Requerida cuando el visitante viene en coche.</w:t>
            </w:r>
          </w:p>
        </w:tc>
      </w:tr>
      <w:tr>
        <w:tc>
          <w:tcPr>
            <w:tcW w:type="dxa" w:w="2880"/>
          </w:tcPr>
          <w:p>
            <w:r/>
            <w:r>
              <w:t>Tarjeta de circulación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Opcional.</w:t>
            </w:r>
          </w:p>
        </w:tc>
      </w:tr>
    </w:tbl>
    <w:p/>
    <w:p>
      <w:r>
        <w:rPr>
          <w:rFonts w:ascii="Consolas" w:hAnsi="Consolas"/>
        </w:rPr>
        <w:t>[Foto: validación de documentos obligatorios del vehículo]</w:t>
      </w:r>
    </w:p>
    <w:p>
      <w:r>
        <w:rPr>
          <w:b/>
        </w:rPr>
        <w:t>Ilustración 4.</w:t>
      </w:r>
      <w:r>
        <w:t xml:space="preserve"> Validación de documentos obligatorios del vehículo</w:t>
      </w:r>
    </w:p>
    <w:p>
      <w:pPr>
        <w:ind w:left="360"/>
      </w:pPr>
      <w:r>
        <w:rPr>
          <w:b/>
        </w:rPr>
        <w:t>Validación.</w:t>
      </w:r>
      <w:r>
        <w:t xml:space="preserve"> Si marca "¿Viene en coche?" y falta la </w:t>
      </w:r>
      <w:r>
        <w:rPr>
          <w:b/>
        </w:rPr>
        <w:t>licencia</w:t>
      </w:r>
      <w:r>
        <w:t xml:space="preserve"> o la </w:t>
      </w:r>
      <w:r>
        <w:rPr>
          <w:b/>
        </w:rPr>
        <w:t>póliza</w:t>
      </w:r>
      <w:r>
        <w:t xml:space="preserve">, el sistema </w:t>
      </w:r>
      <w:r>
        <w:rPr>
          <w:b/>
        </w:rPr>
        <w:t>no guarda</w:t>
      </w:r>
      <w:r>
        <w:t xml:space="preserve"> y </w:t>
      </w:r>
      <w:r>
        <w:rPr>
          <w:b/>
        </w:rPr>
        <w:t>resalta en rojo</w:t>
      </w:r>
      <w:r>
        <w:t xml:space="preserve"> el documento faltante. Adjúntelo y vuelva a guardar.</w:t>
      </w:r>
    </w:p>
    <w:p>
      <w:pPr>
        <w:ind w:left="360"/>
      </w:pPr>
      <w:r>
        <w:rPr>
          <w:b/>
          <w:color w:val="1F4E79"/>
        </w:rPr>
        <w:t>[Diagrama: Flujo del módulo Configuración avanzada de visitantes]</w:t>
      </w:r>
    </w:p>
    <w:p>
      <w:r>
        <w:rPr>
          <w:b/>
        </w:rPr>
        <w:t>Diagrama 1.</w:t>
      </w:r>
      <w:r>
        <w:t xml:space="preserve"> Ingreso en vehículo: activar los interruptores, marcar "¿Viene en coche?" y capturar/validar los documentos del vehículo.</w:t>
      </w:r>
    </w:p>
    <w:p>
      <w:pPr>
        <w:pStyle w:val="Heading2"/>
      </w:pPr>
      <w:r>
        <w:rPr>
          <w:color w:val="1F4E79"/>
        </w:rPr>
        <w:t>9. Qué revisar si algo falla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Síntoma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Revisar</w:t>
            </w:r>
          </w:p>
        </w:tc>
      </w:tr>
      <w:tr>
        <w:tc>
          <w:tcPr>
            <w:tcW w:type="dxa" w:w="4320"/>
          </w:tcPr>
          <w:p>
            <w:r/>
            <w:r>
              <w:t>No aparece "Ingreso en vehículo" en Configuración</w:t>
            </w:r>
          </w:p>
        </w:tc>
        <w:tc>
          <w:tcPr>
            <w:tcW w:type="dxa" w:w="4320"/>
          </w:tcPr>
          <w:p>
            <w:r/>
            <w:r>
              <w:t xml:space="preserve">Encender primero </w:t>
            </w:r>
            <w:r>
              <w:rPr>
                <w:b/>
              </w:rPr>
              <w:t>"Configuración avanzada de visitantes"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No aparece "¿Viene en coche?" en el registro</w:t>
            </w:r>
          </w:p>
        </w:tc>
        <w:tc>
          <w:tcPr>
            <w:tcW w:type="dxa" w:w="4320"/>
          </w:tcPr>
          <w:p>
            <w:r/>
            <w:r>
              <w:t xml:space="preserve">Que </w:t>
            </w:r>
            <w:r>
              <w:rPr>
                <w:b/>
              </w:rPr>
              <w:t>ambos</w:t>
            </w:r>
            <w:r>
              <w:t xml:space="preserve"> interruptores estén encendidos.</w:t>
            </w:r>
          </w:p>
        </w:tc>
      </w:tr>
      <w:tr>
        <w:tc>
          <w:tcPr>
            <w:tcW w:type="dxa" w:w="4320"/>
          </w:tcPr>
          <w:p>
            <w:r/>
            <w:r>
              <w:t>No guarda al marcar el vehículo</w:t>
            </w:r>
          </w:p>
        </w:tc>
        <w:tc>
          <w:tcPr>
            <w:tcW w:type="dxa" w:w="4320"/>
          </w:tcPr>
          <w:p>
            <w:r/>
            <w:r>
              <w:t xml:space="preserve">Adjuntar la </w:t>
            </w:r>
            <w:r>
              <w:rPr>
                <w:b/>
              </w:rPr>
              <w:t>licencia</w:t>
            </w:r>
            <w:r>
              <w:t xml:space="preserve"> y la </w:t>
            </w:r>
            <w:r>
              <w:rPr>
                <w:b/>
              </w:rPr>
              <w:t>póliza</w:t>
            </w:r>
            <w:r>
              <w:t xml:space="preserve"> (obligatorias); el sistema las marca en rojo si faltan.</w:t>
            </w:r>
          </w:p>
        </w:tc>
      </w:tr>
      <w:tr>
        <w:tc>
          <w:tcPr>
            <w:tcW w:type="dxa" w:w="4320"/>
          </w:tcPr>
          <w:p>
            <w:r/>
            <w:r>
              <w:t>Capturé el vehículo pero no se guardó</w:t>
            </w:r>
          </w:p>
        </w:tc>
        <w:tc>
          <w:tcPr>
            <w:tcW w:type="dxa" w:w="4320"/>
          </w:tcPr>
          <w:p>
            <w:r/>
            <w:r>
              <w:t>Confirmar que el módulo esté encendido; apagado, los datos de vehículo se ignoran.</w:t>
            </w:r>
          </w:p>
        </w:tc>
      </w:tr>
    </w:tbl>
    <w:p/>
    <w:p>
      <w:pPr>
        <w:pStyle w:val="Heading2"/>
      </w:pPr>
      <w:r>
        <w:rPr>
          <w:color w:val="1F4E79"/>
        </w:rPr>
        <w:t>10. Preguntas o incidencias comunes</w:t>
      </w:r>
    </w:p>
    <w:p>
      <w:r>
        <w:rPr>
          <w:b/>
        </w:rPr>
        <w:t>1. ¿Este módulo hace más que el ingreso en vehículo?</w:t>
      </w:r>
    </w:p>
    <w:p>
      <w:r>
        <w:t xml:space="preserve">*Respuesta:* No. Hoy su único efecto es habilitar la captura del </w:t>
      </w:r>
      <w:r>
        <w:rPr>
          <w:b/>
        </w:rPr>
        <w:t>ingreso en vehículo</w:t>
      </w:r>
      <w:r>
        <w:t xml:space="preserve"> y sus documentos. El OCR, QR, verificación, bloqueo, programación, reversión y re-sincronización son de la </w:t>
      </w:r>
      <w:r>
        <w:rPr>
          <w:b/>
        </w:rPr>
        <w:t>base</w:t>
      </w:r>
      <w:r>
        <w:t>.</w:t>
      </w:r>
    </w:p>
    <w:p>
      <w:r>
        <w:rPr>
          <w:b/>
        </w:rPr>
        <w:t>2. Activé el módulo pero no veo cambios en el registro</w:t>
      </w:r>
    </w:p>
    <w:p>
      <w:r>
        <w:t xml:space="preserve">*Acción:* confirme que también esté encendido </w:t>
      </w:r>
      <w:r>
        <w:rPr>
          <w:b/>
        </w:rPr>
        <w:t>"Ingreso en vehículo"</w:t>
      </w:r>
      <w:r>
        <w:t xml:space="preserve"> y marque </w:t>
      </w:r>
      <w:r>
        <w:rPr>
          <w:b/>
        </w:rPr>
        <w:t>"¿Viene en coche?"</w:t>
      </w:r>
      <w:r>
        <w:t xml:space="preserve"> en el visitante.</w:t>
      </w:r>
    </w:p>
    <w:p>
      <w:r>
        <w:rPr>
          <w:b/>
        </w:rPr>
        <w:t>3. ¿Se pierden mis opciones si apago el módulo?</w:t>
      </w:r>
    </w:p>
    <w:p>
      <w:r>
        <w:t xml:space="preserve">*Respuesta:* No. La configuración </w:t>
      </w:r>
      <w:r>
        <w:rPr>
          <w:b/>
        </w:rPr>
        <w:t>se conserva</w:t>
      </w:r>
      <w:r>
        <w:t>; solo deja de aplicarse hasta que lo reactive.</w:t>
      </w:r>
    </w:p>
    <w:p>
      <w:pPr>
        <w:pStyle w:val="Heading2"/>
      </w:pPr>
      <w:r>
        <w:rPr>
          <w:color w:val="1F4E79"/>
        </w:rPr>
        <w:t>11. Glosario</w:t>
      </w:r>
    </w:p>
    <w:p>
      <w:r>
        <w:rPr>
          <w:b/>
        </w:rPr>
        <w:t>Configuración avanzada de visitantes.</w:t>
      </w:r>
      <w:r>
        <w:t xml:space="preserve"> Interruptor que habilita (y hace visible) la opción de ingreso en vehículo.</w:t>
      </w:r>
    </w:p>
    <w:p>
      <w:r>
        <w:rPr>
          <w:b/>
        </w:rPr>
        <w:t>Ingreso en vehículo.</w:t>
      </w:r>
      <w:r>
        <w:t xml:space="preserve"> Opción que permite registrar que el visitante llega en coche y capturar los documentos del vehículo.</w:t>
      </w:r>
    </w:p>
    <w:p>
      <w:r>
        <w:rPr>
          <w:b/>
        </w:rPr>
        <w:t>¿Viene en coche?</w:t>
      </w:r>
      <w:r>
        <w:t xml:space="preserve"> Casilla del registro del visitante que activa la captura de documentos del vehículo.</w:t>
      </w:r>
    </w:p>
    <w:p>
      <w:r>
        <w:rPr>
          <w:b/>
        </w:rPr>
        <w:t>Documentos del vehículo.</w:t>
      </w:r>
      <w:r>
        <w:t xml:space="preserve"> Licencia de conducir y póliza de seguro (obligatorias) y tarjeta de circulación (opcional).</w:t>
      </w:r>
    </w:p>
    <w:p>
      <w:pPr>
        <w:pStyle w:val="Heading2"/>
      </w:pPr>
      <w:r>
        <w:rPr>
          <w:color w:val="1F4E79"/>
        </w:rPr>
        <w:t>12.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Manual de Usuario — Configuración avanzada de visitantes</w:t>
            </w:r>
          </w:p>
        </w:tc>
        <w:tc>
          <w:tcPr>
            <w:tcW w:type="dxa" w:w="1440"/>
          </w:tcPr>
          <w:p>
            <w:r/>
            <w:r>
              <w:t>INT-005-MU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INT-005-DF (Documento Funcional), MU-RE-001, MA-RE-001.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